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6E1D7" w14:textId="77777777" w:rsidR="008259A1" w:rsidRPr="008259A1" w:rsidRDefault="008259A1" w:rsidP="008259A1">
      <w:pPr>
        <w:spacing w:before="0" w:after="120" w:line="240" w:lineRule="auto"/>
        <w:ind w:firstLine="0"/>
        <w:jc w:val="center"/>
        <w:rPr>
          <w:rFonts w:ascii="Century Schoolbook" w:hAnsi="Century Schoolbook"/>
          <w:b/>
          <w:sz w:val="16"/>
          <w:szCs w:val="16"/>
        </w:rPr>
      </w:pPr>
      <w:r w:rsidRPr="008259A1">
        <w:rPr>
          <w:rFonts w:ascii="Century Schoolbook" w:hAnsi="Century Schoolbook"/>
          <w:b/>
          <w:lang w:val="en-CA"/>
        </w:rPr>
        <w:fldChar w:fldCharType="begin"/>
      </w:r>
      <w:r w:rsidRPr="008259A1">
        <w:rPr>
          <w:rFonts w:ascii="Century Schoolbook" w:hAnsi="Century Schoolbook"/>
          <w:b/>
          <w:lang w:val="en-CA"/>
        </w:rPr>
        <w:instrText xml:space="preserve"> SEQ CHAPTER \h \r 1</w:instrText>
      </w:r>
      <w:r w:rsidRPr="008259A1">
        <w:rPr>
          <w:rFonts w:ascii="Century Schoolbook" w:hAnsi="Century Schoolbook"/>
          <w:b/>
          <w:lang w:val="en-CA"/>
        </w:rPr>
        <w:fldChar w:fldCharType="end"/>
      </w:r>
      <w:r w:rsidRPr="008259A1">
        <w:rPr>
          <w:rFonts w:ascii="Century Schoolbook" w:hAnsi="Century Schoolbook"/>
          <w:b/>
        </w:rPr>
        <w:t xml:space="preserve">No. </w:t>
      </w:r>
      <w:r w:rsidR="00285714">
        <w:rPr>
          <w:rFonts w:ascii="Century Schoolbook" w:hAnsi="Century Schoolbook"/>
          <w:b/>
          <w:bCs/>
        </w:rPr>
        <w:t>21-468</w:t>
      </w:r>
    </w:p>
    <w:p w14:paraId="3F72A24A" w14:textId="77777777" w:rsidR="008259A1" w:rsidRPr="008259A1" w:rsidRDefault="008259A1" w:rsidP="008259A1">
      <w:pPr>
        <w:pBdr>
          <w:top w:val="thinThickSmallGap" w:sz="24" w:space="1" w:color="auto"/>
        </w:pBdr>
        <w:suppressAutoHyphens/>
        <w:spacing w:line="240" w:lineRule="auto"/>
        <w:ind w:firstLine="0"/>
        <w:jc w:val="center"/>
        <w:rPr>
          <w:rFonts w:ascii="Century Schoolbook" w:hAnsi="Century Schoolbook"/>
          <w:bCs/>
          <w:smallCaps/>
          <w:sz w:val="12"/>
          <w:szCs w:val="26"/>
        </w:rPr>
      </w:pPr>
    </w:p>
    <w:p w14:paraId="2BC8B8AA" w14:textId="77777777" w:rsidR="008259A1" w:rsidRPr="008259A1" w:rsidRDefault="008259A1" w:rsidP="008259A1">
      <w:pPr>
        <w:pBdr>
          <w:top w:val="thinThickSmallGap" w:sz="24" w:space="1" w:color="auto"/>
        </w:pBdr>
        <w:suppressAutoHyphens/>
        <w:spacing w:after="120" w:line="240" w:lineRule="auto"/>
        <w:ind w:firstLine="0"/>
        <w:jc w:val="center"/>
        <w:rPr>
          <w:rFonts w:ascii="Century Schoolbook" w:hAnsi="Century Schoolbook"/>
          <w:bCs/>
          <w:smallCaps/>
          <w:sz w:val="12"/>
          <w:szCs w:val="26"/>
        </w:rPr>
      </w:pPr>
      <w:r w:rsidRPr="008259A1">
        <w:rPr>
          <w:rFonts w:ascii="Century Schoolbook" w:hAnsi="Century Schoolbook"/>
          <w:bCs/>
          <w:smallCaps/>
          <w:sz w:val="12"/>
          <w:szCs w:val="26"/>
        </w:rPr>
        <w:t xml:space="preserve"> </w:t>
      </w:r>
      <w:bookmarkStart w:id="0" w:name="_Toc490484666"/>
      <w:bookmarkStart w:id="1" w:name="_Toc490488288"/>
      <w:r w:rsidRPr="008259A1">
        <w:rPr>
          <w:rFonts w:ascii="Century Schoolbook" w:hAnsi="Century Schoolbook"/>
          <w:smallCaps/>
        </w:rPr>
        <w:t>In The</w:t>
      </w:r>
      <w:bookmarkEnd w:id="0"/>
      <w:bookmarkEnd w:id="1"/>
    </w:p>
    <w:p w14:paraId="4E612C0C" w14:textId="77777777" w:rsidR="008259A1" w:rsidRPr="008259A1" w:rsidRDefault="008259A1" w:rsidP="008259A1">
      <w:pPr>
        <w:keepNext/>
        <w:keepLines/>
        <w:spacing w:before="0" w:line="360" w:lineRule="exact"/>
        <w:ind w:firstLine="0"/>
        <w:jc w:val="center"/>
        <w:outlineLvl w:val="0"/>
        <w:rPr>
          <w:rFonts w:ascii="Old English Text MT" w:hAnsi="Old English Text MT"/>
          <w:sz w:val="36"/>
          <w:szCs w:val="36"/>
        </w:rPr>
      </w:pPr>
      <w:bookmarkStart w:id="2" w:name="_Toc490484667"/>
      <w:bookmarkStart w:id="3" w:name="_Toc490488289"/>
      <w:r w:rsidRPr="008259A1">
        <w:rPr>
          <w:rFonts w:ascii="Old English Text MT" w:hAnsi="Old English Text MT"/>
          <w:sz w:val="36"/>
          <w:szCs w:val="36"/>
        </w:rPr>
        <w:t>Supreme Court of the United States</w:t>
      </w:r>
      <w:bookmarkEnd w:id="2"/>
      <w:bookmarkEnd w:id="3"/>
    </w:p>
    <w:p w14:paraId="00E39D7B" w14:textId="77777777" w:rsidR="008259A1" w:rsidRPr="008259A1" w:rsidRDefault="008259A1" w:rsidP="008259A1">
      <w:pPr>
        <w:suppressAutoHyphens/>
        <w:spacing w:before="0" w:after="120" w:line="240" w:lineRule="auto"/>
        <w:ind w:firstLine="0"/>
        <w:jc w:val="center"/>
        <w:rPr>
          <w:rFonts w:ascii="Century Schoolbook" w:hAnsi="Century Schoolbook"/>
          <w:caps/>
          <w:sz w:val="16"/>
          <w:szCs w:val="16"/>
          <w:u w:val="single"/>
        </w:rPr>
      </w:pPr>
      <w:bookmarkStart w:id="4" w:name="_Hlk525289863"/>
      <w:r w:rsidRPr="008259A1">
        <w:rPr>
          <w:rFonts w:ascii="Century Schoolbook" w:hAnsi="Century Schoolbook"/>
          <w:caps/>
          <w:sz w:val="16"/>
          <w:szCs w:val="16"/>
          <w:u w:val="single"/>
        </w:rPr>
        <w:t>                                      </w:t>
      </w:r>
      <w:bookmarkEnd w:id="4"/>
    </w:p>
    <w:p w14:paraId="371D3859" w14:textId="0AC93A1C" w:rsidR="008259A1" w:rsidRPr="008259A1" w:rsidRDefault="00285714" w:rsidP="008259A1">
      <w:pPr>
        <w:keepNext/>
        <w:keepLines/>
        <w:spacing w:before="160" w:after="120" w:line="280" w:lineRule="exact"/>
        <w:ind w:firstLine="0"/>
        <w:jc w:val="center"/>
        <w:outlineLvl w:val="0"/>
        <w:rPr>
          <w:rFonts w:ascii="Century Schoolbook" w:hAnsi="Century Schoolbook"/>
          <w:smallCaps/>
          <w:szCs w:val="20"/>
        </w:rPr>
      </w:pPr>
      <w:r>
        <w:rPr>
          <w:rFonts w:ascii="Century Schoolbook" w:hAnsi="Century Schoolbook"/>
          <w:smallCaps/>
          <w:szCs w:val="20"/>
        </w:rPr>
        <w:t>National Pork Producers Council</w:t>
      </w:r>
      <w:r w:rsidR="00934BB9">
        <w:rPr>
          <w:rFonts w:ascii="Century Schoolbook" w:hAnsi="Century Schoolbook"/>
          <w:smallCaps/>
          <w:szCs w:val="20"/>
        </w:rPr>
        <w:t>, et al.</w:t>
      </w:r>
      <w:r w:rsidR="008259A1" w:rsidRPr="008259A1">
        <w:rPr>
          <w:rFonts w:ascii="Century Schoolbook" w:hAnsi="Century Schoolbook"/>
          <w:smallCaps/>
          <w:szCs w:val="20"/>
        </w:rPr>
        <w:t>,</w:t>
      </w:r>
    </w:p>
    <w:p w14:paraId="77077ECE" w14:textId="77777777" w:rsidR="008259A1" w:rsidRPr="00934BB9" w:rsidRDefault="008259A1" w:rsidP="008259A1">
      <w:pPr>
        <w:spacing w:before="0" w:after="120" w:line="280" w:lineRule="exact"/>
        <w:jc w:val="right"/>
        <w:rPr>
          <w:rFonts w:ascii="Century Schoolbook" w:hAnsi="Century Schoolbook"/>
          <w:i/>
          <w:szCs w:val="20"/>
        </w:rPr>
      </w:pPr>
      <w:r w:rsidRPr="00934BB9">
        <w:rPr>
          <w:rFonts w:ascii="Century Schoolbook" w:hAnsi="Century Schoolbook"/>
          <w:i/>
          <w:szCs w:val="20"/>
        </w:rPr>
        <w:t>Petitioners</w:t>
      </w:r>
      <w:r w:rsidRPr="00934BB9">
        <w:rPr>
          <w:rFonts w:ascii="Century Schoolbook" w:hAnsi="Century Schoolbook"/>
          <w:szCs w:val="20"/>
        </w:rPr>
        <w:t>,</w:t>
      </w:r>
    </w:p>
    <w:p w14:paraId="75988D48" w14:textId="77777777" w:rsidR="008259A1" w:rsidRPr="00934BB9" w:rsidRDefault="008259A1" w:rsidP="008259A1">
      <w:pPr>
        <w:spacing w:before="0" w:after="120" w:line="280" w:lineRule="exact"/>
        <w:ind w:firstLine="0"/>
        <w:jc w:val="center"/>
        <w:rPr>
          <w:rFonts w:ascii="Century Schoolbook" w:hAnsi="Century Schoolbook"/>
          <w:szCs w:val="20"/>
        </w:rPr>
      </w:pPr>
      <w:r w:rsidRPr="00934BB9">
        <w:rPr>
          <w:rFonts w:ascii="Century Schoolbook" w:hAnsi="Century Schoolbook"/>
          <w:szCs w:val="20"/>
        </w:rPr>
        <w:t>v.</w:t>
      </w:r>
    </w:p>
    <w:p w14:paraId="78710B73" w14:textId="77777777" w:rsidR="008259A1" w:rsidRPr="00934BB9" w:rsidRDefault="00285714" w:rsidP="008259A1">
      <w:pPr>
        <w:keepNext/>
        <w:keepLines/>
        <w:spacing w:before="0" w:line="240" w:lineRule="auto"/>
        <w:ind w:firstLine="0"/>
        <w:jc w:val="center"/>
        <w:outlineLvl w:val="0"/>
        <w:rPr>
          <w:rFonts w:ascii="Century Schoolbook" w:hAnsi="Century Schoolbook"/>
          <w:smallCaps/>
          <w:szCs w:val="20"/>
        </w:rPr>
      </w:pPr>
      <w:r w:rsidRPr="00934BB9">
        <w:rPr>
          <w:rFonts w:ascii="Century Schoolbook" w:hAnsi="Century Schoolbook"/>
          <w:smallCaps/>
          <w:szCs w:val="20"/>
        </w:rPr>
        <w:t>Karen Ross, et al.</w:t>
      </w:r>
      <w:r w:rsidR="008259A1" w:rsidRPr="00934BB9">
        <w:rPr>
          <w:rFonts w:ascii="Century Schoolbook" w:hAnsi="Century Schoolbook"/>
          <w:smallCaps/>
          <w:szCs w:val="20"/>
        </w:rPr>
        <w:t>,</w:t>
      </w:r>
    </w:p>
    <w:p w14:paraId="23D12434" w14:textId="77777777" w:rsidR="008259A1" w:rsidRPr="008259A1" w:rsidRDefault="008259A1" w:rsidP="008259A1">
      <w:pPr>
        <w:spacing w:line="280" w:lineRule="exact"/>
        <w:ind w:left="2880" w:firstLine="720"/>
        <w:jc w:val="right"/>
        <w:rPr>
          <w:rFonts w:ascii="Century Schoolbook" w:hAnsi="Century Schoolbook"/>
          <w:b/>
          <w:caps/>
          <w:szCs w:val="20"/>
        </w:rPr>
      </w:pPr>
      <w:r w:rsidRPr="008259A1">
        <w:rPr>
          <w:rFonts w:ascii="Century Schoolbook" w:hAnsi="Century Schoolbook"/>
          <w:i/>
          <w:szCs w:val="20"/>
        </w:rPr>
        <w:t>Respondent</w:t>
      </w:r>
      <w:r w:rsidR="00285714">
        <w:rPr>
          <w:rFonts w:ascii="Century Schoolbook" w:hAnsi="Century Schoolbook"/>
          <w:i/>
          <w:szCs w:val="20"/>
        </w:rPr>
        <w:t>s</w:t>
      </w:r>
      <w:r w:rsidRPr="008259A1">
        <w:rPr>
          <w:rFonts w:ascii="Century Schoolbook" w:hAnsi="Century Schoolbook"/>
          <w:i/>
          <w:szCs w:val="20"/>
        </w:rPr>
        <w:t>.</w:t>
      </w:r>
    </w:p>
    <w:p w14:paraId="2966A83F" w14:textId="77777777" w:rsidR="008259A1" w:rsidRPr="008259A1" w:rsidRDefault="008259A1" w:rsidP="008259A1">
      <w:pPr>
        <w:tabs>
          <w:tab w:val="left" w:pos="2160"/>
        </w:tabs>
        <w:suppressAutoHyphens/>
        <w:spacing w:before="0" w:line="200" w:lineRule="exact"/>
        <w:ind w:firstLine="0"/>
        <w:jc w:val="center"/>
        <w:rPr>
          <w:rFonts w:ascii="Century Schoolbook" w:hAnsi="Century Schoolbook"/>
          <w:caps/>
          <w:sz w:val="16"/>
          <w:szCs w:val="16"/>
          <w:u w:val="single"/>
        </w:rPr>
      </w:pPr>
      <w:r w:rsidRPr="008259A1">
        <w:rPr>
          <w:rFonts w:ascii="Century Schoolbook" w:hAnsi="Century Schoolbook"/>
          <w:caps/>
          <w:sz w:val="21"/>
          <w:szCs w:val="21"/>
          <w:u w:val="single"/>
        </w:rPr>
        <w:t xml:space="preserve">     </w:t>
      </w:r>
      <w:r w:rsidRPr="008259A1">
        <w:rPr>
          <w:rFonts w:ascii="Century Schoolbook" w:hAnsi="Century Schoolbook"/>
          <w:caps/>
          <w:sz w:val="16"/>
          <w:szCs w:val="16"/>
          <w:u w:val="single"/>
        </w:rPr>
        <w:t>                              </w:t>
      </w:r>
    </w:p>
    <w:p w14:paraId="62514C0E" w14:textId="77777777" w:rsidR="008259A1" w:rsidRPr="008259A1" w:rsidRDefault="008259A1" w:rsidP="008259A1">
      <w:pPr>
        <w:suppressAutoHyphens/>
        <w:spacing w:before="160" w:line="240" w:lineRule="auto"/>
        <w:ind w:firstLine="0"/>
        <w:jc w:val="center"/>
        <w:rPr>
          <w:rFonts w:ascii="Century Schoolbook" w:eastAsia="SimSun" w:hAnsi="Century Schoolbook"/>
          <w:i/>
          <w:lang w:eastAsia="zh-CN"/>
        </w:rPr>
      </w:pPr>
      <w:r w:rsidRPr="008259A1">
        <w:rPr>
          <w:rFonts w:ascii="Century Schoolbook" w:eastAsia="SimSun" w:hAnsi="Century Schoolbook"/>
          <w:i/>
          <w:lang w:eastAsia="zh-CN"/>
        </w:rPr>
        <w:t>On Writ of Certiorari to the</w:t>
      </w:r>
      <w:r w:rsidR="00285714">
        <w:rPr>
          <w:rFonts w:ascii="Century Schoolbook" w:eastAsia="SimSun" w:hAnsi="Century Schoolbook"/>
          <w:i/>
          <w:lang w:eastAsia="zh-CN"/>
        </w:rPr>
        <w:t xml:space="preserve"> </w:t>
      </w:r>
      <w:r w:rsidR="00285714" w:rsidRPr="00285714">
        <w:rPr>
          <w:rFonts w:ascii="Century Schoolbook" w:eastAsia="SimSun" w:hAnsi="Century Schoolbook"/>
          <w:i/>
          <w:lang w:eastAsia="zh-CN"/>
        </w:rPr>
        <w:t>United States Court</w:t>
      </w:r>
      <w:r w:rsidR="00285714">
        <w:rPr>
          <w:rFonts w:ascii="Century Schoolbook" w:eastAsia="SimSun" w:hAnsi="Century Schoolbook"/>
          <w:i/>
          <w:lang w:eastAsia="zh-CN"/>
        </w:rPr>
        <w:t> </w:t>
      </w:r>
      <w:r w:rsidR="00285714" w:rsidRPr="00285714">
        <w:rPr>
          <w:rFonts w:ascii="Century Schoolbook" w:eastAsia="SimSun" w:hAnsi="Century Schoolbook"/>
          <w:i/>
          <w:lang w:eastAsia="zh-CN"/>
        </w:rPr>
        <w:t>of</w:t>
      </w:r>
      <w:r w:rsidR="00285714">
        <w:rPr>
          <w:rFonts w:ascii="Century Schoolbook" w:eastAsia="SimSun" w:hAnsi="Century Schoolbook"/>
          <w:i/>
          <w:lang w:eastAsia="zh-CN"/>
        </w:rPr>
        <w:t> </w:t>
      </w:r>
      <w:r w:rsidR="00285714" w:rsidRPr="00285714">
        <w:rPr>
          <w:rFonts w:ascii="Century Schoolbook" w:eastAsia="SimSun" w:hAnsi="Century Schoolbook"/>
          <w:i/>
          <w:lang w:eastAsia="zh-CN"/>
        </w:rPr>
        <w:t>Appeals for the Ninth Circuit</w:t>
      </w:r>
    </w:p>
    <w:p w14:paraId="63DFA6C0" w14:textId="77777777" w:rsidR="008259A1" w:rsidRPr="008259A1" w:rsidRDefault="008259A1" w:rsidP="008259A1">
      <w:pPr>
        <w:suppressAutoHyphens/>
        <w:spacing w:before="0" w:line="240" w:lineRule="auto"/>
        <w:ind w:firstLine="0"/>
        <w:jc w:val="center"/>
        <w:rPr>
          <w:rFonts w:ascii="Century Schoolbook" w:hAnsi="Century Schoolbook"/>
          <w:caps/>
          <w:sz w:val="16"/>
          <w:szCs w:val="16"/>
          <w:u w:val="single"/>
        </w:rPr>
      </w:pPr>
      <w:r w:rsidRPr="008259A1">
        <w:rPr>
          <w:rFonts w:ascii="Century Schoolbook" w:hAnsi="Century Schoolbook"/>
          <w:caps/>
          <w:sz w:val="16"/>
          <w:szCs w:val="16"/>
          <w:u w:val="single"/>
        </w:rPr>
        <w:t>                                      </w:t>
      </w:r>
    </w:p>
    <w:p w14:paraId="160D02A6" w14:textId="66D78FA2" w:rsidR="008259A1" w:rsidRPr="00C951C6" w:rsidRDefault="008259A1" w:rsidP="00C951C6">
      <w:pPr>
        <w:tabs>
          <w:tab w:val="left" w:pos="2160"/>
        </w:tabs>
        <w:suppressAutoHyphens/>
        <w:spacing w:before="160" w:line="240" w:lineRule="auto"/>
        <w:ind w:firstLine="0"/>
        <w:jc w:val="center"/>
        <w:rPr>
          <w:rFonts w:ascii="Century Schoolbook" w:hAnsi="Century Schoolbook"/>
          <w:b/>
          <w:caps/>
        </w:rPr>
      </w:pPr>
      <w:r w:rsidRPr="00C951C6">
        <w:rPr>
          <w:rFonts w:ascii="Century Schoolbook" w:hAnsi="Century Schoolbook"/>
          <w:b/>
          <w:caps/>
        </w:rPr>
        <w:t xml:space="preserve">Brief of </w:t>
      </w:r>
      <w:r w:rsidR="00710E46">
        <w:rPr>
          <w:rFonts w:ascii="Century Schoolbook" w:hAnsi="Century Schoolbook"/>
          <w:b/>
          <w:caps/>
        </w:rPr>
        <w:t>PROFESSORS BARRY FRIEDMAN</w:t>
      </w:r>
      <w:r w:rsidRPr="00C951C6">
        <w:rPr>
          <w:rFonts w:ascii="Century Schoolbook" w:hAnsi="Century Schoolbook"/>
          <w:b/>
          <w:caps/>
        </w:rPr>
        <w:t xml:space="preserve"> </w:t>
      </w:r>
      <w:r w:rsidR="00710E46">
        <w:rPr>
          <w:rFonts w:ascii="Century Schoolbook" w:hAnsi="Century Schoolbook"/>
          <w:b/>
          <w:caps/>
        </w:rPr>
        <w:t xml:space="preserve">AND DANIEL T. DEACON </w:t>
      </w:r>
      <w:r w:rsidRPr="00C951C6">
        <w:rPr>
          <w:rFonts w:ascii="Century Schoolbook" w:hAnsi="Century Schoolbook"/>
          <w:b/>
          <w:caps/>
        </w:rPr>
        <w:t>as</w:t>
      </w:r>
      <w:r w:rsidR="00FA2807">
        <w:rPr>
          <w:rFonts w:ascii="Century Schoolbook" w:hAnsi="Century Schoolbook"/>
          <w:b/>
          <w:caps/>
        </w:rPr>
        <w:t> </w:t>
      </w:r>
      <w:r w:rsidRPr="00C951C6">
        <w:rPr>
          <w:rFonts w:ascii="Century Schoolbook" w:hAnsi="Century Schoolbook"/>
          <w:b/>
          <w:i/>
          <w:caps/>
        </w:rPr>
        <w:t>Amic</w:t>
      </w:r>
      <w:r w:rsidR="00285714" w:rsidRPr="00C951C6">
        <w:rPr>
          <w:rFonts w:ascii="Century Schoolbook" w:hAnsi="Century Schoolbook"/>
          <w:b/>
          <w:i/>
          <w:caps/>
        </w:rPr>
        <w:t>I</w:t>
      </w:r>
      <w:r w:rsidRPr="00C951C6">
        <w:rPr>
          <w:rFonts w:ascii="Century Schoolbook" w:hAnsi="Century Schoolbook"/>
          <w:b/>
          <w:i/>
          <w:caps/>
        </w:rPr>
        <w:t xml:space="preserve"> Curiae</w:t>
      </w:r>
      <w:r w:rsidRPr="00C951C6">
        <w:rPr>
          <w:rFonts w:ascii="Century Schoolbook" w:hAnsi="Century Schoolbook"/>
          <w:b/>
          <w:caps/>
        </w:rPr>
        <w:t xml:space="preserve"> in Support of</w:t>
      </w:r>
      <w:r w:rsidR="00FA2807">
        <w:rPr>
          <w:rFonts w:ascii="Century Schoolbook" w:hAnsi="Century Schoolbook"/>
          <w:b/>
          <w:caps/>
        </w:rPr>
        <w:t> </w:t>
      </w:r>
      <w:r w:rsidR="00285714" w:rsidRPr="00C951C6">
        <w:rPr>
          <w:rFonts w:ascii="Century Schoolbook" w:hAnsi="Century Schoolbook"/>
          <w:b/>
          <w:caps/>
        </w:rPr>
        <w:t>RESPONDENTS</w:t>
      </w:r>
      <w:r w:rsidRPr="008259A1">
        <w:rPr>
          <w:rFonts w:ascii="Century Schoolbook" w:hAnsi="Century Schoolbook"/>
          <w:b/>
          <w:sz w:val="22"/>
          <w:szCs w:val="22"/>
        </w:rPr>
        <w:br/>
      </w:r>
      <w:r w:rsidRPr="008259A1">
        <w:rPr>
          <w:rFonts w:ascii="Century Schoolbook" w:hAnsi="Century Schoolbook"/>
          <w:caps/>
          <w:sz w:val="16"/>
          <w:szCs w:val="16"/>
          <w:u w:val="single"/>
        </w:rPr>
        <w:t>                                      </w:t>
      </w:r>
    </w:p>
    <w:tbl>
      <w:tblPr>
        <w:tblW w:w="6228" w:type="dxa"/>
        <w:tblLayout w:type="fixed"/>
        <w:tblLook w:val="0000" w:firstRow="0" w:lastRow="0" w:firstColumn="0" w:lastColumn="0" w:noHBand="0" w:noVBand="0"/>
      </w:tblPr>
      <w:tblGrid>
        <w:gridCol w:w="6228"/>
      </w:tblGrid>
      <w:tr w:rsidR="008259A1" w:rsidRPr="008259A1" w14:paraId="7356CEB5" w14:textId="77777777" w:rsidTr="00E0740B">
        <w:tc>
          <w:tcPr>
            <w:tcW w:w="6228" w:type="dxa"/>
          </w:tcPr>
          <w:p w14:paraId="0C2B4731" w14:textId="77777777" w:rsidR="008259A1" w:rsidRPr="008259A1" w:rsidRDefault="008259A1" w:rsidP="008259A1">
            <w:pPr>
              <w:spacing w:before="160" w:line="260" w:lineRule="exact"/>
              <w:ind w:left="1958" w:firstLine="0"/>
              <w:jc w:val="left"/>
              <w:rPr>
                <w:rFonts w:ascii="Century Schoolbook" w:hAnsi="Century Schoolbook"/>
                <w:smallCaps/>
              </w:rPr>
            </w:pPr>
            <w:r w:rsidRPr="008259A1">
              <w:rPr>
                <w:rFonts w:ascii="Century Schoolbook" w:hAnsi="Century Schoolbook"/>
                <w:smallCaps/>
              </w:rPr>
              <w:t>Elizabeth B. Wydra</w:t>
            </w:r>
          </w:p>
        </w:tc>
      </w:tr>
      <w:tr w:rsidR="008259A1" w:rsidRPr="008259A1" w14:paraId="41666EBD" w14:textId="77777777" w:rsidTr="00E0740B">
        <w:tc>
          <w:tcPr>
            <w:tcW w:w="6228" w:type="dxa"/>
          </w:tcPr>
          <w:p w14:paraId="6444E086" w14:textId="77777777" w:rsidR="008259A1" w:rsidRPr="008259A1" w:rsidRDefault="008259A1" w:rsidP="008259A1">
            <w:pPr>
              <w:spacing w:before="0" w:line="260" w:lineRule="exact"/>
              <w:ind w:left="1965" w:firstLine="0"/>
              <w:jc w:val="left"/>
              <w:rPr>
                <w:rFonts w:ascii="Century Schoolbook" w:hAnsi="Century Schoolbook"/>
                <w:i/>
              </w:rPr>
            </w:pPr>
            <w:r w:rsidRPr="008259A1">
              <w:rPr>
                <w:rFonts w:ascii="Century Schoolbook" w:hAnsi="Century Schoolbook"/>
                <w:smallCaps/>
              </w:rPr>
              <w:t>Brianne J. Gorod*</w:t>
            </w:r>
          </w:p>
        </w:tc>
      </w:tr>
      <w:tr w:rsidR="008259A1" w:rsidRPr="008259A1" w14:paraId="1FA14149" w14:textId="77777777" w:rsidTr="00E0740B">
        <w:tc>
          <w:tcPr>
            <w:tcW w:w="6228" w:type="dxa"/>
          </w:tcPr>
          <w:p w14:paraId="11B31E62" w14:textId="77777777" w:rsidR="008259A1" w:rsidRPr="008259A1" w:rsidRDefault="008259A1" w:rsidP="008259A1">
            <w:pPr>
              <w:spacing w:before="0" w:line="260" w:lineRule="exact"/>
              <w:ind w:left="1965" w:firstLine="0"/>
              <w:jc w:val="left"/>
              <w:rPr>
                <w:rFonts w:ascii="Century Schoolbook" w:hAnsi="Century Schoolbook"/>
                <w:smallCaps/>
                <w:lang w:val="sv-SE"/>
              </w:rPr>
            </w:pPr>
            <w:r w:rsidRPr="008259A1">
              <w:rPr>
                <w:rFonts w:ascii="Century Schoolbook" w:hAnsi="Century Schoolbook"/>
                <w:smallCaps/>
                <w:lang w:val="sv-SE"/>
              </w:rPr>
              <w:t>Brian R. Frazelle</w:t>
            </w:r>
          </w:p>
        </w:tc>
      </w:tr>
      <w:tr w:rsidR="008259A1" w:rsidRPr="008259A1" w14:paraId="5BBBACF2" w14:textId="77777777" w:rsidTr="00E0740B">
        <w:tc>
          <w:tcPr>
            <w:tcW w:w="6228" w:type="dxa"/>
          </w:tcPr>
          <w:p w14:paraId="08526364" w14:textId="77777777" w:rsidR="008259A1" w:rsidRPr="008259A1" w:rsidRDefault="008259A1" w:rsidP="008259A1">
            <w:pPr>
              <w:spacing w:before="0" w:line="260" w:lineRule="exact"/>
              <w:ind w:left="1965" w:firstLine="0"/>
              <w:jc w:val="left"/>
              <w:rPr>
                <w:rFonts w:ascii="Century Schoolbook" w:hAnsi="Century Schoolbook"/>
                <w:smallCaps/>
              </w:rPr>
            </w:pPr>
            <w:r w:rsidRPr="008259A1">
              <w:rPr>
                <w:rFonts w:ascii="Century Schoolbook" w:hAnsi="Century Schoolbook"/>
                <w:smallCaps/>
              </w:rPr>
              <w:t>Constitutional</w:t>
            </w:r>
          </w:p>
        </w:tc>
      </w:tr>
      <w:tr w:rsidR="008259A1" w:rsidRPr="008259A1" w14:paraId="329085A7" w14:textId="77777777" w:rsidTr="00E0740B">
        <w:tc>
          <w:tcPr>
            <w:tcW w:w="6228" w:type="dxa"/>
          </w:tcPr>
          <w:p w14:paraId="49E6B3E7" w14:textId="77777777" w:rsidR="008259A1" w:rsidRPr="008259A1" w:rsidRDefault="008259A1" w:rsidP="008259A1">
            <w:pPr>
              <w:spacing w:before="0" w:line="260" w:lineRule="exact"/>
              <w:ind w:left="1965" w:firstLine="0"/>
              <w:jc w:val="left"/>
              <w:rPr>
                <w:rFonts w:ascii="Century Schoolbook" w:hAnsi="Century Schoolbook"/>
                <w:smallCaps/>
              </w:rPr>
            </w:pPr>
            <w:r w:rsidRPr="008259A1">
              <w:rPr>
                <w:rFonts w:ascii="Century Schoolbook" w:hAnsi="Century Schoolbook"/>
                <w:smallCaps/>
              </w:rPr>
              <w:t xml:space="preserve">    Accountability Center</w:t>
            </w:r>
          </w:p>
        </w:tc>
      </w:tr>
      <w:tr w:rsidR="008259A1" w:rsidRPr="008259A1" w14:paraId="34E95B23" w14:textId="77777777" w:rsidTr="00E0740B">
        <w:tc>
          <w:tcPr>
            <w:tcW w:w="6228" w:type="dxa"/>
          </w:tcPr>
          <w:p w14:paraId="6D641E3F" w14:textId="77777777" w:rsidR="008259A1" w:rsidRPr="008259A1" w:rsidRDefault="008259A1" w:rsidP="008259A1">
            <w:pPr>
              <w:spacing w:before="0" w:line="260" w:lineRule="exact"/>
              <w:ind w:left="1965" w:firstLine="0"/>
              <w:jc w:val="left"/>
              <w:rPr>
                <w:rFonts w:ascii="Century Schoolbook" w:hAnsi="Century Schoolbook"/>
              </w:rPr>
            </w:pPr>
            <w:r w:rsidRPr="008259A1">
              <w:rPr>
                <w:rFonts w:ascii="Century Schoolbook" w:hAnsi="Century Schoolbook"/>
              </w:rPr>
              <w:t>1200 18th Street NW, Suite 501</w:t>
            </w:r>
          </w:p>
        </w:tc>
      </w:tr>
      <w:tr w:rsidR="008259A1" w:rsidRPr="008259A1" w14:paraId="565C1EE6" w14:textId="77777777" w:rsidTr="00E0740B">
        <w:tc>
          <w:tcPr>
            <w:tcW w:w="6228" w:type="dxa"/>
          </w:tcPr>
          <w:p w14:paraId="775A181E" w14:textId="77777777" w:rsidR="008259A1" w:rsidRPr="008259A1" w:rsidRDefault="008259A1" w:rsidP="008259A1">
            <w:pPr>
              <w:spacing w:before="0" w:line="260" w:lineRule="exact"/>
              <w:ind w:left="1965" w:firstLine="0"/>
              <w:jc w:val="left"/>
              <w:rPr>
                <w:rFonts w:ascii="Century Schoolbook" w:hAnsi="Century Schoolbook"/>
              </w:rPr>
            </w:pPr>
            <w:r w:rsidRPr="008259A1">
              <w:rPr>
                <w:rFonts w:ascii="Century Schoolbook" w:hAnsi="Century Schoolbook"/>
              </w:rPr>
              <w:t>Washington, D.C. 20036</w:t>
            </w:r>
          </w:p>
        </w:tc>
      </w:tr>
      <w:tr w:rsidR="008259A1" w:rsidRPr="008259A1" w14:paraId="3478679B" w14:textId="77777777" w:rsidTr="00E0740B">
        <w:tc>
          <w:tcPr>
            <w:tcW w:w="6228" w:type="dxa"/>
          </w:tcPr>
          <w:p w14:paraId="271A3BE4" w14:textId="77777777" w:rsidR="008259A1" w:rsidRPr="008259A1" w:rsidRDefault="008259A1" w:rsidP="008259A1">
            <w:pPr>
              <w:spacing w:before="0" w:line="260" w:lineRule="exact"/>
              <w:ind w:left="1965" w:firstLine="0"/>
              <w:jc w:val="left"/>
              <w:rPr>
                <w:rFonts w:ascii="Century Schoolbook" w:hAnsi="Century Schoolbook"/>
              </w:rPr>
            </w:pPr>
            <w:r w:rsidRPr="008259A1">
              <w:rPr>
                <w:rFonts w:ascii="Century Schoolbook" w:hAnsi="Century Schoolbook"/>
              </w:rPr>
              <w:t>(202) 296-6889</w:t>
            </w:r>
          </w:p>
        </w:tc>
      </w:tr>
      <w:tr w:rsidR="008259A1" w:rsidRPr="008259A1" w14:paraId="3F1904BD" w14:textId="77777777" w:rsidTr="00E0740B">
        <w:tc>
          <w:tcPr>
            <w:tcW w:w="6228" w:type="dxa"/>
          </w:tcPr>
          <w:p w14:paraId="0A2B6D9E" w14:textId="77777777" w:rsidR="008259A1" w:rsidRPr="008259A1" w:rsidRDefault="00E97FAC" w:rsidP="008259A1">
            <w:pPr>
              <w:spacing w:before="0" w:line="260" w:lineRule="exact"/>
              <w:ind w:left="1965" w:firstLine="0"/>
              <w:jc w:val="left"/>
              <w:rPr>
                <w:rFonts w:ascii="Century Schoolbook" w:hAnsi="Century Schoolbook"/>
              </w:rPr>
            </w:pPr>
            <w:r w:rsidRPr="00E97FAC">
              <w:rPr>
                <w:rFonts w:ascii="Century Schoolbook" w:hAnsi="Century Schoolbook"/>
              </w:rPr>
              <w:t>brianne@theusconstitution.org</w:t>
            </w:r>
          </w:p>
        </w:tc>
      </w:tr>
    </w:tbl>
    <w:p w14:paraId="3DD7A54C" w14:textId="77777777" w:rsidR="008259A1" w:rsidRPr="008259A1" w:rsidRDefault="008259A1" w:rsidP="008259A1">
      <w:pPr>
        <w:spacing w:before="160" w:line="260" w:lineRule="exact"/>
        <w:ind w:left="3600" w:hanging="3600"/>
        <w:jc w:val="center"/>
        <w:rPr>
          <w:rFonts w:ascii="Century Schoolbook" w:hAnsi="Century Schoolbook"/>
        </w:rPr>
      </w:pPr>
      <w:r w:rsidRPr="008259A1">
        <w:rPr>
          <w:rFonts w:ascii="Century Schoolbook" w:hAnsi="Century Schoolbook"/>
          <w:i/>
        </w:rPr>
        <w:t>Counsel for Amic</w:t>
      </w:r>
      <w:r w:rsidR="00285714">
        <w:rPr>
          <w:rFonts w:ascii="Century Schoolbook" w:hAnsi="Century Schoolbook"/>
          <w:i/>
        </w:rPr>
        <w:t>i</w:t>
      </w:r>
      <w:r w:rsidRPr="008259A1">
        <w:rPr>
          <w:rFonts w:ascii="Century Schoolbook" w:hAnsi="Century Schoolbook"/>
          <w:i/>
        </w:rPr>
        <w:t xml:space="preserve"> Curiae</w:t>
      </w:r>
    </w:p>
    <w:p w14:paraId="14ED17E6" w14:textId="77777777" w:rsidR="008259A1" w:rsidRPr="008259A1" w:rsidRDefault="00285714" w:rsidP="008259A1">
      <w:pPr>
        <w:spacing w:before="160" w:line="260" w:lineRule="exact"/>
        <w:ind w:left="3600" w:hanging="3600"/>
        <w:jc w:val="left"/>
        <w:rPr>
          <w:rFonts w:ascii="Century Schoolbook" w:hAnsi="Century Schoolbook"/>
        </w:rPr>
      </w:pPr>
      <w:r>
        <w:rPr>
          <w:rFonts w:ascii="Century Schoolbook" w:hAnsi="Century Schoolbook"/>
        </w:rPr>
        <w:t>August 15</w:t>
      </w:r>
      <w:r w:rsidR="008259A1" w:rsidRPr="008259A1">
        <w:rPr>
          <w:rFonts w:ascii="Century Schoolbook" w:hAnsi="Century Schoolbook"/>
        </w:rPr>
        <w:t>, 20</w:t>
      </w:r>
      <w:r>
        <w:rPr>
          <w:rFonts w:ascii="Century Schoolbook" w:hAnsi="Century Schoolbook"/>
        </w:rPr>
        <w:t>22</w:t>
      </w:r>
      <w:r w:rsidR="008259A1" w:rsidRPr="008259A1">
        <w:rPr>
          <w:rFonts w:ascii="Century Schoolbook" w:hAnsi="Century Schoolbook"/>
        </w:rPr>
        <w:tab/>
        <w:t xml:space="preserve">   * Counsel of Record</w:t>
      </w:r>
    </w:p>
    <w:p w14:paraId="66BA8A60" w14:textId="77777777" w:rsidR="008259A1" w:rsidRPr="008259A1" w:rsidRDefault="008259A1" w:rsidP="008259A1">
      <w:pPr>
        <w:pBdr>
          <w:bottom w:val="thickThinSmallGap" w:sz="24" w:space="0" w:color="auto"/>
        </w:pBdr>
        <w:spacing w:before="0" w:line="100" w:lineRule="exact"/>
        <w:ind w:firstLine="0"/>
        <w:jc w:val="center"/>
        <w:rPr>
          <w:rFonts w:ascii="Century Schoolbook" w:hAnsi="Century Schoolbook"/>
          <w:b/>
          <w:sz w:val="10"/>
          <w:szCs w:val="20"/>
        </w:rPr>
      </w:pPr>
    </w:p>
    <w:p w14:paraId="1D5B6B14" w14:textId="77777777" w:rsidR="00840A9B" w:rsidRDefault="00840A9B">
      <w:pPr>
        <w:pStyle w:val="sctbltitle"/>
        <w:rPr>
          <w:b w:val="0"/>
        </w:rPr>
        <w:sectPr w:rsidR="00840A9B">
          <w:headerReference w:type="default" r:id="rId8"/>
          <w:footerReference w:type="default" r:id="rId9"/>
          <w:pgSz w:w="12240" w:h="15840" w:code="1"/>
          <w:pgMar w:top="2693" w:right="3125" w:bottom="2693" w:left="3125" w:header="2304" w:footer="2304" w:gutter="0"/>
          <w:cols w:space="720"/>
          <w:titlePg/>
          <w:docGrid w:linePitch="360"/>
        </w:sectPr>
      </w:pPr>
    </w:p>
    <w:p w14:paraId="5727AED0" w14:textId="77777777" w:rsidR="00840A9B" w:rsidRPr="00E74240" w:rsidRDefault="007A7A28" w:rsidP="00EC02E8">
      <w:pPr>
        <w:pStyle w:val="sctbltitle"/>
        <w:ind w:firstLine="0"/>
      </w:pPr>
      <w:r w:rsidRPr="00E74240">
        <w:lastRenderedPageBreak/>
        <w:t>table of contents</w:t>
      </w:r>
    </w:p>
    <w:p w14:paraId="286A4585" w14:textId="77777777" w:rsidR="00840A9B" w:rsidRPr="00E74240" w:rsidRDefault="007A7A28">
      <w:pPr>
        <w:pStyle w:val="scpage"/>
        <w:rPr>
          <w:b/>
        </w:rPr>
      </w:pPr>
      <w:r w:rsidRPr="00E74240">
        <w:rPr>
          <w:b/>
        </w:rPr>
        <w:t>Page</w:t>
      </w:r>
    </w:p>
    <w:p w14:paraId="0FF9BEA2" w14:textId="77777777" w:rsidR="00B70E72" w:rsidRPr="00866418" w:rsidRDefault="00B70E72" w:rsidP="00B70E72">
      <w:pPr>
        <w:tabs>
          <w:tab w:val="right" w:leader="dot" w:pos="5400"/>
          <w:tab w:val="right" w:pos="5976"/>
        </w:tabs>
        <w:spacing w:after="120" w:line="280" w:lineRule="exact"/>
        <w:ind w:left="216" w:right="500" w:hanging="216"/>
        <w:rPr>
          <w:rFonts w:ascii="Century Schoolbook" w:hAnsi="Century Schoolbook"/>
          <w:szCs w:val="20"/>
        </w:rPr>
      </w:pPr>
      <w:r w:rsidRPr="00866418">
        <w:rPr>
          <w:rFonts w:ascii="Century Schoolbook" w:hAnsi="Century Schoolbook"/>
          <w:caps/>
          <w:szCs w:val="20"/>
        </w:rPr>
        <w:t>Table of Authorities</w:t>
      </w:r>
      <w:r w:rsidRPr="00866418">
        <w:rPr>
          <w:rFonts w:ascii="Century Schoolbook" w:hAnsi="Century Schoolbook"/>
          <w:caps/>
          <w:szCs w:val="20"/>
        </w:rPr>
        <w:tab/>
      </w:r>
      <w:r w:rsidRPr="00866418">
        <w:rPr>
          <w:rFonts w:ascii="Century Schoolbook" w:hAnsi="Century Schoolbook"/>
          <w:szCs w:val="20"/>
        </w:rPr>
        <w:tab/>
        <w:t>ii</w:t>
      </w:r>
    </w:p>
    <w:p w14:paraId="7B1312FB" w14:textId="77777777" w:rsidR="00B70E72" w:rsidRPr="00866418" w:rsidRDefault="00B70E72" w:rsidP="00B70E72">
      <w:pPr>
        <w:tabs>
          <w:tab w:val="right" w:leader="dot" w:pos="5400"/>
          <w:tab w:val="right" w:pos="5976"/>
        </w:tabs>
        <w:spacing w:after="120" w:line="280" w:lineRule="exact"/>
        <w:ind w:right="500" w:firstLine="0"/>
        <w:rPr>
          <w:rFonts w:ascii="Century Schoolbook" w:hAnsi="Century Schoolbook"/>
          <w:caps/>
          <w:szCs w:val="20"/>
        </w:rPr>
      </w:pPr>
      <w:r w:rsidRPr="00866418">
        <w:rPr>
          <w:rFonts w:ascii="Century Schoolbook" w:hAnsi="Century Schoolbook"/>
          <w:caps/>
          <w:szCs w:val="20"/>
        </w:rPr>
        <w:t xml:space="preserve">Interest of </w:t>
      </w:r>
      <w:r w:rsidRPr="00866418">
        <w:rPr>
          <w:rFonts w:ascii="Century Schoolbook" w:hAnsi="Century Schoolbook"/>
          <w:i/>
          <w:caps/>
          <w:szCs w:val="20"/>
        </w:rPr>
        <w:t>Amic</w:t>
      </w:r>
      <w:r w:rsidR="00EA3156">
        <w:rPr>
          <w:rFonts w:ascii="Century Schoolbook" w:hAnsi="Century Schoolbook"/>
          <w:i/>
          <w:caps/>
          <w:szCs w:val="20"/>
        </w:rPr>
        <w:t>I</w:t>
      </w:r>
      <w:r w:rsidRPr="00866418">
        <w:rPr>
          <w:rFonts w:ascii="Century Schoolbook" w:hAnsi="Century Schoolbook"/>
          <w:caps/>
          <w:szCs w:val="20"/>
        </w:rPr>
        <w:t xml:space="preserve"> </w:t>
      </w:r>
      <w:r w:rsidRPr="00866418">
        <w:rPr>
          <w:rFonts w:ascii="Century Schoolbook" w:hAnsi="Century Schoolbook"/>
          <w:i/>
          <w:caps/>
          <w:szCs w:val="20"/>
        </w:rPr>
        <w:t>Curiae</w:t>
      </w:r>
      <w:r w:rsidRPr="00866418">
        <w:rPr>
          <w:rFonts w:ascii="Century Schoolbook" w:hAnsi="Century Schoolbook"/>
          <w:caps/>
          <w:szCs w:val="20"/>
        </w:rPr>
        <w:tab/>
      </w:r>
      <w:r w:rsidRPr="00866418">
        <w:rPr>
          <w:rFonts w:ascii="Century Schoolbook" w:hAnsi="Century Schoolbook"/>
          <w:szCs w:val="20"/>
        </w:rPr>
        <w:tab/>
        <w:t>1</w:t>
      </w:r>
    </w:p>
    <w:p w14:paraId="25CC27FD" w14:textId="77777777" w:rsidR="00B70E72" w:rsidRPr="00866418" w:rsidRDefault="00B70E72" w:rsidP="00B70E72">
      <w:pPr>
        <w:tabs>
          <w:tab w:val="right" w:leader="dot" w:pos="5400"/>
          <w:tab w:val="right" w:pos="5976"/>
        </w:tabs>
        <w:suppressAutoHyphens/>
        <w:spacing w:after="120" w:line="280" w:lineRule="exact"/>
        <w:ind w:left="216" w:right="500" w:hanging="216"/>
        <w:jc w:val="left"/>
        <w:rPr>
          <w:rFonts w:ascii="Century Schoolbook" w:hAnsi="Century Schoolbook"/>
          <w:caps/>
          <w:szCs w:val="20"/>
        </w:rPr>
      </w:pPr>
      <w:r w:rsidRPr="00866418">
        <w:rPr>
          <w:rFonts w:ascii="Century Schoolbook" w:hAnsi="Century Schoolbook"/>
          <w:caps/>
          <w:szCs w:val="20"/>
        </w:rPr>
        <w:t>INTRODUCTION</w:t>
      </w:r>
      <w:r>
        <w:rPr>
          <w:rFonts w:ascii="Century Schoolbook" w:hAnsi="Century Schoolbook"/>
          <w:caps/>
          <w:szCs w:val="20"/>
        </w:rPr>
        <w:t xml:space="preserve"> AND SUMMARY OF ARGUMENT</w:t>
      </w:r>
      <w:r w:rsidRPr="00866418">
        <w:rPr>
          <w:rFonts w:ascii="Century Schoolbook" w:hAnsi="Century Schoolbook"/>
          <w:caps/>
          <w:szCs w:val="20"/>
        </w:rPr>
        <w:tab/>
      </w:r>
      <w:r w:rsidRPr="00866418">
        <w:rPr>
          <w:rFonts w:ascii="Century Schoolbook" w:hAnsi="Century Schoolbook"/>
          <w:caps/>
          <w:szCs w:val="20"/>
        </w:rPr>
        <w:tab/>
        <w:t>1</w:t>
      </w:r>
    </w:p>
    <w:p w14:paraId="2426D1AE" w14:textId="093E8021" w:rsidR="00B70E72" w:rsidRDefault="00B70E72" w:rsidP="00B70E72">
      <w:pPr>
        <w:tabs>
          <w:tab w:val="right" w:leader="dot" w:pos="5400"/>
          <w:tab w:val="right" w:pos="5976"/>
        </w:tabs>
        <w:spacing w:after="120" w:line="280" w:lineRule="exact"/>
        <w:ind w:left="216" w:right="500" w:hanging="216"/>
        <w:rPr>
          <w:rFonts w:ascii="Century Schoolbook" w:hAnsi="Century Schoolbook"/>
          <w:caps/>
          <w:szCs w:val="20"/>
        </w:rPr>
      </w:pPr>
      <w:r w:rsidRPr="00866418">
        <w:rPr>
          <w:rFonts w:ascii="Century Schoolbook" w:hAnsi="Century Schoolbook"/>
          <w:caps/>
          <w:szCs w:val="20"/>
        </w:rPr>
        <w:t>Argument</w:t>
      </w:r>
      <w:r w:rsidRPr="00866418">
        <w:rPr>
          <w:rFonts w:ascii="Century Schoolbook" w:hAnsi="Century Schoolbook"/>
          <w:caps/>
          <w:szCs w:val="20"/>
        </w:rPr>
        <w:tab/>
      </w:r>
      <w:r w:rsidRPr="00866418">
        <w:rPr>
          <w:rFonts w:ascii="Century Schoolbook" w:hAnsi="Century Schoolbook"/>
          <w:caps/>
          <w:szCs w:val="20"/>
        </w:rPr>
        <w:tab/>
      </w:r>
      <w:r w:rsidR="00C9635A">
        <w:rPr>
          <w:rFonts w:ascii="Century Schoolbook" w:hAnsi="Century Schoolbook"/>
          <w:caps/>
          <w:szCs w:val="20"/>
        </w:rPr>
        <w:t>6</w:t>
      </w:r>
    </w:p>
    <w:p w14:paraId="69C29D32" w14:textId="0FDD7C01" w:rsidR="001829DB" w:rsidRPr="001829DB" w:rsidRDefault="001829DB" w:rsidP="005357F4">
      <w:pPr>
        <w:tabs>
          <w:tab w:val="right" w:leader="dot" w:pos="5400"/>
          <w:tab w:val="right" w:pos="5976"/>
        </w:tabs>
        <w:suppressAutoHyphens/>
        <w:spacing w:before="0" w:after="120" w:line="280" w:lineRule="exact"/>
        <w:ind w:left="720" w:right="648" w:hanging="450"/>
        <w:jc w:val="left"/>
        <w:rPr>
          <w:rFonts w:ascii="Century Schoolbook" w:hAnsi="Century Schoolbook"/>
          <w:bCs/>
          <w:caps/>
          <w:szCs w:val="20"/>
        </w:rPr>
      </w:pPr>
      <w:r w:rsidRPr="001829DB">
        <w:rPr>
          <w:rFonts w:ascii="Century Schoolbook" w:hAnsi="Century Schoolbook"/>
          <w:bCs/>
          <w:spacing w:val="10"/>
          <w:szCs w:val="20"/>
        </w:rPr>
        <w:t>I.</w:t>
      </w:r>
      <w:r w:rsidRPr="001829DB">
        <w:rPr>
          <w:rFonts w:ascii="Century Schoolbook" w:hAnsi="Century Schoolbook"/>
          <w:bCs/>
          <w:spacing w:val="10"/>
          <w:szCs w:val="20"/>
        </w:rPr>
        <w:tab/>
      </w:r>
      <w:r w:rsidRPr="00C1500A">
        <w:rPr>
          <w:rFonts w:ascii="Century Schoolbook" w:hAnsi="Century Schoolbook"/>
          <w:spacing w:val="10"/>
          <w:szCs w:val="20"/>
        </w:rPr>
        <w:t>The Commerce Clause Was the Framers’ Response to State Protectionism, Which Threaten</w:t>
      </w:r>
      <w:r>
        <w:rPr>
          <w:rFonts w:ascii="Century Schoolbook" w:hAnsi="Century Schoolbook"/>
          <w:spacing w:val="10"/>
          <w:szCs w:val="20"/>
        </w:rPr>
        <w:t>s</w:t>
      </w:r>
      <w:r w:rsidRPr="00C1500A">
        <w:rPr>
          <w:rFonts w:ascii="Century Schoolbook" w:hAnsi="Century Schoolbook"/>
          <w:spacing w:val="10"/>
          <w:szCs w:val="20"/>
        </w:rPr>
        <w:t xml:space="preserve"> the</w:t>
      </w:r>
      <w:r>
        <w:rPr>
          <w:rFonts w:ascii="Century Schoolbook" w:hAnsi="Century Schoolbook"/>
          <w:spacing w:val="10"/>
          <w:szCs w:val="20"/>
        </w:rPr>
        <w:t> </w:t>
      </w:r>
      <w:r w:rsidRPr="00C1500A">
        <w:rPr>
          <w:rFonts w:ascii="Century Schoolbook" w:hAnsi="Century Schoolbook"/>
          <w:spacing w:val="10"/>
          <w:szCs w:val="20"/>
        </w:rPr>
        <w:t>Political Union</w:t>
      </w:r>
      <w:r w:rsidRPr="001829DB">
        <w:rPr>
          <w:rFonts w:ascii="Century Schoolbook" w:hAnsi="Century Schoolbook"/>
          <w:bCs/>
          <w:caps/>
          <w:szCs w:val="20"/>
        </w:rPr>
        <w:tab/>
      </w:r>
      <w:r w:rsidRPr="002649B5">
        <w:rPr>
          <w:rFonts w:ascii="Century Schoolbook" w:hAnsi="Century Schoolbook"/>
        </w:rPr>
        <w:tab/>
      </w:r>
      <w:r w:rsidR="00C9635A">
        <w:rPr>
          <w:rFonts w:ascii="Century Schoolbook" w:hAnsi="Century Schoolbook"/>
        </w:rPr>
        <w:t>6</w:t>
      </w:r>
    </w:p>
    <w:p w14:paraId="11C64D36" w14:textId="646B0E78" w:rsidR="001829DB" w:rsidRPr="001829DB" w:rsidRDefault="001829DB" w:rsidP="005357F4">
      <w:pPr>
        <w:tabs>
          <w:tab w:val="right" w:leader="dot" w:pos="5400"/>
          <w:tab w:val="right" w:pos="5976"/>
        </w:tabs>
        <w:suppressAutoHyphens/>
        <w:spacing w:before="0" w:after="120" w:line="280" w:lineRule="exact"/>
        <w:ind w:left="720" w:right="648" w:hanging="450"/>
        <w:jc w:val="left"/>
        <w:rPr>
          <w:rFonts w:ascii="Century Schoolbook" w:hAnsi="Century Schoolbook"/>
          <w:bCs/>
          <w:caps/>
          <w:szCs w:val="20"/>
        </w:rPr>
      </w:pPr>
      <w:r>
        <w:rPr>
          <w:rFonts w:ascii="Century Schoolbook" w:hAnsi="Century Schoolbook"/>
          <w:bCs/>
          <w:spacing w:val="10"/>
          <w:szCs w:val="20"/>
        </w:rPr>
        <w:t>I</w:t>
      </w:r>
      <w:r w:rsidRPr="001829DB">
        <w:rPr>
          <w:rFonts w:ascii="Century Schoolbook" w:hAnsi="Century Schoolbook"/>
          <w:bCs/>
          <w:spacing w:val="10"/>
          <w:szCs w:val="20"/>
        </w:rPr>
        <w:t>I.</w:t>
      </w:r>
      <w:r w:rsidRPr="001829DB">
        <w:rPr>
          <w:rFonts w:ascii="Century Schoolbook" w:hAnsi="Century Schoolbook"/>
          <w:bCs/>
          <w:spacing w:val="10"/>
          <w:szCs w:val="20"/>
        </w:rPr>
        <w:tab/>
      </w:r>
      <w:r w:rsidRPr="0003279B">
        <w:rPr>
          <w:rFonts w:ascii="Century Schoolbook" w:hAnsi="Century Schoolbook"/>
          <w:spacing w:val="10"/>
          <w:szCs w:val="20"/>
        </w:rPr>
        <w:t xml:space="preserve">This Court’s </w:t>
      </w:r>
      <w:r w:rsidRPr="001829DB">
        <w:rPr>
          <w:rFonts w:ascii="Century Schoolbook" w:hAnsi="Century Schoolbook"/>
          <w:spacing w:val="10"/>
          <w:szCs w:val="20"/>
        </w:rPr>
        <w:t xml:space="preserve">Dormant Commerce Clause </w:t>
      </w:r>
      <w:r w:rsidRPr="0003279B">
        <w:rPr>
          <w:rFonts w:ascii="Century Schoolbook" w:hAnsi="Century Schoolbook"/>
          <w:spacing w:val="10"/>
          <w:szCs w:val="20"/>
        </w:rPr>
        <w:t>Precedents Consistently Have Focused on Combatting Protectionism</w:t>
      </w:r>
      <w:r w:rsidRPr="0003279B" w:rsidDel="00AF2BB9">
        <w:rPr>
          <w:rFonts w:ascii="Century Schoolbook" w:hAnsi="Century Schoolbook"/>
          <w:spacing w:val="10"/>
          <w:szCs w:val="20"/>
        </w:rPr>
        <w:t xml:space="preserve"> </w:t>
      </w:r>
      <w:r w:rsidRPr="0003279B">
        <w:rPr>
          <w:rFonts w:ascii="Century Schoolbook" w:hAnsi="Century Schoolbook"/>
          <w:spacing w:val="10"/>
          <w:szCs w:val="20"/>
        </w:rPr>
        <w:t>and Discrimination</w:t>
      </w:r>
      <w:r w:rsidRPr="001829DB">
        <w:rPr>
          <w:rFonts w:ascii="Century Schoolbook" w:hAnsi="Century Schoolbook"/>
          <w:bCs/>
          <w:caps/>
          <w:szCs w:val="20"/>
        </w:rPr>
        <w:tab/>
      </w:r>
      <w:r w:rsidRPr="002649B5">
        <w:rPr>
          <w:rFonts w:ascii="Century Schoolbook" w:hAnsi="Century Schoolbook"/>
        </w:rPr>
        <w:tab/>
      </w:r>
      <w:r w:rsidR="00C9635A">
        <w:rPr>
          <w:rFonts w:ascii="Century Schoolbook" w:hAnsi="Century Schoolbook"/>
        </w:rPr>
        <w:t>14</w:t>
      </w:r>
    </w:p>
    <w:p w14:paraId="2CC18F13" w14:textId="73E04BB0" w:rsidR="001829DB" w:rsidRPr="001829DB" w:rsidRDefault="001829DB" w:rsidP="005357F4">
      <w:pPr>
        <w:tabs>
          <w:tab w:val="right" w:leader="dot" w:pos="5400"/>
          <w:tab w:val="right" w:pos="5976"/>
        </w:tabs>
        <w:suppressAutoHyphens/>
        <w:spacing w:before="0" w:after="120" w:line="280" w:lineRule="exact"/>
        <w:ind w:left="720" w:right="648" w:hanging="450"/>
        <w:jc w:val="left"/>
        <w:rPr>
          <w:rFonts w:ascii="Century Schoolbook" w:hAnsi="Century Schoolbook"/>
          <w:bCs/>
          <w:caps/>
          <w:szCs w:val="20"/>
        </w:rPr>
      </w:pPr>
      <w:r w:rsidRPr="001829DB">
        <w:rPr>
          <w:rFonts w:ascii="Century Schoolbook" w:hAnsi="Century Schoolbook"/>
          <w:bCs/>
          <w:spacing w:val="10"/>
          <w:szCs w:val="20"/>
        </w:rPr>
        <w:t>I</w:t>
      </w:r>
      <w:r>
        <w:rPr>
          <w:rFonts w:ascii="Century Schoolbook" w:hAnsi="Century Schoolbook"/>
          <w:bCs/>
          <w:spacing w:val="10"/>
          <w:szCs w:val="20"/>
        </w:rPr>
        <w:t>II</w:t>
      </w:r>
      <w:r w:rsidRPr="001829DB">
        <w:rPr>
          <w:rFonts w:ascii="Century Schoolbook" w:hAnsi="Century Schoolbook"/>
          <w:bCs/>
          <w:spacing w:val="10"/>
          <w:szCs w:val="20"/>
        </w:rPr>
        <w:t>.</w:t>
      </w:r>
      <w:r w:rsidRPr="001829DB">
        <w:rPr>
          <w:rFonts w:ascii="Century Schoolbook" w:hAnsi="Century Schoolbook"/>
          <w:bCs/>
          <w:spacing w:val="10"/>
          <w:szCs w:val="20"/>
        </w:rPr>
        <w:tab/>
      </w:r>
      <w:r w:rsidR="00EC24B3">
        <w:rPr>
          <w:rFonts w:ascii="Century Schoolbook" w:hAnsi="Century Schoolbook"/>
          <w:bCs/>
          <w:spacing w:val="10"/>
          <w:szCs w:val="20"/>
        </w:rPr>
        <w:t xml:space="preserve">Neither </w:t>
      </w:r>
      <w:r w:rsidR="00EC24B3">
        <w:rPr>
          <w:rFonts w:ascii="Century Schoolbook" w:hAnsi="Century Schoolbook"/>
          <w:spacing w:val="10"/>
          <w:szCs w:val="20"/>
        </w:rPr>
        <w:t>t</w:t>
      </w:r>
      <w:r>
        <w:rPr>
          <w:rFonts w:ascii="Century Schoolbook" w:hAnsi="Century Schoolbook"/>
          <w:spacing w:val="10"/>
          <w:szCs w:val="20"/>
        </w:rPr>
        <w:t xml:space="preserve">he Constitution </w:t>
      </w:r>
      <w:r w:rsidR="00EC24B3">
        <w:rPr>
          <w:rFonts w:ascii="Century Schoolbook" w:hAnsi="Century Schoolbook"/>
          <w:spacing w:val="10"/>
          <w:szCs w:val="20"/>
        </w:rPr>
        <w:t xml:space="preserve">Nor this Court’s Precedents </w:t>
      </w:r>
      <w:r>
        <w:rPr>
          <w:rFonts w:ascii="Century Schoolbook" w:hAnsi="Century Schoolbook"/>
          <w:spacing w:val="10"/>
          <w:szCs w:val="20"/>
        </w:rPr>
        <w:t>Provide</w:t>
      </w:r>
      <w:r w:rsidR="00EC24B3">
        <w:rPr>
          <w:rFonts w:ascii="Century Schoolbook" w:hAnsi="Century Schoolbook"/>
          <w:spacing w:val="10"/>
          <w:szCs w:val="20"/>
        </w:rPr>
        <w:t xml:space="preserve"> a </w:t>
      </w:r>
      <w:r>
        <w:rPr>
          <w:rFonts w:ascii="Century Schoolbook" w:hAnsi="Century Schoolbook"/>
          <w:spacing w:val="10"/>
          <w:szCs w:val="20"/>
        </w:rPr>
        <w:t>Basis for</w:t>
      </w:r>
      <w:r w:rsidRPr="00AF2BB9">
        <w:rPr>
          <w:rFonts w:ascii="Century Schoolbook" w:hAnsi="Century Schoolbook"/>
          <w:spacing w:val="10"/>
          <w:szCs w:val="20"/>
        </w:rPr>
        <w:t xml:space="preserve"> </w:t>
      </w:r>
      <w:r>
        <w:rPr>
          <w:rFonts w:ascii="Century Schoolbook" w:hAnsi="Century Schoolbook"/>
          <w:spacing w:val="10"/>
          <w:szCs w:val="20"/>
        </w:rPr>
        <w:t>Judicial Invalidation of</w:t>
      </w:r>
      <w:r w:rsidRPr="00AF2BB9">
        <w:rPr>
          <w:rFonts w:ascii="Century Schoolbook" w:hAnsi="Century Schoolbook"/>
          <w:spacing w:val="10"/>
          <w:szCs w:val="20"/>
        </w:rPr>
        <w:t xml:space="preserve"> Proposition 12</w:t>
      </w:r>
      <w:r w:rsidRPr="001829DB">
        <w:rPr>
          <w:rFonts w:ascii="Century Schoolbook" w:hAnsi="Century Schoolbook"/>
          <w:bCs/>
          <w:caps/>
          <w:szCs w:val="20"/>
        </w:rPr>
        <w:tab/>
      </w:r>
      <w:r w:rsidRPr="002649B5">
        <w:rPr>
          <w:rFonts w:ascii="Century Schoolbook" w:hAnsi="Century Schoolbook"/>
        </w:rPr>
        <w:tab/>
      </w:r>
      <w:r w:rsidR="00C9635A">
        <w:rPr>
          <w:rFonts w:ascii="Century Schoolbook" w:hAnsi="Century Schoolbook"/>
        </w:rPr>
        <w:t>27</w:t>
      </w:r>
    </w:p>
    <w:p w14:paraId="7A661CA9" w14:textId="5C4FF320" w:rsidR="00B70E72" w:rsidRDefault="00B70E72" w:rsidP="00B70E72">
      <w:pPr>
        <w:tabs>
          <w:tab w:val="right" w:leader="dot" w:pos="5400"/>
          <w:tab w:val="right" w:pos="5976"/>
        </w:tabs>
        <w:spacing w:after="120" w:line="280" w:lineRule="exact"/>
        <w:ind w:left="216" w:right="500" w:hanging="216"/>
        <w:rPr>
          <w:rFonts w:ascii="Century Schoolbook" w:hAnsi="Century Schoolbook"/>
          <w:caps/>
          <w:szCs w:val="20"/>
        </w:rPr>
      </w:pPr>
      <w:r w:rsidRPr="00866418">
        <w:rPr>
          <w:rFonts w:ascii="Century Schoolbook" w:hAnsi="Century Schoolbook"/>
          <w:caps/>
          <w:szCs w:val="20"/>
        </w:rPr>
        <w:t>conclusion</w:t>
      </w:r>
      <w:r w:rsidRPr="00866418">
        <w:rPr>
          <w:rFonts w:ascii="Century Schoolbook" w:hAnsi="Century Schoolbook"/>
          <w:caps/>
          <w:szCs w:val="20"/>
        </w:rPr>
        <w:tab/>
      </w:r>
      <w:r>
        <w:rPr>
          <w:rFonts w:ascii="Century Schoolbook" w:hAnsi="Century Schoolbook"/>
          <w:caps/>
          <w:szCs w:val="20"/>
        </w:rPr>
        <w:tab/>
      </w:r>
      <w:r w:rsidR="00C9635A">
        <w:rPr>
          <w:rFonts w:ascii="Century Schoolbook" w:hAnsi="Century Schoolbook"/>
          <w:caps/>
          <w:szCs w:val="20"/>
        </w:rPr>
        <w:t>30</w:t>
      </w:r>
    </w:p>
    <w:p w14:paraId="3A667C3A" w14:textId="77777777" w:rsidR="003F3F71" w:rsidRDefault="003F3F71" w:rsidP="00866418">
      <w:pPr>
        <w:tabs>
          <w:tab w:val="right" w:leader="dot" w:pos="5400"/>
          <w:tab w:val="right" w:pos="5976"/>
        </w:tabs>
        <w:spacing w:after="120" w:line="280" w:lineRule="exact"/>
        <w:ind w:left="216" w:right="648" w:hanging="216"/>
        <w:rPr>
          <w:rFonts w:ascii="Century Schoolbook" w:hAnsi="Century Schoolbook"/>
          <w:caps/>
          <w:szCs w:val="20"/>
        </w:rPr>
      </w:pPr>
    </w:p>
    <w:p w14:paraId="08B8883A" w14:textId="0ADFBDFE" w:rsidR="00F87992" w:rsidRDefault="00F87992">
      <w:pPr>
        <w:rPr>
          <w:rFonts w:ascii="Century Schoolbook" w:hAnsi="Century Schoolbook"/>
          <w:caps/>
          <w:szCs w:val="20"/>
        </w:rPr>
      </w:pPr>
      <w:r>
        <w:rPr>
          <w:rFonts w:ascii="Century Schoolbook" w:hAnsi="Century Schoolbook"/>
          <w:caps/>
          <w:szCs w:val="20"/>
        </w:rPr>
        <w:br w:type="page"/>
      </w:r>
    </w:p>
    <w:p w14:paraId="048BF9AC" w14:textId="77777777" w:rsidR="00F87992" w:rsidRPr="00F87992" w:rsidRDefault="00F87992" w:rsidP="00F87992">
      <w:pPr>
        <w:keepNext/>
        <w:keepLines/>
        <w:spacing w:before="0" w:after="60" w:line="280" w:lineRule="exact"/>
        <w:ind w:firstLine="0"/>
        <w:jc w:val="center"/>
        <w:outlineLvl w:val="0"/>
        <w:rPr>
          <w:rFonts w:ascii="Century Schoolbook" w:hAnsi="Century Schoolbook"/>
          <w:b/>
          <w:caps/>
          <w:szCs w:val="20"/>
        </w:rPr>
      </w:pPr>
      <w:r w:rsidRPr="00F87992">
        <w:rPr>
          <w:rFonts w:ascii="Century Schoolbook" w:hAnsi="Century Schoolbook"/>
          <w:b/>
          <w:caps/>
          <w:szCs w:val="20"/>
        </w:rPr>
        <w:lastRenderedPageBreak/>
        <w:t>table of authorities</w:t>
      </w:r>
    </w:p>
    <w:p w14:paraId="08F6007F" w14:textId="77777777" w:rsidR="00F87992" w:rsidRPr="00F87992" w:rsidRDefault="00F87992" w:rsidP="00F87992">
      <w:pPr>
        <w:spacing w:after="200" w:line="280" w:lineRule="exact"/>
        <w:jc w:val="right"/>
        <w:rPr>
          <w:rFonts w:ascii="Century Schoolbook" w:hAnsi="Century Schoolbook"/>
          <w:szCs w:val="20"/>
        </w:rPr>
      </w:pPr>
      <w:r w:rsidRPr="00F87992">
        <w:rPr>
          <w:rFonts w:ascii="Century Schoolbook" w:hAnsi="Century Schoolbook"/>
          <w:b/>
          <w:szCs w:val="20"/>
        </w:rPr>
        <w:t>Page(s)</w:t>
      </w:r>
    </w:p>
    <w:p w14:paraId="7B660FE7" w14:textId="77777777" w:rsidR="008F6D56" w:rsidRPr="004F0ADC" w:rsidRDefault="008F6D56" w:rsidP="008F6D56">
      <w:pPr>
        <w:tabs>
          <w:tab w:val="left" w:pos="5443"/>
        </w:tabs>
        <w:spacing w:after="200" w:line="280" w:lineRule="exact"/>
        <w:ind w:firstLine="0"/>
        <w:jc w:val="left"/>
        <w:rPr>
          <w:rFonts w:ascii="Century Schoolbook" w:hAnsi="Century Schoolbook"/>
          <w:u w:val="single"/>
        </w:rPr>
      </w:pPr>
      <w:r w:rsidRPr="004F0ADC">
        <w:rPr>
          <w:rFonts w:ascii="Century Schoolbook" w:hAnsi="Century Schoolbook"/>
          <w:u w:val="single"/>
        </w:rPr>
        <w:t>Cases</w:t>
      </w:r>
    </w:p>
    <w:p w14:paraId="157CFB3F" w14:textId="44115AE8" w:rsidR="008F6D56" w:rsidRPr="004F0ADC" w:rsidRDefault="008F6D56" w:rsidP="008F6D56">
      <w:pPr>
        <w:pStyle w:val="sctoaCAC"/>
        <w:keepLines w:val="0"/>
        <w:tabs>
          <w:tab w:val="clear" w:pos="5400"/>
          <w:tab w:val="right" w:leader="dot" w:pos="5220"/>
        </w:tabs>
        <w:suppressAutoHyphens/>
        <w:ind w:right="860"/>
        <w:jc w:val="left"/>
        <w:rPr>
          <w:szCs w:val="24"/>
        </w:rPr>
      </w:pPr>
      <w:r w:rsidRPr="004F0ADC">
        <w:rPr>
          <w:i/>
          <w:iCs/>
          <w:szCs w:val="24"/>
        </w:rPr>
        <w:t xml:space="preserve">Am. Trucking </w:t>
      </w:r>
      <w:proofErr w:type="spellStart"/>
      <w:r>
        <w:rPr>
          <w:i/>
          <w:iCs/>
          <w:szCs w:val="24"/>
        </w:rPr>
        <w:t>Ass’ns</w:t>
      </w:r>
      <w:proofErr w:type="spellEnd"/>
      <w:r w:rsidRPr="004F0ADC">
        <w:rPr>
          <w:i/>
          <w:iCs/>
          <w:szCs w:val="24"/>
        </w:rPr>
        <w:t>, Inc. v. Mich</w:t>
      </w:r>
      <w:r>
        <w:rPr>
          <w:i/>
          <w:iCs/>
          <w:szCs w:val="24"/>
        </w:rPr>
        <w:t>.</w:t>
      </w:r>
      <w:r w:rsidRPr="004F0ADC">
        <w:rPr>
          <w:i/>
          <w:iCs/>
          <w:szCs w:val="24"/>
        </w:rPr>
        <w:t xml:space="preserve"> Pub. Serv. Comm’n</w:t>
      </w:r>
      <w:r w:rsidRPr="00373109">
        <w:rPr>
          <w:szCs w:val="24"/>
        </w:rPr>
        <w:t>,</w:t>
      </w:r>
      <w:r w:rsidRPr="004F0ADC">
        <w:rPr>
          <w:szCs w:val="24"/>
        </w:rPr>
        <w:t xml:space="preserve"> </w:t>
      </w:r>
      <w:r w:rsidR="005357F4">
        <w:rPr>
          <w:szCs w:val="24"/>
        </w:rPr>
        <w:t xml:space="preserve">                                   </w:t>
      </w:r>
      <w:r w:rsidRPr="004F0ADC">
        <w:rPr>
          <w:szCs w:val="24"/>
        </w:rPr>
        <w:t>545 U.S. 429 (2005)</w:t>
      </w:r>
      <w:r w:rsidRPr="004F0ADC">
        <w:rPr>
          <w:szCs w:val="24"/>
        </w:rPr>
        <w:tab/>
      </w:r>
      <w:r w:rsidRPr="004F0ADC">
        <w:rPr>
          <w:szCs w:val="24"/>
        </w:rPr>
        <w:tab/>
        <w:t>26, 2</w:t>
      </w:r>
      <w:r>
        <w:rPr>
          <w:szCs w:val="24"/>
        </w:rPr>
        <w:t>9</w:t>
      </w:r>
    </w:p>
    <w:p w14:paraId="571FEB53" w14:textId="23F84870" w:rsidR="00E249E1" w:rsidRPr="004F0ADC" w:rsidRDefault="00E249E1" w:rsidP="00E249E1">
      <w:pPr>
        <w:pStyle w:val="sctoaCAC"/>
        <w:keepLines w:val="0"/>
        <w:tabs>
          <w:tab w:val="clear" w:pos="5400"/>
          <w:tab w:val="right" w:leader="dot" w:pos="4680"/>
        </w:tabs>
        <w:suppressAutoHyphens/>
        <w:ind w:right="1670"/>
        <w:jc w:val="left"/>
        <w:rPr>
          <w:i/>
          <w:iCs/>
          <w:szCs w:val="24"/>
        </w:rPr>
      </w:pPr>
      <w:r w:rsidRPr="004F0ADC">
        <w:rPr>
          <w:i/>
          <w:iCs/>
          <w:szCs w:val="24"/>
        </w:rPr>
        <w:t xml:space="preserve">Baldwin v. G.A.F. </w:t>
      </w:r>
      <w:proofErr w:type="spellStart"/>
      <w:r w:rsidRPr="004F0ADC">
        <w:rPr>
          <w:i/>
          <w:iCs/>
          <w:szCs w:val="24"/>
        </w:rPr>
        <w:t>Seeling</w:t>
      </w:r>
      <w:proofErr w:type="spellEnd"/>
      <w:r w:rsidRPr="004F0ADC">
        <w:rPr>
          <w:i/>
          <w:iCs/>
          <w:szCs w:val="24"/>
        </w:rPr>
        <w:t>, Inc.</w:t>
      </w:r>
      <w:r w:rsidRPr="00373109">
        <w:rPr>
          <w:iCs/>
          <w:szCs w:val="24"/>
        </w:rPr>
        <w:t>,</w:t>
      </w:r>
      <w:r w:rsidRPr="004F0ADC">
        <w:rPr>
          <w:i/>
          <w:iCs/>
          <w:szCs w:val="24"/>
        </w:rPr>
        <w:t xml:space="preserve"> </w:t>
      </w:r>
      <w:r w:rsidRPr="004F0ADC">
        <w:rPr>
          <w:szCs w:val="24"/>
        </w:rPr>
        <w:t>294 U.S. 511 (1935)</w:t>
      </w:r>
      <w:r w:rsidRPr="004F0ADC">
        <w:rPr>
          <w:szCs w:val="24"/>
        </w:rPr>
        <w:tab/>
      </w:r>
      <w:r w:rsidRPr="004F0ADC">
        <w:rPr>
          <w:szCs w:val="24"/>
        </w:rPr>
        <w:tab/>
      </w:r>
      <w:r>
        <w:rPr>
          <w:szCs w:val="24"/>
        </w:rPr>
        <w:t>3</w:t>
      </w:r>
      <w:r w:rsidRPr="004F0ADC">
        <w:rPr>
          <w:szCs w:val="24"/>
        </w:rPr>
        <w:t>, 24 2</w:t>
      </w:r>
      <w:r>
        <w:rPr>
          <w:szCs w:val="24"/>
        </w:rPr>
        <w:t>7</w:t>
      </w:r>
      <w:r w:rsidRPr="004F0ADC">
        <w:rPr>
          <w:szCs w:val="24"/>
        </w:rPr>
        <w:t>, 29</w:t>
      </w:r>
    </w:p>
    <w:p w14:paraId="237DF903" w14:textId="0FAA5855" w:rsidR="008F6D56" w:rsidRPr="004F0ADC" w:rsidRDefault="008F6D56" w:rsidP="007213FC">
      <w:pPr>
        <w:pStyle w:val="sctoaCAC"/>
        <w:keepLines w:val="0"/>
        <w:tabs>
          <w:tab w:val="clear" w:pos="5400"/>
          <w:tab w:val="right" w:leader="dot" w:pos="4950"/>
        </w:tabs>
        <w:suppressAutoHyphens/>
        <w:ind w:right="1220"/>
        <w:jc w:val="left"/>
        <w:rPr>
          <w:szCs w:val="24"/>
        </w:rPr>
      </w:pPr>
      <w:r w:rsidRPr="004F0ADC">
        <w:rPr>
          <w:i/>
          <w:iCs/>
          <w:szCs w:val="24"/>
        </w:rPr>
        <w:t>Bibb v. Navajo Freight Lines, Inc.</w:t>
      </w:r>
      <w:r w:rsidRPr="004F0ADC">
        <w:rPr>
          <w:szCs w:val="24"/>
        </w:rPr>
        <w:t>, 359 U.S. 520 (1959)</w:t>
      </w:r>
      <w:r w:rsidRPr="004F0ADC">
        <w:rPr>
          <w:szCs w:val="24"/>
        </w:rPr>
        <w:tab/>
      </w:r>
      <w:r w:rsidRPr="004F0ADC">
        <w:rPr>
          <w:szCs w:val="24"/>
        </w:rPr>
        <w:tab/>
        <w:t>5, 25</w:t>
      </w:r>
      <w:r w:rsidR="00E249E1">
        <w:rPr>
          <w:szCs w:val="24"/>
        </w:rPr>
        <w:t>, 26</w:t>
      </w:r>
    </w:p>
    <w:p w14:paraId="32C6B80A" w14:textId="6913A085" w:rsidR="008F6D56" w:rsidRPr="004F0ADC" w:rsidRDefault="008F6D56" w:rsidP="008F6D56">
      <w:pPr>
        <w:pStyle w:val="sctoaCAC"/>
        <w:keepLines w:val="0"/>
        <w:tabs>
          <w:tab w:val="clear" w:pos="5400"/>
          <w:tab w:val="right" w:leader="dot" w:pos="5220"/>
        </w:tabs>
        <w:suppressAutoHyphens/>
        <w:ind w:right="1220"/>
        <w:jc w:val="left"/>
        <w:rPr>
          <w:szCs w:val="24"/>
        </w:rPr>
      </w:pPr>
      <w:r w:rsidRPr="004F0ADC">
        <w:rPr>
          <w:i/>
          <w:iCs/>
          <w:szCs w:val="24"/>
        </w:rPr>
        <w:t>Bowman v. Chicago &amp; N.W. Ry. Co.</w:t>
      </w:r>
      <w:r w:rsidRPr="004F0ADC">
        <w:rPr>
          <w:szCs w:val="24"/>
        </w:rPr>
        <w:t>, 125 U.S. 465 (1888)</w:t>
      </w:r>
      <w:r w:rsidRPr="004F0ADC">
        <w:rPr>
          <w:szCs w:val="24"/>
        </w:rPr>
        <w:tab/>
      </w:r>
      <w:r w:rsidRPr="004F0ADC">
        <w:rPr>
          <w:szCs w:val="24"/>
        </w:rPr>
        <w:tab/>
        <w:t xml:space="preserve">19, </w:t>
      </w:r>
      <w:r w:rsidR="00E249E1" w:rsidRPr="004F0ADC">
        <w:rPr>
          <w:szCs w:val="24"/>
        </w:rPr>
        <w:t>2</w:t>
      </w:r>
      <w:r w:rsidR="00E249E1">
        <w:rPr>
          <w:szCs w:val="24"/>
        </w:rPr>
        <w:t>2</w:t>
      </w:r>
    </w:p>
    <w:p w14:paraId="0C8F2A35" w14:textId="31020A8C" w:rsidR="008F6D56" w:rsidRPr="004F0ADC" w:rsidRDefault="008F6D56" w:rsidP="008F6D56">
      <w:pPr>
        <w:pStyle w:val="sctoaCAC"/>
        <w:keepLines w:val="0"/>
        <w:suppressAutoHyphens/>
        <w:ind w:right="2840"/>
        <w:jc w:val="left"/>
        <w:rPr>
          <w:szCs w:val="24"/>
        </w:rPr>
      </w:pPr>
      <w:r w:rsidRPr="004F0ADC">
        <w:rPr>
          <w:i/>
          <w:iCs/>
          <w:szCs w:val="24"/>
        </w:rPr>
        <w:t>Brennan v. Titusville</w:t>
      </w:r>
      <w:r w:rsidRPr="004F0ADC">
        <w:rPr>
          <w:szCs w:val="24"/>
        </w:rPr>
        <w:t>, 153 U.S. 289 (1894)</w:t>
      </w:r>
      <w:r w:rsidRPr="004F0ADC">
        <w:rPr>
          <w:szCs w:val="24"/>
        </w:rPr>
        <w:tab/>
      </w:r>
      <w:r w:rsidRPr="004F0ADC">
        <w:rPr>
          <w:szCs w:val="24"/>
        </w:rPr>
        <w:tab/>
      </w:r>
      <w:r w:rsidR="00E249E1" w:rsidRPr="004F0ADC">
        <w:rPr>
          <w:szCs w:val="24"/>
        </w:rPr>
        <w:t>2</w:t>
      </w:r>
      <w:r w:rsidR="00E249E1">
        <w:rPr>
          <w:szCs w:val="24"/>
        </w:rPr>
        <w:t>1</w:t>
      </w:r>
    </w:p>
    <w:p w14:paraId="6B52ED2C" w14:textId="365B7CD8" w:rsidR="008F6D56" w:rsidRPr="004F0ADC" w:rsidRDefault="008F6D56" w:rsidP="008F6D56">
      <w:pPr>
        <w:pStyle w:val="sctoaCAC"/>
        <w:keepLines w:val="0"/>
        <w:suppressAutoHyphens/>
        <w:ind w:right="2840"/>
        <w:jc w:val="left"/>
        <w:rPr>
          <w:szCs w:val="24"/>
        </w:rPr>
      </w:pPr>
      <w:r w:rsidRPr="004F0ADC">
        <w:rPr>
          <w:i/>
          <w:iCs/>
          <w:szCs w:val="24"/>
        </w:rPr>
        <w:t xml:space="preserve">Brimmer v. </w:t>
      </w:r>
      <w:proofErr w:type="spellStart"/>
      <w:r w:rsidRPr="004F0ADC">
        <w:rPr>
          <w:i/>
          <w:iCs/>
          <w:szCs w:val="24"/>
        </w:rPr>
        <w:t>Rebman</w:t>
      </w:r>
      <w:proofErr w:type="spellEnd"/>
      <w:r w:rsidRPr="004F0ADC">
        <w:rPr>
          <w:szCs w:val="24"/>
        </w:rPr>
        <w:t>, 138 U.S. 78 (1891)</w:t>
      </w:r>
      <w:r w:rsidRPr="004F0ADC">
        <w:rPr>
          <w:szCs w:val="24"/>
        </w:rPr>
        <w:tab/>
      </w:r>
      <w:r w:rsidRPr="004F0ADC">
        <w:rPr>
          <w:szCs w:val="24"/>
        </w:rPr>
        <w:tab/>
      </w:r>
      <w:r w:rsidR="00E249E1" w:rsidRPr="004F0ADC">
        <w:rPr>
          <w:szCs w:val="24"/>
        </w:rPr>
        <w:t>1</w:t>
      </w:r>
      <w:r w:rsidR="00E249E1">
        <w:rPr>
          <w:szCs w:val="24"/>
        </w:rPr>
        <w:t>9</w:t>
      </w:r>
    </w:p>
    <w:p w14:paraId="67619A7B" w14:textId="6ED13818" w:rsidR="008F6D56" w:rsidRPr="004F0ADC" w:rsidRDefault="008F6D56" w:rsidP="008F6D56">
      <w:pPr>
        <w:pStyle w:val="sctoaCAC"/>
        <w:keepLines w:val="0"/>
        <w:suppressAutoHyphens/>
        <w:ind w:right="590"/>
        <w:jc w:val="left"/>
        <w:rPr>
          <w:szCs w:val="24"/>
        </w:rPr>
      </w:pPr>
      <w:r w:rsidRPr="004F0ADC">
        <w:rPr>
          <w:i/>
          <w:iCs/>
          <w:szCs w:val="24"/>
        </w:rPr>
        <w:t xml:space="preserve">Brown-Forman Distillers Corp. v. </w:t>
      </w:r>
      <w:r>
        <w:rPr>
          <w:i/>
          <w:iCs/>
          <w:szCs w:val="24"/>
        </w:rPr>
        <w:t>N.Y.</w:t>
      </w:r>
      <w:r w:rsidRPr="004F0ADC">
        <w:rPr>
          <w:i/>
          <w:iCs/>
          <w:szCs w:val="24"/>
        </w:rPr>
        <w:t xml:space="preserve"> State Liquor Auth</w:t>
      </w:r>
      <w:r>
        <w:rPr>
          <w:i/>
          <w:iCs/>
          <w:szCs w:val="24"/>
        </w:rPr>
        <w:t>.</w:t>
      </w:r>
      <w:r w:rsidRPr="004F0ADC">
        <w:rPr>
          <w:szCs w:val="24"/>
        </w:rPr>
        <w:t xml:space="preserve">,        </w:t>
      </w:r>
      <w:r>
        <w:rPr>
          <w:szCs w:val="24"/>
        </w:rPr>
        <w:t xml:space="preserve">                         </w:t>
      </w:r>
      <w:r w:rsidRPr="004F0ADC">
        <w:rPr>
          <w:szCs w:val="24"/>
        </w:rPr>
        <w:t>476 U.S. 573 (1986)</w:t>
      </w:r>
      <w:r w:rsidRPr="004F0ADC">
        <w:rPr>
          <w:szCs w:val="24"/>
        </w:rPr>
        <w:tab/>
      </w:r>
      <w:r w:rsidRPr="004F0ADC">
        <w:rPr>
          <w:szCs w:val="24"/>
        </w:rPr>
        <w:tab/>
      </w:r>
      <w:r w:rsidR="00E249E1" w:rsidRPr="004F0ADC">
        <w:rPr>
          <w:szCs w:val="24"/>
        </w:rPr>
        <w:t>2</w:t>
      </w:r>
      <w:r w:rsidR="00E249E1">
        <w:rPr>
          <w:szCs w:val="24"/>
        </w:rPr>
        <w:t>5</w:t>
      </w:r>
    </w:p>
    <w:p w14:paraId="2670574C" w14:textId="77777777" w:rsidR="008F6D56" w:rsidRPr="004F0ADC" w:rsidRDefault="008F6D56" w:rsidP="008F6D56">
      <w:pPr>
        <w:pStyle w:val="sctoaCAC"/>
        <w:keepLines w:val="0"/>
        <w:suppressAutoHyphens/>
        <w:ind w:right="3020"/>
        <w:jc w:val="left"/>
        <w:rPr>
          <w:szCs w:val="24"/>
        </w:rPr>
      </w:pPr>
      <w:r w:rsidRPr="004F0ADC">
        <w:rPr>
          <w:i/>
          <w:iCs/>
          <w:szCs w:val="24"/>
        </w:rPr>
        <w:t>Brown v. Houston</w:t>
      </w:r>
      <w:r w:rsidRPr="004F0ADC">
        <w:rPr>
          <w:szCs w:val="24"/>
        </w:rPr>
        <w:t>, 114 U.S. 622 (1885)</w:t>
      </w:r>
      <w:r w:rsidRPr="004F0ADC">
        <w:rPr>
          <w:szCs w:val="24"/>
        </w:rPr>
        <w:tab/>
      </w:r>
      <w:r w:rsidRPr="004F0ADC">
        <w:rPr>
          <w:szCs w:val="24"/>
        </w:rPr>
        <w:tab/>
        <w:t>21</w:t>
      </w:r>
    </w:p>
    <w:p w14:paraId="3ED1C6B1" w14:textId="6B61D173" w:rsidR="008F6D56" w:rsidRPr="004F0ADC" w:rsidRDefault="008F6D56" w:rsidP="008F6D56">
      <w:pPr>
        <w:pStyle w:val="sctoaCAC"/>
        <w:keepLines w:val="0"/>
        <w:suppressAutoHyphens/>
        <w:ind w:right="3020"/>
        <w:jc w:val="left"/>
        <w:rPr>
          <w:szCs w:val="24"/>
        </w:rPr>
      </w:pPr>
      <w:r w:rsidRPr="004F0ADC">
        <w:rPr>
          <w:i/>
          <w:iCs/>
          <w:szCs w:val="24"/>
        </w:rPr>
        <w:t>Brown v. Maryland</w:t>
      </w:r>
      <w:r w:rsidRPr="004F0ADC">
        <w:rPr>
          <w:szCs w:val="24"/>
        </w:rPr>
        <w:t>, 25 U.S. 419 (1827)</w:t>
      </w:r>
      <w:r w:rsidRPr="004F0ADC">
        <w:rPr>
          <w:szCs w:val="24"/>
        </w:rPr>
        <w:tab/>
      </w:r>
      <w:r w:rsidRPr="004F0ADC">
        <w:rPr>
          <w:szCs w:val="24"/>
        </w:rPr>
        <w:tab/>
      </w:r>
      <w:r w:rsidR="00E249E1" w:rsidRPr="004F0ADC">
        <w:rPr>
          <w:szCs w:val="24"/>
        </w:rPr>
        <w:t>1</w:t>
      </w:r>
      <w:r w:rsidR="00E249E1">
        <w:rPr>
          <w:szCs w:val="24"/>
        </w:rPr>
        <w:t>7</w:t>
      </w:r>
    </w:p>
    <w:p w14:paraId="10C0441A" w14:textId="22AD15CD" w:rsidR="008F6D56" w:rsidRPr="004F0ADC" w:rsidRDefault="008F6D56" w:rsidP="008F6D56">
      <w:pPr>
        <w:pStyle w:val="sctoaCAC"/>
        <w:keepLines w:val="0"/>
        <w:tabs>
          <w:tab w:val="clear" w:pos="5400"/>
          <w:tab w:val="right" w:leader="dot" w:pos="4590"/>
        </w:tabs>
        <w:suppressAutoHyphens/>
        <w:ind w:right="770"/>
        <w:jc w:val="left"/>
        <w:rPr>
          <w:szCs w:val="24"/>
        </w:rPr>
      </w:pPr>
      <w:proofErr w:type="spellStart"/>
      <w:r w:rsidRPr="004F0ADC">
        <w:rPr>
          <w:i/>
          <w:iCs/>
          <w:szCs w:val="24"/>
        </w:rPr>
        <w:t>C&amp;A</w:t>
      </w:r>
      <w:proofErr w:type="spellEnd"/>
      <w:r w:rsidRPr="004F0ADC">
        <w:rPr>
          <w:i/>
          <w:iCs/>
          <w:szCs w:val="24"/>
        </w:rPr>
        <w:t xml:space="preserve"> Carbone, Inc. v. Town of </w:t>
      </w:r>
      <w:proofErr w:type="spellStart"/>
      <w:r w:rsidRPr="004F0ADC">
        <w:rPr>
          <w:i/>
          <w:iCs/>
          <w:szCs w:val="24"/>
        </w:rPr>
        <w:t>Clarkstown</w:t>
      </w:r>
      <w:proofErr w:type="spellEnd"/>
      <w:r w:rsidRPr="004F0ADC">
        <w:rPr>
          <w:szCs w:val="24"/>
        </w:rPr>
        <w:t>,                         511 U.S. 383 (1994)</w:t>
      </w:r>
      <w:r w:rsidRPr="004F0ADC">
        <w:rPr>
          <w:szCs w:val="24"/>
        </w:rPr>
        <w:tab/>
      </w:r>
      <w:r w:rsidRPr="004F0ADC">
        <w:rPr>
          <w:szCs w:val="24"/>
        </w:rPr>
        <w:tab/>
        <w:t xml:space="preserve">6, </w:t>
      </w:r>
      <w:r w:rsidR="00E249E1" w:rsidRPr="004F0ADC">
        <w:rPr>
          <w:szCs w:val="24"/>
        </w:rPr>
        <w:t>2</w:t>
      </w:r>
      <w:r w:rsidR="00E249E1">
        <w:rPr>
          <w:szCs w:val="24"/>
        </w:rPr>
        <w:t>5</w:t>
      </w:r>
      <w:r w:rsidRPr="004F0ADC">
        <w:rPr>
          <w:szCs w:val="24"/>
        </w:rPr>
        <w:t>, 27, 28</w:t>
      </w:r>
    </w:p>
    <w:p w14:paraId="3B015E15" w14:textId="652A1809" w:rsidR="008F6D56" w:rsidRPr="004F0ADC" w:rsidRDefault="008F6D56" w:rsidP="007213FC">
      <w:pPr>
        <w:pStyle w:val="sctoaCAC"/>
        <w:tabs>
          <w:tab w:val="clear" w:pos="5400"/>
          <w:tab w:val="right" w:leader="dot" w:pos="4590"/>
        </w:tabs>
        <w:suppressAutoHyphens/>
        <w:jc w:val="left"/>
        <w:rPr>
          <w:szCs w:val="24"/>
        </w:rPr>
      </w:pPr>
      <w:r w:rsidRPr="004F0ADC">
        <w:rPr>
          <w:i/>
          <w:iCs/>
          <w:szCs w:val="24"/>
        </w:rPr>
        <w:t>Camps Newfound/Owatonna, Inc. v. Town</w:t>
      </w:r>
      <w:r w:rsidR="005357F4">
        <w:rPr>
          <w:i/>
          <w:iCs/>
          <w:szCs w:val="24"/>
        </w:rPr>
        <w:t> </w:t>
      </w:r>
      <w:r w:rsidRPr="004F0ADC">
        <w:rPr>
          <w:i/>
          <w:iCs/>
          <w:szCs w:val="24"/>
        </w:rPr>
        <w:t>of Harrison</w:t>
      </w:r>
      <w:r w:rsidRPr="004F0ADC">
        <w:rPr>
          <w:szCs w:val="24"/>
        </w:rPr>
        <w:t>,</w:t>
      </w:r>
      <w:r>
        <w:rPr>
          <w:szCs w:val="24"/>
        </w:rPr>
        <w:t xml:space="preserve">                                            </w:t>
      </w:r>
      <w:r w:rsidRPr="004F0ADC">
        <w:rPr>
          <w:szCs w:val="24"/>
        </w:rPr>
        <w:t>520 U.S. 564 (1997)</w:t>
      </w:r>
      <w:r w:rsidRPr="004F0ADC">
        <w:rPr>
          <w:szCs w:val="24"/>
        </w:rPr>
        <w:tab/>
      </w:r>
      <w:r w:rsidRPr="004F0ADC">
        <w:rPr>
          <w:szCs w:val="24"/>
        </w:rPr>
        <w:tab/>
      </w:r>
      <w:r w:rsidR="00E249E1">
        <w:rPr>
          <w:szCs w:val="24"/>
        </w:rPr>
        <w:t>3</w:t>
      </w:r>
      <w:r w:rsidRPr="004F0ADC">
        <w:rPr>
          <w:szCs w:val="24"/>
        </w:rPr>
        <w:t>, 27, 29</w:t>
      </w:r>
      <w:r w:rsidR="00E249E1">
        <w:rPr>
          <w:szCs w:val="24"/>
        </w:rPr>
        <w:t>, 30</w:t>
      </w:r>
    </w:p>
    <w:p w14:paraId="3E830DCA" w14:textId="77777777" w:rsidR="008F6D56" w:rsidRPr="004F0ADC" w:rsidRDefault="008F6D56" w:rsidP="008F6D56">
      <w:pPr>
        <w:pStyle w:val="sctbltitle"/>
        <w:spacing w:after="60"/>
        <w:ind w:firstLine="0"/>
        <w:rPr>
          <w:szCs w:val="24"/>
        </w:rPr>
      </w:pPr>
      <w:r w:rsidRPr="004F0ADC">
        <w:rPr>
          <w:szCs w:val="24"/>
        </w:rPr>
        <w:lastRenderedPageBreak/>
        <w:t xml:space="preserve">table of authorities – </w:t>
      </w:r>
      <w:r w:rsidRPr="004F0ADC">
        <w:rPr>
          <w:caps w:val="0"/>
          <w:szCs w:val="24"/>
        </w:rPr>
        <w:t>cont’d</w:t>
      </w:r>
    </w:p>
    <w:p w14:paraId="44B4E722" w14:textId="77777777" w:rsidR="008F6D56" w:rsidRPr="004F0ADC" w:rsidRDefault="008F6D56" w:rsidP="008F6D56">
      <w:pPr>
        <w:pStyle w:val="scpage"/>
        <w:spacing w:after="200"/>
        <w:ind w:firstLine="0"/>
        <w:rPr>
          <w:szCs w:val="24"/>
        </w:rPr>
      </w:pPr>
      <w:r w:rsidRPr="004F0ADC">
        <w:rPr>
          <w:b/>
          <w:szCs w:val="24"/>
        </w:rPr>
        <w:t>Page(s)</w:t>
      </w:r>
    </w:p>
    <w:p w14:paraId="6B13DAA4" w14:textId="77777777" w:rsidR="008F6D56" w:rsidRPr="004F0ADC" w:rsidRDefault="008F6D56" w:rsidP="008F6D56">
      <w:pPr>
        <w:pStyle w:val="sctoaCAC"/>
        <w:keepLines w:val="0"/>
        <w:suppressAutoHyphens/>
        <w:ind w:right="1220"/>
        <w:jc w:val="left"/>
        <w:rPr>
          <w:szCs w:val="24"/>
        </w:rPr>
      </w:pPr>
      <w:r w:rsidRPr="004F0ADC">
        <w:rPr>
          <w:i/>
          <w:iCs/>
          <w:szCs w:val="24"/>
        </w:rPr>
        <w:t>City of Philadelphia v. New Jersey</w:t>
      </w:r>
      <w:r w:rsidRPr="004F0ADC">
        <w:rPr>
          <w:szCs w:val="24"/>
        </w:rPr>
        <w:t>, 437 U.S. 617 (1978)</w:t>
      </w:r>
      <w:r w:rsidRPr="004F0ADC">
        <w:rPr>
          <w:szCs w:val="24"/>
        </w:rPr>
        <w:tab/>
      </w:r>
      <w:r w:rsidRPr="004F0ADC">
        <w:rPr>
          <w:szCs w:val="24"/>
        </w:rPr>
        <w:tab/>
        <w:t>24</w:t>
      </w:r>
    </w:p>
    <w:p w14:paraId="73B7B6DE" w14:textId="1AE904D0" w:rsidR="008F6D56" w:rsidRPr="004F0ADC" w:rsidRDefault="008F6D56" w:rsidP="008F6D56">
      <w:pPr>
        <w:pStyle w:val="sctoaCAC"/>
        <w:keepLines w:val="0"/>
        <w:suppressAutoHyphens/>
        <w:ind w:right="1940"/>
        <w:jc w:val="left"/>
        <w:rPr>
          <w:szCs w:val="24"/>
        </w:rPr>
      </w:pPr>
      <w:r w:rsidRPr="004F0ADC">
        <w:rPr>
          <w:i/>
          <w:iCs/>
          <w:szCs w:val="24"/>
        </w:rPr>
        <w:t>Clinton v. City of New York</w:t>
      </w:r>
      <w:r w:rsidRPr="004F0ADC">
        <w:rPr>
          <w:szCs w:val="24"/>
        </w:rPr>
        <w:t>, 524 U.S. 417 (1998)</w:t>
      </w:r>
      <w:r w:rsidRPr="004F0ADC">
        <w:rPr>
          <w:szCs w:val="24"/>
        </w:rPr>
        <w:tab/>
      </w:r>
      <w:r w:rsidRPr="004F0ADC">
        <w:rPr>
          <w:szCs w:val="24"/>
        </w:rPr>
        <w:tab/>
      </w:r>
      <w:r w:rsidR="009F415E" w:rsidRPr="004F0ADC">
        <w:rPr>
          <w:szCs w:val="24"/>
        </w:rPr>
        <w:t>2</w:t>
      </w:r>
      <w:r w:rsidR="009F415E">
        <w:rPr>
          <w:szCs w:val="24"/>
        </w:rPr>
        <w:t>2</w:t>
      </w:r>
    </w:p>
    <w:p w14:paraId="69EF5510" w14:textId="77777777" w:rsidR="008F6D56" w:rsidRPr="004F0ADC" w:rsidRDefault="008F6D56" w:rsidP="008F6D56">
      <w:pPr>
        <w:pStyle w:val="sctoaCAC"/>
        <w:keepLines w:val="0"/>
        <w:tabs>
          <w:tab w:val="clear" w:pos="5400"/>
          <w:tab w:val="right" w:leader="dot" w:pos="5040"/>
        </w:tabs>
        <w:suppressAutoHyphens/>
        <w:ind w:right="860"/>
        <w:jc w:val="left"/>
        <w:rPr>
          <w:szCs w:val="24"/>
        </w:rPr>
      </w:pPr>
      <w:r w:rsidRPr="004F0ADC">
        <w:rPr>
          <w:i/>
          <w:iCs/>
          <w:szCs w:val="24"/>
        </w:rPr>
        <w:t>Comptroller of Treas. of Md. v. Wynne</w:t>
      </w:r>
      <w:r w:rsidRPr="004F0ADC">
        <w:rPr>
          <w:szCs w:val="24"/>
        </w:rPr>
        <w:t>, 575 U.S. 542 (2015)</w:t>
      </w:r>
      <w:r w:rsidRPr="004F0ADC">
        <w:rPr>
          <w:szCs w:val="24"/>
        </w:rPr>
        <w:tab/>
      </w:r>
      <w:r w:rsidRPr="004F0ADC">
        <w:rPr>
          <w:szCs w:val="24"/>
        </w:rPr>
        <w:tab/>
      </w:r>
      <w:r w:rsidRPr="004F0ADC">
        <w:rPr>
          <w:i/>
          <w:iCs/>
          <w:szCs w:val="24"/>
        </w:rPr>
        <w:t>passim</w:t>
      </w:r>
    </w:p>
    <w:p w14:paraId="1D9F2EBE" w14:textId="786A567B" w:rsidR="008F6D56" w:rsidRPr="004F0ADC" w:rsidRDefault="008F6D56" w:rsidP="00FA6063">
      <w:pPr>
        <w:pStyle w:val="sctoaCAC"/>
        <w:keepLines w:val="0"/>
        <w:suppressAutoHyphens/>
        <w:ind w:right="2750"/>
        <w:jc w:val="left"/>
        <w:rPr>
          <w:szCs w:val="24"/>
        </w:rPr>
      </w:pPr>
      <w:r w:rsidRPr="004F0ADC">
        <w:rPr>
          <w:i/>
          <w:iCs/>
          <w:szCs w:val="24"/>
        </w:rPr>
        <w:t>Cook v. Pennsylvania</w:t>
      </w:r>
      <w:r w:rsidRPr="004F0ADC">
        <w:rPr>
          <w:szCs w:val="24"/>
        </w:rPr>
        <w:t>, 97 U.S. 566 (1878)</w:t>
      </w:r>
      <w:r w:rsidRPr="004F0ADC">
        <w:rPr>
          <w:szCs w:val="24"/>
        </w:rPr>
        <w:tab/>
      </w:r>
      <w:r w:rsidRPr="004F0ADC">
        <w:rPr>
          <w:szCs w:val="24"/>
        </w:rPr>
        <w:tab/>
      </w:r>
      <w:r w:rsidR="009F415E" w:rsidRPr="004F0ADC">
        <w:rPr>
          <w:szCs w:val="24"/>
        </w:rPr>
        <w:t>1</w:t>
      </w:r>
      <w:r w:rsidR="009F415E">
        <w:rPr>
          <w:szCs w:val="24"/>
        </w:rPr>
        <w:t>9</w:t>
      </w:r>
    </w:p>
    <w:p w14:paraId="7ED0E006" w14:textId="2284B25C" w:rsidR="008F6D56" w:rsidRPr="004F0ADC" w:rsidRDefault="008F6D56" w:rsidP="007213FC">
      <w:pPr>
        <w:pStyle w:val="sctoaCAC"/>
        <w:keepLines w:val="0"/>
        <w:suppressAutoHyphens/>
        <w:ind w:right="1580"/>
        <w:jc w:val="left"/>
        <w:rPr>
          <w:szCs w:val="24"/>
        </w:rPr>
      </w:pPr>
      <w:r w:rsidRPr="004F0ADC">
        <w:rPr>
          <w:i/>
          <w:iCs/>
          <w:szCs w:val="24"/>
        </w:rPr>
        <w:t>Cooley v. Bd. of Wardens of Port of Philadelphia</w:t>
      </w:r>
      <w:r w:rsidRPr="004F0ADC">
        <w:rPr>
          <w:szCs w:val="24"/>
        </w:rPr>
        <w:t>,                             53 U.S. 299 (1851)</w:t>
      </w:r>
      <w:r w:rsidRPr="004F0ADC">
        <w:rPr>
          <w:szCs w:val="24"/>
        </w:rPr>
        <w:tab/>
      </w:r>
      <w:r w:rsidRPr="004F0ADC">
        <w:rPr>
          <w:szCs w:val="24"/>
        </w:rPr>
        <w:tab/>
        <w:t>17</w:t>
      </w:r>
    </w:p>
    <w:p w14:paraId="2E2F3E71" w14:textId="1832E7C0" w:rsidR="008F6D56" w:rsidRPr="004F0ADC" w:rsidRDefault="008F6D56" w:rsidP="007213FC">
      <w:pPr>
        <w:pStyle w:val="sctoaCAC"/>
        <w:keepLines w:val="0"/>
        <w:tabs>
          <w:tab w:val="clear" w:pos="5400"/>
          <w:tab w:val="right" w:leader="dot" w:pos="5220"/>
        </w:tabs>
        <w:suppressAutoHyphens/>
        <w:ind w:right="1310"/>
        <w:jc w:val="left"/>
        <w:rPr>
          <w:szCs w:val="24"/>
        </w:rPr>
      </w:pPr>
      <w:r w:rsidRPr="004F0ADC">
        <w:rPr>
          <w:i/>
          <w:iCs/>
          <w:szCs w:val="24"/>
        </w:rPr>
        <w:t>Dean Milk Co. v. City of Madison</w:t>
      </w:r>
      <w:r w:rsidRPr="004F0ADC">
        <w:rPr>
          <w:szCs w:val="24"/>
        </w:rPr>
        <w:t>, 340 U.S. 349 (1951)</w:t>
      </w:r>
      <w:r w:rsidRPr="004F0ADC">
        <w:rPr>
          <w:szCs w:val="24"/>
        </w:rPr>
        <w:tab/>
      </w:r>
      <w:r w:rsidRPr="004F0ADC">
        <w:rPr>
          <w:szCs w:val="24"/>
        </w:rPr>
        <w:tab/>
        <w:t>23</w:t>
      </w:r>
      <w:r w:rsidR="009F415E">
        <w:rPr>
          <w:szCs w:val="24"/>
        </w:rPr>
        <w:t>, 24</w:t>
      </w:r>
    </w:p>
    <w:p w14:paraId="657B3D0E" w14:textId="57BB28B2" w:rsidR="008F6D56" w:rsidRPr="004F0ADC" w:rsidRDefault="008F6D56" w:rsidP="008F6D56">
      <w:pPr>
        <w:pStyle w:val="sctoaCAC"/>
        <w:keepLines w:val="0"/>
        <w:suppressAutoHyphens/>
        <w:ind w:right="1580"/>
        <w:jc w:val="left"/>
        <w:rPr>
          <w:szCs w:val="24"/>
        </w:rPr>
      </w:pPr>
      <w:proofErr w:type="spellStart"/>
      <w:r w:rsidRPr="004F0ADC">
        <w:rPr>
          <w:i/>
          <w:iCs/>
          <w:szCs w:val="24"/>
        </w:rPr>
        <w:t>Dep’t</w:t>
      </w:r>
      <w:proofErr w:type="spellEnd"/>
      <w:r w:rsidRPr="004F0ADC">
        <w:rPr>
          <w:i/>
          <w:iCs/>
          <w:szCs w:val="24"/>
        </w:rPr>
        <w:t xml:space="preserve"> of Revenue of Ky. v. Davis</w:t>
      </w:r>
      <w:r w:rsidRPr="004F0ADC">
        <w:rPr>
          <w:szCs w:val="24"/>
        </w:rPr>
        <w:t>, 553 U.S. 328 (2008)</w:t>
      </w:r>
      <w:r w:rsidRPr="004F0ADC">
        <w:rPr>
          <w:szCs w:val="24"/>
        </w:rPr>
        <w:tab/>
      </w:r>
      <w:r w:rsidRPr="004F0ADC">
        <w:rPr>
          <w:szCs w:val="24"/>
        </w:rPr>
        <w:tab/>
      </w:r>
      <w:r w:rsidR="009F415E" w:rsidRPr="004F0ADC">
        <w:rPr>
          <w:szCs w:val="24"/>
        </w:rPr>
        <w:t>2</w:t>
      </w:r>
      <w:r w:rsidR="009F415E">
        <w:rPr>
          <w:szCs w:val="24"/>
        </w:rPr>
        <w:t>3</w:t>
      </w:r>
    </w:p>
    <w:p w14:paraId="43E23148" w14:textId="4215141F" w:rsidR="008F6D56" w:rsidRPr="004F0ADC" w:rsidRDefault="008F6D56" w:rsidP="008F6D56">
      <w:pPr>
        <w:pStyle w:val="sctoaCAC"/>
        <w:keepLines w:val="0"/>
        <w:tabs>
          <w:tab w:val="clear" w:pos="5400"/>
          <w:tab w:val="right" w:leader="dot" w:pos="4860"/>
        </w:tabs>
        <w:suppressAutoHyphens/>
        <w:ind w:right="1580"/>
        <w:jc w:val="left"/>
        <w:rPr>
          <w:szCs w:val="24"/>
        </w:rPr>
      </w:pPr>
      <w:r w:rsidRPr="004F0ADC">
        <w:rPr>
          <w:i/>
          <w:iCs/>
          <w:szCs w:val="24"/>
        </w:rPr>
        <w:t>Exxon Corp. v. Governor of Md.</w:t>
      </w:r>
      <w:r w:rsidRPr="004F0ADC">
        <w:rPr>
          <w:szCs w:val="24"/>
        </w:rPr>
        <w:t>, 437 U.S. 117 (1978)</w:t>
      </w:r>
      <w:r w:rsidRPr="004F0ADC">
        <w:rPr>
          <w:szCs w:val="24"/>
        </w:rPr>
        <w:tab/>
      </w:r>
      <w:r w:rsidRPr="004F0ADC">
        <w:rPr>
          <w:szCs w:val="24"/>
        </w:rPr>
        <w:tab/>
        <w:t xml:space="preserve">6, </w:t>
      </w:r>
      <w:r w:rsidR="009F415E" w:rsidRPr="004F0ADC">
        <w:rPr>
          <w:szCs w:val="24"/>
        </w:rPr>
        <w:t>2</w:t>
      </w:r>
      <w:r w:rsidR="009F415E">
        <w:rPr>
          <w:szCs w:val="24"/>
        </w:rPr>
        <w:t>7</w:t>
      </w:r>
      <w:r w:rsidRPr="004F0ADC">
        <w:rPr>
          <w:szCs w:val="24"/>
        </w:rPr>
        <w:t>, 28</w:t>
      </w:r>
    </w:p>
    <w:p w14:paraId="57895FE9" w14:textId="3DB1D2D6" w:rsidR="008F6D56" w:rsidRPr="004F0ADC" w:rsidRDefault="008F6D56" w:rsidP="008F6D56">
      <w:pPr>
        <w:pStyle w:val="sctoaCAC"/>
        <w:keepLines w:val="0"/>
        <w:tabs>
          <w:tab w:val="clear" w:pos="5400"/>
          <w:tab w:val="right" w:leader="dot" w:pos="4770"/>
        </w:tabs>
        <w:suppressAutoHyphens/>
        <w:ind w:right="3290"/>
        <w:jc w:val="left"/>
        <w:rPr>
          <w:szCs w:val="24"/>
        </w:rPr>
      </w:pPr>
      <w:r w:rsidRPr="004F0ADC">
        <w:rPr>
          <w:i/>
          <w:iCs/>
          <w:szCs w:val="24"/>
        </w:rPr>
        <w:t>Gibbons v. Ogden</w:t>
      </w:r>
      <w:r w:rsidRPr="004F0ADC">
        <w:rPr>
          <w:szCs w:val="24"/>
        </w:rPr>
        <w:t>, 22 U.S. 1 (1824)</w:t>
      </w:r>
      <w:r w:rsidRPr="004F0ADC">
        <w:rPr>
          <w:szCs w:val="24"/>
        </w:rPr>
        <w:tab/>
      </w:r>
      <w:r w:rsidRPr="004F0ADC">
        <w:rPr>
          <w:szCs w:val="24"/>
        </w:rPr>
        <w:tab/>
      </w:r>
      <w:r w:rsidR="009F415E">
        <w:rPr>
          <w:szCs w:val="24"/>
        </w:rPr>
        <w:t>16, 17</w:t>
      </w:r>
      <w:r w:rsidRPr="004F0ADC">
        <w:rPr>
          <w:szCs w:val="24"/>
        </w:rPr>
        <w:t>, 29</w:t>
      </w:r>
    </w:p>
    <w:p w14:paraId="4C3155CB" w14:textId="69F232F5" w:rsidR="008F6D56" w:rsidRPr="004F0ADC" w:rsidRDefault="008F6D56" w:rsidP="007213FC">
      <w:pPr>
        <w:pStyle w:val="sctoaCAC"/>
        <w:keepLines w:val="0"/>
        <w:suppressAutoHyphens/>
        <w:ind w:right="1850"/>
        <w:jc w:val="left"/>
        <w:rPr>
          <w:szCs w:val="24"/>
        </w:rPr>
      </w:pPr>
      <w:r w:rsidRPr="004F0ADC">
        <w:rPr>
          <w:i/>
          <w:iCs/>
          <w:szCs w:val="24"/>
        </w:rPr>
        <w:t>Gilman v. City of Philadelphia</w:t>
      </w:r>
      <w:r w:rsidRPr="004F0ADC">
        <w:rPr>
          <w:szCs w:val="24"/>
        </w:rPr>
        <w:t>, 70 U.S. 713 (1865)</w:t>
      </w:r>
      <w:r w:rsidRPr="004F0ADC">
        <w:rPr>
          <w:szCs w:val="24"/>
        </w:rPr>
        <w:tab/>
      </w:r>
      <w:r w:rsidRPr="004F0ADC">
        <w:rPr>
          <w:szCs w:val="24"/>
        </w:rPr>
        <w:tab/>
        <w:t>17</w:t>
      </w:r>
    </w:p>
    <w:p w14:paraId="1BB53905" w14:textId="77777777" w:rsidR="008F6D56" w:rsidRPr="004F0ADC" w:rsidRDefault="008F6D56" w:rsidP="008F6D56">
      <w:pPr>
        <w:pStyle w:val="sctoaCAC"/>
        <w:keepLines w:val="0"/>
        <w:tabs>
          <w:tab w:val="clear" w:pos="5400"/>
          <w:tab w:val="right" w:leader="dot" w:pos="5040"/>
        </w:tabs>
        <w:suppressAutoHyphens/>
        <w:ind w:right="2390"/>
        <w:jc w:val="left"/>
        <w:rPr>
          <w:szCs w:val="24"/>
        </w:rPr>
      </w:pPr>
      <w:r w:rsidRPr="004F0ADC">
        <w:rPr>
          <w:i/>
          <w:iCs/>
          <w:szCs w:val="24"/>
        </w:rPr>
        <w:t>Guy v. City of Baltimore</w:t>
      </w:r>
      <w:r w:rsidRPr="004F0ADC">
        <w:rPr>
          <w:szCs w:val="24"/>
        </w:rPr>
        <w:t>, 100 U.S. 434 (1879)</w:t>
      </w:r>
      <w:r w:rsidRPr="004F0ADC">
        <w:rPr>
          <w:szCs w:val="24"/>
        </w:rPr>
        <w:tab/>
      </w:r>
      <w:r w:rsidRPr="004F0ADC">
        <w:rPr>
          <w:szCs w:val="24"/>
        </w:rPr>
        <w:tab/>
        <w:t>18, 19</w:t>
      </w:r>
    </w:p>
    <w:p w14:paraId="12593A5A" w14:textId="0B99CB55" w:rsidR="008F6D56" w:rsidRPr="004F0ADC" w:rsidRDefault="008F6D56" w:rsidP="008F6D56">
      <w:pPr>
        <w:pStyle w:val="sctoaCAC"/>
        <w:keepLines w:val="0"/>
        <w:tabs>
          <w:tab w:val="clear" w:pos="5400"/>
          <w:tab w:val="right" w:leader="dot" w:pos="5040"/>
        </w:tabs>
        <w:suppressAutoHyphens/>
        <w:ind w:right="1490"/>
        <w:jc w:val="left"/>
        <w:rPr>
          <w:szCs w:val="24"/>
        </w:rPr>
      </w:pPr>
      <w:r w:rsidRPr="004F0ADC">
        <w:rPr>
          <w:i/>
          <w:iCs/>
          <w:szCs w:val="24"/>
        </w:rPr>
        <w:t xml:space="preserve">Hannibal &amp; St. J.R. Co. v. </w:t>
      </w:r>
      <w:proofErr w:type="spellStart"/>
      <w:r w:rsidRPr="004F0ADC">
        <w:rPr>
          <w:i/>
          <w:iCs/>
          <w:szCs w:val="24"/>
        </w:rPr>
        <w:t>Husen</w:t>
      </w:r>
      <w:proofErr w:type="spellEnd"/>
      <w:r w:rsidRPr="004F0ADC">
        <w:rPr>
          <w:szCs w:val="24"/>
        </w:rPr>
        <w:t>, 95 U.S. 465 (1877)</w:t>
      </w:r>
      <w:r w:rsidRPr="004F0ADC">
        <w:rPr>
          <w:szCs w:val="24"/>
        </w:rPr>
        <w:tab/>
      </w:r>
      <w:r w:rsidRPr="004F0ADC">
        <w:rPr>
          <w:szCs w:val="24"/>
        </w:rPr>
        <w:tab/>
        <w:t xml:space="preserve">16, </w:t>
      </w:r>
      <w:r w:rsidR="009F415E" w:rsidRPr="004F0ADC">
        <w:rPr>
          <w:szCs w:val="24"/>
        </w:rPr>
        <w:t>1</w:t>
      </w:r>
      <w:r w:rsidR="009F415E">
        <w:rPr>
          <w:szCs w:val="24"/>
        </w:rPr>
        <w:t>9</w:t>
      </w:r>
    </w:p>
    <w:p w14:paraId="042057C1" w14:textId="77777777" w:rsidR="008F6D56" w:rsidRPr="004F0ADC" w:rsidRDefault="008F6D56" w:rsidP="008F6D56">
      <w:pPr>
        <w:pStyle w:val="sctbltitle"/>
        <w:spacing w:after="60"/>
        <w:ind w:firstLine="0"/>
        <w:rPr>
          <w:szCs w:val="24"/>
        </w:rPr>
      </w:pPr>
      <w:r w:rsidRPr="004F0ADC">
        <w:rPr>
          <w:szCs w:val="24"/>
        </w:rPr>
        <w:lastRenderedPageBreak/>
        <w:t xml:space="preserve">table of authorities – </w:t>
      </w:r>
      <w:r w:rsidRPr="004F0ADC">
        <w:rPr>
          <w:caps w:val="0"/>
          <w:szCs w:val="24"/>
        </w:rPr>
        <w:t>cont’d</w:t>
      </w:r>
    </w:p>
    <w:p w14:paraId="67D33E69" w14:textId="77777777" w:rsidR="008F6D56" w:rsidRPr="004F0ADC" w:rsidRDefault="008F6D56" w:rsidP="008F6D56">
      <w:pPr>
        <w:pStyle w:val="scpage"/>
        <w:spacing w:after="200"/>
        <w:ind w:firstLine="0"/>
        <w:rPr>
          <w:szCs w:val="24"/>
        </w:rPr>
      </w:pPr>
      <w:r w:rsidRPr="004F0ADC">
        <w:rPr>
          <w:b/>
          <w:szCs w:val="24"/>
        </w:rPr>
        <w:t>Page(s)</w:t>
      </w:r>
    </w:p>
    <w:p w14:paraId="2E0E1DEF" w14:textId="261A25B1" w:rsidR="008F6D56" w:rsidRPr="004F0ADC" w:rsidRDefault="008F6D56" w:rsidP="007213FC">
      <w:pPr>
        <w:pStyle w:val="sctoaCAC"/>
        <w:keepLines w:val="0"/>
        <w:tabs>
          <w:tab w:val="clear" w:pos="5400"/>
          <w:tab w:val="right" w:leader="dot" w:pos="5220"/>
        </w:tabs>
        <w:suppressAutoHyphens/>
        <w:ind w:right="2390"/>
        <w:jc w:val="left"/>
        <w:rPr>
          <w:szCs w:val="24"/>
        </w:rPr>
      </w:pPr>
      <w:r w:rsidRPr="004F0ADC">
        <w:rPr>
          <w:i/>
          <w:iCs/>
          <w:szCs w:val="24"/>
        </w:rPr>
        <w:t>Healy v. Beer Inst</w:t>
      </w:r>
      <w:r w:rsidR="00FA49C9">
        <w:rPr>
          <w:i/>
          <w:iCs/>
          <w:szCs w:val="24"/>
        </w:rPr>
        <w:t>.</w:t>
      </w:r>
      <w:r w:rsidRPr="004F0ADC">
        <w:rPr>
          <w:i/>
          <w:iCs/>
          <w:szCs w:val="24"/>
        </w:rPr>
        <w:t>, Inc.</w:t>
      </w:r>
      <w:r w:rsidRPr="004F0ADC">
        <w:rPr>
          <w:szCs w:val="24"/>
        </w:rPr>
        <w:t>, 491 U.S. 324 (1989)</w:t>
      </w:r>
      <w:r w:rsidRPr="004F0ADC">
        <w:rPr>
          <w:szCs w:val="24"/>
        </w:rPr>
        <w:tab/>
      </w:r>
      <w:r w:rsidRPr="004F0ADC">
        <w:rPr>
          <w:szCs w:val="24"/>
        </w:rPr>
        <w:tab/>
      </w:r>
      <w:r w:rsidR="009D3846" w:rsidRPr="004F0ADC">
        <w:rPr>
          <w:szCs w:val="24"/>
        </w:rPr>
        <w:t>2</w:t>
      </w:r>
      <w:r w:rsidR="009D3846">
        <w:rPr>
          <w:szCs w:val="24"/>
        </w:rPr>
        <w:t>5, 28</w:t>
      </w:r>
    </w:p>
    <w:p w14:paraId="6E9F20DB" w14:textId="5424B86A" w:rsidR="008F6D56" w:rsidRPr="004F0ADC" w:rsidRDefault="008F6D56" w:rsidP="00FA6063">
      <w:pPr>
        <w:pStyle w:val="sctoaCAC"/>
        <w:keepLines w:val="0"/>
        <w:suppressAutoHyphens/>
        <w:ind w:right="2210"/>
        <w:jc w:val="left"/>
        <w:rPr>
          <w:szCs w:val="24"/>
        </w:rPr>
      </w:pPr>
      <w:r w:rsidRPr="004F0ADC">
        <w:rPr>
          <w:i/>
          <w:iCs/>
          <w:szCs w:val="24"/>
        </w:rPr>
        <w:t>Hinson v. Lott</w:t>
      </w:r>
      <w:r w:rsidRPr="004F0ADC">
        <w:rPr>
          <w:szCs w:val="24"/>
        </w:rPr>
        <w:t>,                     75 U.S. 148 (1868)</w:t>
      </w:r>
      <w:r w:rsidRPr="004F0ADC">
        <w:rPr>
          <w:szCs w:val="24"/>
        </w:rPr>
        <w:tab/>
      </w:r>
      <w:r w:rsidRPr="004F0ADC">
        <w:rPr>
          <w:szCs w:val="24"/>
        </w:rPr>
        <w:tab/>
      </w:r>
      <w:r w:rsidR="009D3846" w:rsidRPr="004F0ADC">
        <w:rPr>
          <w:szCs w:val="24"/>
        </w:rPr>
        <w:t>1</w:t>
      </w:r>
      <w:r w:rsidR="009D3846">
        <w:rPr>
          <w:szCs w:val="24"/>
        </w:rPr>
        <w:t>8</w:t>
      </w:r>
    </w:p>
    <w:p w14:paraId="69BC52E3" w14:textId="1FC38E6E" w:rsidR="008F6D56" w:rsidRPr="004F0ADC" w:rsidRDefault="008F6D56" w:rsidP="008F6D56">
      <w:pPr>
        <w:pStyle w:val="sctoaCAC"/>
        <w:keepLines w:val="0"/>
        <w:tabs>
          <w:tab w:val="clear" w:pos="5400"/>
          <w:tab w:val="right" w:leader="dot" w:pos="4950"/>
        </w:tabs>
        <w:suppressAutoHyphens/>
        <w:ind w:right="1040"/>
        <w:jc w:val="left"/>
        <w:rPr>
          <w:szCs w:val="24"/>
        </w:rPr>
      </w:pPr>
      <w:r w:rsidRPr="004F0ADC">
        <w:rPr>
          <w:i/>
          <w:iCs/>
          <w:szCs w:val="24"/>
        </w:rPr>
        <w:t>H.P. Hood &amp; Sons, Inc. v. Du Mond</w:t>
      </w:r>
      <w:r w:rsidRPr="004F0ADC">
        <w:rPr>
          <w:szCs w:val="24"/>
        </w:rPr>
        <w:t>, 336 U.S. 525 (1949)</w:t>
      </w:r>
      <w:r w:rsidRPr="004F0ADC">
        <w:rPr>
          <w:szCs w:val="24"/>
        </w:rPr>
        <w:tab/>
      </w:r>
      <w:r w:rsidRPr="004F0ADC">
        <w:rPr>
          <w:szCs w:val="24"/>
        </w:rPr>
        <w:tab/>
        <w:t xml:space="preserve">6, </w:t>
      </w:r>
      <w:r w:rsidR="009D3846" w:rsidRPr="004F0ADC">
        <w:rPr>
          <w:szCs w:val="24"/>
        </w:rPr>
        <w:t>1</w:t>
      </w:r>
      <w:r w:rsidR="009D3846">
        <w:rPr>
          <w:szCs w:val="24"/>
        </w:rPr>
        <w:t>3</w:t>
      </w:r>
      <w:r w:rsidRPr="004F0ADC">
        <w:rPr>
          <w:szCs w:val="24"/>
        </w:rPr>
        <w:t>, 14</w:t>
      </w:r>
    </w:p>
    <w:p w14:paraId="78C4CCDE" w14:textId="5DE1368C" w:rsidR="008F6D56" w:rsidRPr="004F0ADC" w:rsidRDefault="008F6D56" w:rsidP="00FA6063">
      <w:pPr>
        <w:pStyle w:val="sctoaCAC"/>
        <w:keepLines w:val="0"/>
        <w:suppressAutoHyphens/>
        <w:ind w:right="680"/>
        <w:jc w:val="left"/>
        <w:rPr>
          <w:szCs w:val="24"/>
        </w:rPr>
      </w:pPr>
      <w:r w:rsidRPr="004F0ADC">
        <w:rPr>
          <w:i/>
          <w:iCs/>
          <w:szCs w:val="24"/>
        </w:rPr>
        <w:t>Hunt v. Wash</w:t>
      </w:r>
      <w:r w:rsidR="00A7118E">
        <w:rPr>
          <w:i/>
          <w:iCs/>
          <w:szCs w:val="24"/>
        </w:rPr>
        <w:t>.</w:t>
      </w:r>
      <w:r w:rsidRPr="004F0ADC">
        <w:rPr>
          <w:i/>
          <w:iCs/>
          <w:szCs w:val="24"/>
        </w:rPr>
        <w:t xml:space="preserve"> State Apple </w:t>
      </w:r>
      <w:proofErr w:type="spellStart"/>
      <w:r w:rsidRPr="004F0ADC">
        <w:rPr>
          <w:i/>
          <w:iCs/>
          <w:szCs w:val="24"/>
        </w:rPr>
        <w:t>Adver</w:t>
      </w:r>
      <w:proofErr w:type="spellEnd"/>
      <w:r w:rsidR="00A7118E">
        <w:rPr>
          <w:i/>
          <w:iCs/>
          <w:szCs w:val="24"/>
        </w:rPr>
        <w:t>.</w:t>
      </w:r>
      <w:r w:rsidRPr="004F0ADC">
        <w:rPr>
          <w:i/>
          <w:iCs/>
          <w:szCs w:val="24"/>
        </w:rPr>
        <w:t xml:space="preserve"> Comm</w:t>
      </w:r>
      <w:r w:rsidR="00A7118E">
        <w:rPr>
          <w:i/>
          <w:iCs/>
          <w:szCs w:val="24"/>
        </w:rPr>
        <w:t>’</w:t>
      </w:r>
      <w:r w:rsidRPr="004F0ADC">
        <w:rPr>
          <w:i/>
          <w:iCs/>
          <w:szCs w:val="24"/>
        </w:rPr>
        <w:t>n</w:t>
      </w:r>
      <w:r w:rsidRPr="004F0ADC">
        <w:rPr>
          <w:szCs w:val="24"/>
        </w:rPr>
        <w:t>,                   432 U.S. 333 (1977)</w:t>
      </w:r>
      <w:r w:rsidRPr="004F0ADC">
        <w:rPr>
          <w:szCs w:val="24"/>
        </w:rPr>
        <w:tab/>
      </w:r>
      <w:r w:rsidRPr="004F0ADC">
        <w:rPr>
          <w:szCs w:val="24"/>
        </w:rPr>
        <w:tab/>
        <w:t>23</w:t>
      </w:r>
    </w:p>
    <w:p w14:paraId="30F44AE6" w14:textId="77777777" w:rsidR="008F6D56" w:rsidRPr="004F0ADC" w:rsidRDefault="008F6D56" w:rsidP="00FA6063">
      <w:pPr>
        <w:pStyle w:val="sctoaCAC"/>
        <w:keepLines w:val="0"/>
        <w:suppressAutoHyphens/>
        <w:jc w:val="left"/>
        <w:rPr>
          <w:szCs w:val="24"/>
        </w:rPr>
      </w:pPr>
      <w:r w:rsidRPr="004F0ADC">
        <w:rPr>
          <w:i/>
          <w:iCs/>
          <w:szCs w:val="24"/>
        </w:rPr>
        <w:t>Huron Portland Cement Co. v. City of Detroit</w:t>
      </w:r>
      <w:r w:rsidRPr="004F0ADC">
        <w:rPr>
          <w:szCs w:val="24"/>
        </w:rPr>
        <w:t>,                                                   362 U.S. 440 (1960)</w:t>
      </w:r>
      <w:r w:rsidRPr="004F0ADC">
        <w:rPr>
          <w:szCs w:val="24"/>
        </w:rPr>
        <w:tab/>
      </w:r>
      <w:r w:rsidRPr="004F0ADC">
        <w:rPr>
          <w:szCs w:val="24"/>
        </w:rPr>
        <w:tab/>
        <w:t>27</w:t>
      </w:r>
    </w:p>
    <w:p w14:paraId="26EA22E9" w14:textId="2C3BD639" w:rsidR="008F6D56" w:rsidRPr="004F0ADC" w:rsidRDefault="008F6D56" w:rsidP="008F6D56">
      <w:pPr>
        <w:pStyle w:val="sctoaCAC"/>
        <w:keepLines w:val="0"/>
        <w:suppressAutoHyphens/>
        <w:jc w:val="left"/>
        <w:rPr>
          <w:szCs w:val="24"/>
        </w:rPr>
      </w:pPr>
      <w:r w:rsidRPr="004F0ADC">
        <w:rPr>
          <w:i/>
          <w:iCs/>
          <w:szCs w:val="24"/>
        </w:rPr>
        <w:t>I.M. Darnell &amp; Son Co. v. City of Memphis</w:t>
      </w:r>
      <w:r w:rsidRPr="004F0ADC">
        <w:rPr>
          <w:szCs w:val="24"/>
        </w:rPr>
        <w:t>, 208 U.S. 113 (1908)</w:t>
      </w:r>
      <w:r w:rsidRPr="004F0ADC">
        <w:rPr>
          <w:szCs w:val="24"/>
        </w:rPr>
        <w:tab/>
      </w:r>
      <w:r w:rsidRPr="004F0ADC">
        <w:rPr>
          <w:szCs w:val="24"/>
        </w:rPr>
        <w:tab/>
      </w:r>
      <w:r w:rsidR="009D3846" w:rsidRPr="004F0ADC">
        <w:rPr>
          <w:szCs w:val="24"/>
        </w:rPr>
        <w:t>1</w:t>
      </w:r>
      <w:r w:rsidR="009D3846">
        <w:rPr>
          <w:szCs w:val="24"/>
        </w:rPr>
        <w:t>9</w:t>
      </w:r>
      <w:r w:rsidR="009D3846" w:rsidRPr="004F0ADC">
        <w:rPr>
          <w:szCs w:val="24"/>
        </w:rPr>
        <w:t xml:space="preserve"> </w:t>
      </w:r>
    </w:p>
    <w:p w14:paraId="7F4A17D0" w14:textId="77777777" w:rsidR="008F6D56" w:rsidRPr="004F0ADC" w:rsidRDefault="008F6D56" w:rsidP="008F6D56">
      <w:pPr>
        <w:pStyle w:val="sctoaCAC"/>
        <w:keepLines w:val="0"/>
        <w:suppressAutoHyphens/>
        <w:ind w:right="2660"/>
        <w:jc w:val="left"/>
        <w:rPr>
          <w:szCs w:val="24"/>
        </w:rPr>
      </w:pPr>
      <w:r w:rsidRPr="004F0ADC">
        <w:rPr>
          <w:i/>
          <w:iCs/>
          <w:szCs w:val="24"/>
        </w:rPr>
        <w:t>In re State Freight Tax</w:t>
      </w:r>
      <w:r w:rsidRPr="004F0ADC">
        <w:rPr>
          <w:szCs w:val="24"/>
        </w:rPr>
        <w:t>, 82 U.S. 232 (1873)</w:t>
      </w:r>
      <w:r w:rsidRPr="004F0ADC">
        <w:rPr>
          <w:szCs w:val="24"/>
        </w:rPr>
        <w:tab/>
      </w:r>
      <w:r w:rsidRPr="004F0ADC">
        <w:rPr>
          <w:szCs w:val="24"/>
        </w:rPr>
        <w:tab/>
        <w:t>20</w:t>
      </w:r>
    </w:p>
    <w:p w14:paraId="5880783A" w14:textId="77777777" w:rsidR="008F6D56" w:rsidRPr="004F0ADC" w:rsidRDefault="008F6D56" w:rsidP="008F6D56">
      <w:pPr>
        <w:pStyle w:val="sctoaCAC"/>
        <w:keepLines w:val="0"/>
        <w:suppressAutoHyphens/>
        <w:ind w:right="1040"/>
        <w:jc w:val="left"/>
        <w:rPr>
          <w:szCs w:val="24"/>
        </w:rPr>
      </w:pPr>
      <w:r w:rsidRPr="004F0ADC">
        <w:rPr>
          <w:i/>
          <w:iCs/>
          <w:szCs w:val="24"/>
        </w:rPr>
        <w:t>In re State Tax on Ry. Gross Receipts</w:t>
      </w:r>
      <w:r w:rsidRPr="004F0ADC">
        <w:rPr>
          <w:szCs w:val="24"/>
        </w:rPr>
        <w:t>, 82 U.S. 284 (1873)</w:t>
      </w:r>
      <w:r w:rsidRPr="004F0ADC">
        <w:rPr>
          <w:szCs w:val="24"/>
        </w:rPr>
        <w:tab/>
      </w:r>
      <w:r w:rsidRPr="004F0ADC">
        <w:rPr>
          <w:szCs w:val="24"/>
        </w:rPr>
        <w:tab/>
        <w:t>20</w:t>
      </w:r>
    </w:p>
    <w:p w14:paraId="5391380A" w14:textId="0E960E65" w:rsidR="008F6D56" w:rsidRPr="004F0ADC" w:rsidRDefault="008F6D56" w:rsidP="007213FC">
      <w:pPr>
        <w:pStyle w:val="sctoaCAC"/>
        <w:keepLines w:val="0"/>
        <w:tabs>
          <w:tab w:val="clear" w:pos="5400"/>
          <w:tab w:val="right" w:leader="dot" w:pos="5310"/>
        </w:tabs>
        <w:suppressAutoHyphens/>
        <w:ind w:right="1040"/>
        <w:jc w:val="left"/>
        <w:rPr>
          <w:szCs w:val="24"/>
        </w:rPr>
      </w:pPr>
      <w:r w:rsidRPr="004F0ADC">
        <w:rPr>
          <w:i/>
          <w:iCs/>
          <w:szCs w:val="24"/>
        </w:rPr>
        <w:t>Kassel v. Consol. Freightways Corp.</w:t>
      </w:r>
      <w:r w:rsidRPr="004F0ADC">
        <w:rPr>
          <w:szCs w:val="24"/>
        </w:rPr>
        <w:t>, 450 U.S. 662 (1981)</w:t>
      </w:r>
      <w:r w:rsidRPr="004F0ADC">
        <w:rPr>
          <w:szCs w:val="24"/>
        </w:rPr>
        <w:tab/>
      </w:r>
      <w:r w:rsidRPr="004F0ADC">
        <w:rPr>
          <w:szCs w:val="24"/>
        </w:rPr>
        <w:tab/>
        <w:t>5, 26</w:t>
      </w:r>
    </w:p>
    <w:p w14:paraId="051FB1DA" w14:textId="2DB2E952" w:rsidR="008F6D56" w:rsidRPr="004F0ADC" w:rsidRDefault="008F6D56" w:rsidP="008F6D56">
      <w:pPr>
        <w:pStyle w:val="sctoaCAC"/>
        <w:keepLines w:val="0"/>
        <w:tabs>
          <w:tab w:val="clear" w:pos="5400"/>
          <w:tab w:val="right" w:leader="dot" w:pos="4950"/>
        </w:tabs>
        <w:suppressAutoHyphens/>
        <w:ind w:right="2840"/>
        <w:jc w:val="left"/>
        <w:rPr>
          <w:szCs w:val="24"/>
        </w:rPr>
      </w:pPr>
      <w:r w:rsidRPr="004F0ADC">
        <w:rPr>
          <w:i/>
          <w:iCs/>
          <w:szCs w:val="24"/>
        </w:rPr>
        <w:t>Minnesota v. Barber</w:t>
      </w:r>
      <w:r w:rsidRPr="004F0ADC">
        <w:rPr>
          <w:szCs w:val="24"/>
        </w:rPr>
        <w:t>, 136 U.S. 313 (1890)</w:t>
      </w:r>
      <w:r w:rsidRPr="004F0ADC">
        <w:rPr>
          <w:szCs w:val="24"/>
        </w:rPr>
        <w:tab/>
      </w:r>
      <w:r w:rsidRPr="004F0ADC">
        <w:rPr>
          <w:szCs w:val="24"/>
        </w:rPr>
        <w:tab/>
      </w:r>
      <w:r w:rsidR="009D3846">
        <w:rPr>
          <w:szCs w:val="24"/>
        </w:rPr>
        <w:t>5</w:t>
      </w:r>
      <w:r w:rsidRPr="004F0ADC">
        <w:rPr>
          <w:szCs w:val="24"/>
        </w:rPr>
        <w:t>, 18, 19</w:t>
      </w:r>
    </w:p>
    <w:p w14:paraId="2BF69FFC" w14:textId="77777777" w:rsidR="008F6D56" w:rsidRPr="004F0ADC" w:rsidRDefault="008F6D56" w:rsidP="008F6D56">
      <w:pPr>
        <w:pStyle w:val="sctoaCAC"/>
        <w:keepLines w:val="0"/>
        <w:suppressAutoHyphens/>
        <w:jc w:val="left"/>
        <w:rPr>
          <w:szCs w:val="24"/>
        </w:rPr>
      </w:pPr>
      <w:r w:rsidRPr="004F0ADC">
        <w:rPr>
          <w:i/>
          <w:iCs/>
          <w:szCs w:val="24"/>
        </w:rPr>
        <w:t>Minnesota v. Clover Leaf Creamery Co.</w:t>
      </w:r>
      <w:r w:rsidRPr="004F0ADC">
        <w:rPr>
          <w:szCs w:val="24"/>
        </w:rPr>
        <w:t>,</w:t>
      </w:r>
      <w:r w:rsidRPr="004F0ADC">
        <w:rPr>
          <w:szCs w:val="24"/>
        </w:rPr>
        <w:br/>
        <w:t>449 U.S. 456 (1981)</w:t>
      </w:r>
      <w:r w:rsidRPr="004F0ADC">
        <w:rPr>
          <w:szCs w:val="24"/>
        </w:rPr>
        <w:tab/>
      </w:r>
      <w:r w:rsidRPr="004F0ADC">
        <w:rPr>
          <w:szCs w:val="24"/>
        </w:rPr>
        <w:tab/>
        <w:t>2</w:t>
      </w:r>
    </w:p>
    <w:p w14:paraId="2F644B55" w14:textId="43ADC435" w:rsidR="008F6D56" w:rsidRPr="004F0ADC" w:rsidRDefault="008F6D56" w:rsidP="00FA6063">
      <w:pPr>
        <w:pStyle w:val="sctoaCAC"/>
        <w:keepLines w:val="0"/>
        <w:suppressAutoHyphens/>
        <w:ind w:right="1130"/>
        <w:jc w:val="left"/>
        <w:rPr>
          <w:szCs w:val="24"/>
        </w:rPr>
      </w:pPr>
      <w:r w:rsidRPr="004F0ADC">
        <w:rPr>
          <w:i/>
          <w:iCs/>
          <w:szCs w:val="24"/>
        </w:rPr>
        <w:t>New Energy Co. of Ind</w:t>
      </w:r>
      <w:r>
        <w:rPr>
          <w:i/>
          <w:iCs/>
          <w:szCs w:val="24"/>
        </w:rPr>
        <w:t>.</w:t>
      </w:r>
      <w:r w:rsidRPr="004F0ADC">
        <w:rPr>
          <w:i/>
          <w:iCs/>
          <w:szCs w:val="24"/>
        </w:rPr>
        <w:t xml:space="preserve"> v. Limbach</w:t>
      </w:r>
      <w:r w:rsidRPr="004F0ADC">
        <w:rPr>
          <w:szCs w:val="24"/>
        </w:rPr>
        <w:t>, 486 U.S. 269 (1988)</w:t>
      </w:r>
      <w:r w:rsidRPr="004F0ADC">
        <w:rPr>
          <w:szCs w:val="24"/>
        </w:rPr>
        <w:tab/>
      </w:r>
      <w:r w:rsidRPr="004F0ADC">
        <w:rPr>
          <w:szCs w:val="24"/>
        </w:rPr>
        <w:tab/>
      </w:r>
      <w:r w:rsidR="009D3846">
        <w:rPr>
          <w:szCs w:val="24"/>
        </w:rPr>
        <w:t>3</w:t>
      </w:r>
    </w:p>
    <w:p w14:paraId="35AACBFA" w14:textId="77777777" w:rsidR="008F6D56" w:rsidRPr="004F0ADC" w:rsidRDefault="008F6D56" w:rsidP="008F6D56">
      <w:pPr>
        <w:pStyle w:val="sctbltitle"/>
        <w:spacing w:after="60"/>
        <w:ind w:firstLine="0"/>
        <w:rPr>
          <w:szCs w:val="24"/>
        </w:rPr>
      </w:pPr>
      <w:r w:rsidRPr="004F0ADC">
        <w:rPr>
          <w:szCs w:val="24"/>
        </w:rPr>
        <w:lastRenderedPageBreak/>
        <w:t xml:space="preserve">table of authorities – </w:t>
      </w:r>
      <w:r w:rsidRPr="004F0ADC">
        <w:rPr>
          <w:caps w:val="0"/>
          <w:szCs w:val="24"/>
        </w:rPr>
        <w:t>cont’d</w:t>
      </w:r>
    </w:p>
    <w:p w14:paraId="74601653" w14:textId="77777777" w:rsidR="008F6D56" w:rsidRPr="004F0ADC" w:rsidRDefault="008F6D56" w:rsidP="008F6D56">
      <w:pPr>
        <w:pStyle w:val="scpage"/>
        <w:spacing w:after="200"/>
        <w:ind w:firstLine="0"/>
        <w:rPr>
          <w:szCs w:val="24"/>
        </w:rPr>
      </w:pPr>
      <w:r w:rsidRPr="004F0ADC">
        <w:rPr>
          <w:b/>
          <w:szCs w:val="24"/>
        </w:rPr>
        <w:t>Page(s)</w:t>
      </w:r>
    </w:p>
    <w:p w14:paraId="25456C8F" w14:textId="7C4D01C9" w:rsidR="008F6D56" w:rsidRPr="004F0ADC" w:rsidRDefault="008F6D56" w:rsidP="008F6D56">
      <w:pPr>
        <w:pStyle w:val="sctoaCAC"/>
        <w:keepLines w:val="0"/>
        <w:tabs>
          <w:tab w:val="clear" w:pos="5400"/>
          <w:tab w:val="right" w:leader="dot" w:pos="5220"/>
        </w:tabs>
        <w:suppressAutoHyphens/>
        <w:ind w:right="2210"/>
        <w:jc w:val="left"/>
        <w:rPr>
          <w:szCs w:val="24"/>
        </w:rPr>
      </w:pPr>
      <w:r w:rsidRPr="004F0ADC">
        <w:rPr>
          <w:i/>
          <w:iCs/>
          <w:szCs w:val="24"/>
        </w:rPr>
        <w:t>Pike v. Bruce Church, Inc.</w:t>
      </w:r>
      <w:r w:rsidRPr="004F0ADC">
        <w:rPr>
          <w:szCs w:val="24"/>
        </w:rPr>
        <w:t>, 397 U.S. 137 (1970)</w:t>
      </w:r>
      <w:r w:rsidRPr="004F0ADC">
        <w:rPr>
          <w:szCs w:val="24"/>
        </w:rPr>
        <w:tab/>
      </w:r>
      <w:r w:rsidRPr="004F0ADC">
        <w:rPr>
          <w:szCs w:val="24"/>
        </w:rPr>
        <w:tab/>
        <w:t>23</w:t>
      </w:r>
      <w:r w:rsidR="00654622">
        <w:rPr>
          <w:szCs w:val="24"/>
        </w:rPr>
        <w:t>, 24</w:t>
      </w:r>
    </w:p>
    <w:p w14:paraId="73626DE8" w14:textId="314A88BC" w:rsidR="008F6D56" w:rsidRPr="004F0ADC" w:rsidRDefault="008F6D56" w:rsidP="008F6D56">
      <w:pPr>
        <w:pStyle w:val="sctoaCAC"/>
        <w:keepLines w:val="0"/>
        <w:suppressAutoHyphens/>
        <w:jc w:val="left"/>
        <w:rPr>
          <w:szCs w:val="24"/>
        </w:rPr>
      </w:pPr>
      <w:r w:rsidRPr="004F0ADC">
        <w:rPr>
          <w:i/>
          <w:iCs/>
          <w:szCs w:val="24"/>
        </w:rPr>
        <w:t xml:space="preserve">Robbins v. Taxing Dist. of Shelby </w:t>
      </w:r>
      <w:proofErr w:type="spellStart"/>
      <w:r w:rsidRPr="004F0ADC">
        <w:rPr>
          <w:i/>
          <w:iCs/>
          <w:szCs w:val="24"/>
        </w:rPr>
        <w:t>Cnty</w:t>
      </w:r>
      <w:proofErr w:type="spellEnd"/>
      <w:r w:rsidRPr="004F0ADC">
        <w:rPr>
          <w:i/>
          <w:iCs/>
          <w:szCs w:val="24"/>
        </w:rPr>
        <w:t>.</w:t>
      </w:r>
      <w:r w:rsidRPr="004F0ADC">
        <w:rPr>
          <w:szCs w:val="24"/>
        </w:rPr>
        <w:t>, 120 U.S. 489 (1887)</w:t>
      </w:r>
      <w:r w:rsidRPr="004F0ADC">
        <w:rPr>
          <w:szCs w:val="24"/>
        </w:rPr>
        <w:tab/>
      </w:r>
      <w:r w:rsidRPr="004F0ADC">
        <w:rPr>
          <w:szCs w:val="24"/>
        </w:rPr>
        <w:tab/>
      </w:r>
      <w:r w:rsidR="00654622" w:rsidRPr="004F0ADC">
        <w:rPr>
          <w:szCs w:val="24"/>
        </w:rPr>
        <w:t>2</w:t>
      </w:r>
      <w:r w:rsidR="00654622">
        <w:rPr>
          <w:szCs w:val="24"/>
        </w:rPr>
        <w:t>2</w:t>
      </w:r>
    </w:p>
    <w:p w14:paraId="221F53D2" w14:textId="136C72EF" w:rsidR="008F6D56" w:rsidRPr="004F0ADC" w:rsidRDefault="008F6D56" w:rsidP="008F6D56">
      <w:pPr>
        <w:pStyle w:val="sctoaCAC"/>
        <w:keepLines w:val="0"/>
        <w:tabs>
          <w:tab w:val="left" w:leader="dot" w:pos="5400"/>
        </w:tabs>
        <w:suppressAutoHyphens/>
        <w:ind w:right="1850"/>
        <w:jc w:val="left"/>
        <w:rPr>
          <w:szCs w:val="24"/>
        </w:rPr>
      </w:pPr>
      <w:r w:rsidRPr="004F0ADC">
        <w:rPr>
          <w:i/>
          <w:iCs/>
          <w:szCs w:val="24"/>
        </w:rPr>
        <w:t>Shafer v. Farmers’ Grain Co.</w:t>
      </w:r>
      <w:r w:rsidRPr="004F0ADC">
        <w:rPr>
          <w:szCs w:val="24"/>
        </w:rPr>
        <w:t>, 268 U.S. 189 (1925)</w:t>
      </w:r>
      <w:r w:rsidRPr="004F0ADC">
        <w:rPr>
          <w:szCs w:val="24"/>
        </w:rPr>
        <w:tab/>
      </w:r>
      <w:r w:rsidRPr="004F0ADC">
        <w:rPr>
          <w:szCs w:val="24"/>
        </w:rPr>
        <w:tab/>
      </w:r>
      <w:r w:rsidR="00654622" w:rsidRPr="004F0ADC">
        <w:rPr>
          <w:szCs w:val="24"/>
        </w:rPr>
        <w:t>2</w:t>
      </w:r>
      <w:r w:rsidR="00654622">
        <w:rPr>
          <w:szCs w:val="24"/>
        </w:rPr>
        <w:t>1</w:t>
      </w:r>
    </w:p>
    <w:p w14:paraId="26DF608E" w14:textId="4281FE1C" w:rsidR="008F6D56" w:rsidRPr="004F0ADC" w:rsidRDefault="008F6D56" w:rsidP="008F6D56">
      <w:pPr>
        <w:pStyle w:val="sctoaCAC"/>
        <w:keepLines w:val="0"/>
        <w:suppressAutoHyphens/>
        <w:ind w:right="2750"/>
        <w:jc w:val="left"/>
        <w:rPr>
          <w:szCs w:val="24"/>
        </w:rPr>
      </w:pPr>
      <w:r w:rsidRPr="004F0ADC">
        <w:rPr>
          <w:i/>
          <w:iCs/>
          <w:szCs w:val="24"/>
        </w:rPr>
        <w:t>Smith v. Turner</w:t>
      </w:r>
      <w:r w:rsidRPr="004F0ADC">
        <w:rPr>
          <w:szCs w:val="24"/>
        </w:rPr>
        <w:t>,          48 U.S. 283 (1849)</w:t>
      </w:r>
      <w:r w:rsidRPr="004F0ADC">
        <w:rPr>
          <w:szCs w:val="24"/>
        </w:rPr>
        <w:tab/>
      </w:r>
      <w:r w:rsidRPr="004F0ADC">
        <w:rPr>
          <w:szCs w:val="24"/>
        </w:rPr>
        <w:tab/>
      </w:r>
      <w:r w:rsidR="00654622" w:rsidRPr="004F0ADC">
        <w:rPr>
          <w:szCs w:val="24"/>
        </w:rPr>
        <w:t>1</w:t>
      </w:r>
      <w:r w:rsidR="00654622">
        <w:rPr>
          <w:szCs w:val="24"/>
        </w:rPr>
        <w:t>7</w:t>
      </w:r>
    </w:p>
    <w:p w14:paraId="6287E314" w14:textId="5A8D5AF6" w:rsidR="008F6D56" w:rsidRPr="004F0ADC" w:rsidRDefault="008F6D56" w:rsidP="007213FC">
      <w:pPr>
        <w:pStyle w:val="sctoaCAC"/>
        <w:keepLines w:val="0"/>
        <w:tabs>
          <w:tab w:val="clear" w:pos="5400"/>
          <w:tab w:val="right" w:leader="dot" w:pos="4950"/>
        </w:tabs>
        <w:suppressAutoHyphens/>
        <w:ind w:right="1760"/>
        <w:jc w:val="left"/>
        <w:rPr>
          <w:szCs w:val="24"/>
        </w:rPr>
      </w:pPr>
      <w:r w:rsidRPr="004F0ADC">
        <w:rPr>
          <w:i/>
          <w:iCs/>
          <w:szCs w:val="24"/>
        </w:rPr>
        <w:t>South Dakota v. Wayfair, Inc.</w:t>
      </w:r>
      <w:r w:rsidRPr="00373109">
        <w:rPr>
          <w:iCs/>
          <w:szCs w:val="24"/>
        </w:rPr>
        <w:t>,</w:t>
      </w:r>
      <w:r w:rsidRPr="004F0ADC">
        <w:rPr>
          <w:szCs w:val="24"/>
        </w:rPr>
        <w:t xml:space="preserve"> 138 S. Ct. 2080 (2018)</w:t>
      </w:r>
      <w:r w:rsidRPr="004F0ADC">
        <w:rPr>
          <w:szCs w:val="24"/>
        </w:rPr>
        <w:tab/>
      </w:r>
      <w:r w:rsidRPr="004F0ADC">
        <w:rPr>
          <w:szCs w:val="24"/>
        </w:rPr>
        <w:tab/>
        <w:t>2</w:t>
      </w:r>
      <w:r w:rsidR="00654622">
        <w:rPr>
          <w:szCs w:val="24"/>
        </w:rPr>
        <w:t>, 26, 28</w:t>
      </w:r>
    </w:p>
    <w:p w14:paraId="121F58A6" w14:textId="77777777" w:rsidR="008F6D56" w:rsidRPr="004F0ADC" w:rsidRDefault="008F6D56" w:rsidP="00FA6063">
      <w:pPr>
        <w:pStyle w:val="sctoaCAC"/>
        <w:keepLines w:val="0"/>
        <w:tabs>
          <w:tab w:val="clear" w:pos="5400"/>
          <w:tab w:val="right" w:leader="dot" w:pos="5130"/>
        </w:tabs>
        <w:suppressAutoHyphens/>
        <w:ind w:right="860"/>
        <w:jc w:val="left"/>
        <w:rPr>
          <w:szCs w:val="24"/>
          <w:lang w:val="es-ES"/>
        </w:rPr>
      </w:pPr>
      <w:r w:rsidRPr="004F0ADC">
        <w:rPr>
          <w:i/>
          <w:iCs/>
          <w:szCs w:val="24"/>
          <w:lang w:val="es-ES"/>
        </w:rPr>
        <w:t xml:space="preserve">S. </w:t>
      </w:r>
      <w:proofErr w:type="spellStart"/>
      <w:r w:rsidRPr="004F0ADC">
        <w:rPr>
          <w:i/>
          <w:iCs/>
          <w:szCs w:val="24"/>
          <w:lang w:val="es-ES"/>
        </w:rPr>
        <w:t>Pac</w:t>
      </w:r>
      <w:proofErr w:type="spellEnd"/>
      <w:r w:rsidRPr="004F0ADC">
        <w:rPr>
          <w:i/>
          <w:iCs/>
          <w:szCs w:val="24"/>
          <w:lang w:val="es-ES"/>
        </w:rPr>
        <w:t xml:space="preserve">. Co. v. Arizona ex </w:t>
      </w:r>
      <w:proofErr w:type="spellStart"/>
      <w:r w:rsidRPr="004F0ADC">
        <w:rPr>
          <w:i/>
          <w:iCs/>
          <w:szCs w:val="24"/>
          <w:lang w:val="es-ES"/>
        </w:rPr>
        <w:t>rel.</w:t>
      </w:r>
      <w:proofErr w:type="spellEnd"/>
      <w:r w:rsidRPr="004F0ADC">
        <w:rPr>
          <w:i/>
          <w:iCs/>
          <w:szCs w:val="24"/>
          <w:lang w:val="es-ES"/>
        </w:rPr>
        <w:t xml:space="preserve"> Sullivan</w:t>
      </w:r>
      <w:r w:rsidRPr="004F0ADC">
        <w:rPr>
          <w:szCs w:val="24"/>
          <w:lang w:val="es-ES"/>
        </w:rPr>
        <w:t xml:space="preserve">, 325 </w:t>
      </w:r>
      <w:proofErr w:type="spellStart"/>
      <w:r w:rsidRPr="004F0ADC">
        <w:rPr>
          <w:szCs w:val="24"/>
          <w:lang w:val="es-ES"/>
        </w:rPr>
        <w:t>U.S</w:t>
      </w:r>
      <w:proofErr w:type="spellEnd"/>
      <w:r w:rsidRPr="004F0ADC">
        <w:rPr>
          <w:szCs w:val="24"/>
          <w:lang w:val="es-ES"/>
        </w:rPr>
        <w:t>. 761 (1945)</w:t>
      </w:r>
      <w:r w:rsidRPr="004F0ADC">
        <w:rPr>
          <w:szCs w:val="24"/>
          <w:lang w:val="es-ES"/>
        </w:rPr>
        <w:tab/>
      </w:r>
      <w:r w:rsidRPr="004F0ADC">
        <w:rPr>
          <w:szCs w:val="24"/>
          <w:lang w:val="es-ES"/>
        </w:rPr>
        <w:tab/>
      </w:r>
      <w:proofErr w:type="spellStart"/>
      <w:r w:rsidRPr="004F0ADC">
        <w:rPr>
          <w:i/>
          <w:iCs/>
          <w:szCs w:val="24"/>
          <w:lang w:val="es-ES"/>
        </w:rPr>
        <w:t>passim</w:t>
      </w:r>
      <w:proofErr w:type="spellEnd"/>
    </w:p>
    <w:p w14:paraId="57989EBC" w14:textId="77777777" w:rsidR="008F6D56" w:rsidRPr="004F0ADC" w:rsidRDefault="008F6D56" w:rsidP="008F6D56">
      <w:pPr>
        <w:pStyle w:val="sctoaCAC"/>
        <w:keepLines w:val="0"/>
        <w:suppressAutoHyphens/>
        <w:ind w:right="1760"/>
        <w:jc w:val="left"/>
        <w:rPr>
          <w:szCs w:val="24"/>
        </w:rPr>
      </w:pPr>
      <w:r w:rsidRPr="004F0ADC">
        <w:rPr>
          <w:i/>
          <w:iCs/>
          <w:szCs w:val="24"/>
        </w:rPr>
        <w:t xml:space="preserve">Steamship Co. v. </w:t>
      </w:r>
      <w:proofErr w:type="spellStart"/>
      <w:r w:rsidRPr="004F0ADC">
        <w:rPr>
          <w:i/>
          <w:iCs/>
          <w:szCs w:val="24"/>
        </w:rPr>
        <w:t>Portwardens</w:t>
      </w:r>
      <w:proofErr w:type="spellEnd"/>
      <w:r w:rsidRPr="004F0ADC">
        <w:rPr>
          <w:szCs w:val="24"/>
        </w:rPr>
        <w:t>, 73 U.S. 31 (1867)</w:t>
      </w:r>
      <w:r w:rsidRPr="004F0ADC">
        <w:rPr>
          <w:szCs w:val="24"/>
        </w:rPr>
        <w:tab/>
      </w:r>
      <w:r w:rsidRPr="004F0ADC">
        <w:rPr>
          <w:szCs w:val="24"/>
        </w:rPr>
        <w:tab/>
        <w:t>17</w:t>
      </w:r>
    </w:p>
    <w:p w14:paraId="150E889D" w14:textId="0FFE565C" w:rsidR="008F6D56" w:rsidRPr="004F0ADC" w:rsidRDefault="008F6D56" w:rsidP="008F6D56">
      <w:pPr>
        <w:pStyle w:val="sctoaCAC"/>
        <w:keepLines w:val="0"/>
        <w:tabs>
          <w:tab w:val="clear" w:pos="5400"/>
          <w:tab w:val="right" w:leader="dot" w:pos="4680"/>
        </w:tabs>
        <w:suppressAutoHyphens/>
        <w:jc w:val="left"/>
        <w:rPr>
          <w:szCs w:val="24"/>
        </w:rPr>
      </w:pPr>
      <w:r w:rsidRPr="004F0ADC">
        <w:rPr>
          <w:i/>
          <w:iCs/>
          <w:szCs w:val="24"/>
        </w:rPr>
        <w:t xml:space="preserve">Tenn. Wine v. Spirits Retailers </w:t>
      </w:r>
      <w:proofErr w:type="spellStart"/>
      <w:r w:rsidRPr="004F0ADC">
        <w:rPr>
          <w:i/>
          <w:iCs/>
          <w:szCs w:val="24"/>
        </w:rPr>
        <w:t>Ass’n</w:t>
      </w:r>
      <w:proofErr w:type="spellEnd"/>
      <w:r w:rsidRPr="004F0ADC">
        <w:rPr>
          <w:i/>
          <w:iCs/>
          <w:szCs w:val="24"/>
        </w:rPr>
        <w:t xml:space="preserve"> v. Thomas</w:t>
      </w:r>
      <w:r w:rsidRPr="00373109">
        <w:rPr>
          <w:iCs/>
          <w:szCs w:val="24"/>
        </w:rPr>
        <w:t>,</w:t>
      </w:r>
      <w:r w:rsidRPr="004F0ADC">
        <w:rPr>
          <w:szCs w:val="24"/>
        </w:rPr>
        <w:br/>
        <w:t>139 S. Ct. 2449 (2019)</w:t>
      </w:r>
      <w:r w:rsidRPr="004F0ADC">
        <w:rPr>
          <w:szCs w:val="24"/>
        </w:rPr>
        <w:tab/>
      </w:r>
      <w:r w:rsidRPr="004F0ADC">
        <w:rPr>
          <w:szCs w:val="24"/>
        </w:rPr>
        <w:tab/>
        <w:t xml:space="preserve">2, 6, </w:t>
      </w:r>
      <w:r w:rsidR="00654622">
        <w:rPr>
          <w:szCs w:val="24"/>
        </w:rPr>
        <w:t>13, 18</w:t>
      </w:r>
    </w:p>
    <w:p w14:paraId="699B9B3E" w14:textId="2B43C743" w:rsidR="008F6D56" w:rsidRPr="004F0ADC" w:rsidRDefault="008F6D56" w:rsidP="008F6D56">
      <w:pPr>
        <w:pStyle w:val="sctoaCAC"/>
        <w:keepLines w:val="0"/>
        <w:suppressAutoHyphens/>
        <w:ind w:right="3020"/>
        <w:jc w:val="left"/>
        <w:rPr>
          <w:szCs w:val="24"/>
        </w:rPr>
      </w:pPr>
      <w:r w:rsidRPr="004F0ADC">
        <w:rPr>
          <w:i/>
          <w:iCs/>
          <w:szCs w:val="24"/>
        </w:rPr>
        <w:t>Tiernan v. Rinker</w:t>
      </w:r>
      <w:r w:rsidRPr="004F0ADC">
        <w:rPr>
          <w:szCs w:val="24"/>
        </w:rPr>
        <w:t>, 102 U.S. 123 (1880)</w:t>
      </w:r>
      <w:r w:rsidRPr="004F0ADC">
        <w:rPr>
          <w:szCs w:val="24"/>
        </w:rPr>
        <w:tab/>
      </w:r>
      <w:r w:rsidRPr="004F0ADC">
        <w:rPr>
          <w:szCs w:val="24"/>
        </w:rPr>
        <w:tab/>
      </w:r>
      <w:r w:rsidR="00654622" w:rsidRPr="004F0ADC">
        <w:rPr>
          <w:szCs w:val="24"/>
        </w:rPr>
        <w:t>1</w:t>
      </w:r>
      <w:r w:rsidR="00654622">
        <w:rPr>
          <w:szCs w:val="24"/>
        </w:rPr>
        <w:t>9</w:t>
      </w:r>
    </w:p>
    <w:p w14:paraId="119F79CF" w14:textId="77777777" w:rsidR="008F6D56" w:rsidRPr="004F0ADC" w:rsidRDefault="008F6D56" w:rsidP="008F6D56">
      <w:pPr>
        <w:pStyle w:val="sctoaCAC"/>
        <w:keepLines w:val="0"/>
        <w:suppressAutoHyphens/>
        <w:ind w:right="2210"/>
        <w:jc w:val="left"/>
        <w:rPr>
          <w:szCs w:val="24"/>
        </w:rPr>
      </w:pPr>
      <w:r w:rsidRPr="004F0ADC">
        <w:rPr>
          <w:i/>
          <w:iCs/>
          <w:szCs w:val="24"/>
        </w:rPr>
        <w:t>Thurlow v. Massachusetts</w:t>
      </w:r>
      <w:r w:rsidRPr="004F0ADC">
        <w:rPr>
          <w:szCs w:val="24"/>
        </w:rPr>
        <w:t>, 46 U.S. 504 (1847)</w:t>
      </w:r>
      <w:r w:rsidRPr="004F0ADC">
        <w:rPr>
          <w:szCs w:val="24"/>
        </w:rPr>
        <w:tab/>
      </w:r>
      <w:r w:rsidRPr="004F0ADC">
        <w:rPr>
          <w:szCs w:val="24"/>
        </w:rPr>
        <w:tab/>
        <w:t>17</w:t>
      </w:r>
    </w:p>
    <w:p w14:paraId="2E10BD56" w14:textId="624025E3" w:rsidR="008F6D56" w:rsidRPr="004F0ADC" w:rsidRDefault="008F6D56" w:rsidP="007213FC">
      <w:pPr>
        <w:pStyle w:val="sctoaCAC"/>
        <w:keepLines w:val="0"/>
        <w:tabs>
          <w:tab w:val="clear" w:pos="5400"/>
          <w:tab w:val="right" w:leader="dot" w:pos="5220"/>
        </w:tabs>
        <w:suppressAutoHyphens/>
        <w:ind w:right="860"/>
        <w:jc w:val="left"/>
        <w:rPr>
          <w:szCs w:val="24"/>
        </w:rPr>
      </w:pPr>
      <w:r w:rsidRPr="004F0ADC">
        <w:rPr>
          <w:i/>
          <w:iCs/>
          <w:szCs w:val="24"/>
        </w:rPr>
        <w:t xml:space="preserve">United Haulers </w:t>
      </w:r>
      <w:proofErr w:type="spellStart"/>
      <w:r w:rsidRPr="004F0ADC">
        <w:rPr>
          <w:i/>
          <w:iCs/>
          <w:szCs w:val="24"/>
        </w:rPr>
        <w:t>Ass’n</w:t>
      </w:r>
      <w:proofErr w:type="spellEnd"/>
      <w:r w:rsidRPr="004F0ADC">
        <w:rPr>
          <w:i/>
          <w:iCs/>
          <w:szCs w:val="24"/>
        </w:rPr>
        <w:t>, Inc. v. Oneida-Herkimer Solid Waste Mgmt. Auth.</w:t>
      </w:r>
      <w:r w:rsidRPr="004F0ADC">
        <w:rPr>
          <w:szCs w:val="24"/>
        </w:rPr>
        <w:t>, 550 U.S. 330 (2007)</w:t>
      </w:r>
      <w:r w:rsidRPr="004F0ADC">
        <w:rPr>
          <w:szCs w:val="24"/>
        </w:rPr>
        <w:tab/>
      </w:r>
      <w:r w:rsidRPr="004F0ADC">
        <w:rPr>
          <w:szCs w:val="24"/>
        </w:rPr>
        <w:tab/>
      </w:r>
      <w:r w:rsidR="00654622">
        <w:rPr>
          <w:szCs w:val="24"/>
        </w:rPr>
        <w:t>24, 28</w:t>
      </w:r>
    </w:p>
    <w:p w14:paraId="533C5C7D" w14:textId="51FA596B" w:rsidR="008F6D56" w:rsidRPr="004F0ADC" w:rsidRDefault="008F6D56" w:rsidP="008F6D56">
      <w:pPr>
        <w:pStyle w:val="sctoaCAC"/>
        <w:keepLines w:val="0"/>
        <w:suppressAutoHyphens/>
        <w:ind w:right="3200"/>
        <w:jc w:val="left"/>
        <w:rPr>
          <w:szCs w:val="24"/>
        </w:rPr>
      </w:pPr>
      <w:r w:rsidRPr="004F0ADC">
        <w:rPr>
          <w:i/>
          <w:iCs/>
          <w:szCs w:val="24"/>
        </w:rPr>
        <w:t>Voight v. Wright</w:t>
      </w:r>
      <w:r w:rsidRPr="004F0ADC">
        <w:rPr>
          <w:szCs w:val="24"/>
        </w:rPr>
        <w:t>, 141 U.S. 62 (1891)</w:t>
      </w:r>
      <w:r w:rsidRPr="004F0ADC">
        <w:rPr>
          <w:szCs w:val="24"/>
        </w:rPr>
        <w:tab/>
      </w:r>
      <w:r w:rsidRPr="004F0ADC">
        <w:rPr>
          <w:szCs w:val="24"/>
        </w:rPr>
        <w:tab/>
      </w:r>
      <w:r w:rsidR="00654622" w:rsidRPr="004F0ADC">
        <w:rPr>
          <w:szCs w:val="24"/>
        </w:rPr>
        <w:t>1</w:t>
      </w:r>
      <w:r w:rsidR="00654622">
        <w:rPr>
          <w:szCs w:val="24"/>
        </w:rPr>
        <w:t>9</w:t>
      </w:r>
    </w:p>
    <w:p w14:paraId="4DB515DB" w14:textId="77777777" w:rsidR="008F6D56" w:rsidRPr="004F0ADC" w:rsidRDefault="008F6D56" w:rsidP="008F6D56">
      <w:pPr>
        <w:pStyle w:val="sctbltitle"/>
        <w:spacing w:after="60"/>
        <w:ind w:firstLine="0"/>
        <w:rPr>
          <w:szCs w:val="24"/>
        </w:rPr>
      </w:pPr>
      <w:r w:rsidRPr="004F0ADC">
        <w:rPr>
          <w:szCs w:val="24"/>
        </w:rPr>
        <w:lastRenderedPageBreak/>
        <w:t xml:space="preserve">table of authorities – </w:t>
      </w:r>
      <w:r w:rsidRPr="004F0ADC">
        <w:rPr>
          <w:caps w:val="0"/>
          <w:szCs w:val="24"/>
        </w:rPr>
        <w:t>cont’d</w:t>
      </w:r>
    </w:p>
    <w:p w14:paraId="3714425C" w14:textId="77777777" w:rsidR="008F6D56" w:rsidRPr="004F0ADC" w:rsidRDefault="008F6D56" w:rsidP="008F6D56">
      <w:pPr>
        <w:pStyle w:val="scpage"/>
        <w:spacing w:after="200"/>
        <w:ind w:firstLine="0"/>
        <w:rPr>
          <w:szCs w:val="24"/>
        </w:rPr>
      </w:pPr>
      <w:r w:rsidRPr="004F0ADC">
        <w:rPr>
          <w:b/>
          <w:szCs w:val="24"/>
        </w:rPr>
        <w:t>Page(s)</w:t>
      </w:r>
    </w:p>
    <w:p w14:paraId="1F42880F" w14:textId="77777777" w:rsidR="008F6D56" w:rsidRPr="004F0ADC" w:rsidRDefault="008F6D56" w:rsidP="008F6D56">
      <w:pPr>
        <w:pStyle w:val="sctoaCAC"/>
        <w:keepLines w:val="0"/>
        <w:suppressAutoHyphens/>
        <w:ind w:right="2750"/>
        <w:jc w:val="left"/>
        <w:rPr>
          <w:szCs w:val="24"/>
        </w:rPr>
      </w:pPr>
      <w:r w:rsidRPr="004F0ADC">
        <w:rPr>
          <w:i/>
          <w:iCs/>
          <w:szCs w:val="24"/>
        </w:rPr>
        <w:t>Walling v. Michigan</w:t>
      </w:r>
      <w:r w:rsidRPr="004F0ADC">
        <w:rPr>
          <w:szCs w:val="24"/>
        </w:rPr>
        <w:t>, 116 U.S. 446 (1886)</w:t>
      </w:r>
      <w:r w:rsidRPr="004F0ADC">
        <w:rPr>
          <w:szCs w:val="24"/>
        </w:rPr>
        <w:tab/>
      </w:r>
      <w:r w:rsidRPr="004F0ADC">
        <w:rPr>
          <w:szCs w:val="24"/>
        </w:rPr>
        <w:tab/>
        <w:t>19</w:t>
      </w:r>
    </w:p>
    <w:p w14:paraId="566A699C" w14:textId="0C45438D" w:rsidR="008F6D56" w:rsidRPr="004F0ADC" w:rsidRDefault="008F6D56" w:rsidP="008F6D56">
      <w:pPr>
        <w:pStyle w:val="sctoaCAC"/>
        <w:keepLines w:val="0"/>
        <w:tabs>
          <w:tab w:val="clear" w:pos="5400"/>
          <w:tab w:val="right" w:leader="dot" w:pos="5310"/>
        </w:tabs>
        <w:suppressAutoHyphens/>
        <w:ind w:right="3110"/>
        <w:jc w:val="left"/>
        <w:rPr>
          <w:szCs w:val="24"/>
        </w:rPr>
      </w:pPr>
      <w:r w:rsidRPr="004F0ADC">
        <w:rPr>
          <w:i/>
          <w:iCs/>
          <w:szCs w:val="24"/>
        </w:rPr>
        <w:t>Ward v. Maryland</w:t>
      </w:r>
      <w:r w:rsidRPr="004F0ADC">
        <w:rPr>
          <w:szCs w:val="24"/>
        </w:rPr>
        <w:t>, 79 U.S. 418 (1870)</w:t>
      </w:r>
      <w:r w:rsidRPr="004F0ADC">
        <w:rPr>
          <w:szCs w:val="24"/>
        </w:rPr>
        <w:tab/>
      </w:r>
      <w:r w:rsidRPr="004F0ADC">
        <w:rPr>
          <w:szCs w:val="24"/>
        </w:rPr>
        <w:tab/>
        <w:t xml:space="preserve">4, </w:t>
      </w:r>
      <w:r w:rsidR="007E6A6B" w:rsidRPr="004F0ADC">
        <w:rPr>
          <w:szCs w:val="24"/>
        </w:rPr>
        <w:t>1</w:t>
      </w:r>
      <w:r w:rsidR="007E6A6B">
        <w:rPr>
          <w:szCs w:val="24"/>
        </w:rPr>
        <w:t>8</w:t>
      </w:r>
    </w:p>
    <w:p w14:paraId="4B626E6C" w14:textId="583D3E5B" w:rsidR="008F6D56" w:rsidRPr="004F0ADC" w:rsidRDefault="008F6D56" w:rsidP="008F6D56">
      <w:pPr>
        <w:pStyle w:val="sctoaCAC"/>
        <w:keepLines w:val="0"/>
        <w:suppressAutoHyphens/>
        <w:ind w:right="3020"/>
        <w:jc w:val="left"/>
        <w:rPr>
          <w:szCs w:val="24"/>
        </w:rPr>
      </w:pPr>
      <w:r w:rsidRPr="004F0ADC">
        <w:rPr>
          <w:i/>
          <w:iCs/>
          <w:szCs w:val="24"/>
        </w:rPr>
        <w:t>Webber v. Virginia</w:t>
      </w:r>
      <w:r w:rsidRPr="004F0ADC">
        <w:rPr>
          <w:szCs w:val="24"/>
        </w:rPr>
        <w:t>, 103 U.S. 344 (1880)</w:t>
      </w:r>
      <w:r w:rsidRPr="004F0ADC">
        <w:rPr>
          <w:szCs w:val="24"/>
        </w:rPr>
        <w:tab/>
      </w:r>
      <w:r w:rsidRPr="004F0ADC">
        <w:rPr>
          <w:szCs w:val="24"/>
        </w:rPr>
        <w:tab/>
      </w:r>
      <w:r w:rsidR="007E6A6B" w:rsidRPr="004F0ADC">
        <w:rPr>
          <w:szCs w:val="24"/>
        </w:rPr>
        <w:t>1</w:t>
      </w:r>
      <w:r w:rsidR="007E6A6B">
        <w:rPr>
          <w:szCs w:val="24"/>
        </w:rPr>
        <w:t>9</w:t>
      </w:r>
    </w:p>
    <w:p w14:paraId="1A32FC87" w14:textId="77777777" w:rsidR="008F6D56" w:rsidRPr="004F0ADC" w:rsidRDefault="008F6D56" w:rsidP="008F6D56">
      <w:pPr>
        <w:pStyle w:val="sctoaCAC"/>
        <w:keepLines w:val="0"/>
        <w:suppressAutoHyphens/>
        <w:ind w:right="3110"/>
        <w:jc w:val="left"/>
        <w:rPr>
          <w:szCs w:val="24"/>
        </w:rPr>
      </w:pPr>
      <w:r w:rsidRPr="004F0ADC">
        <w:rPr>
          <w:i/>
          <w:iCs/>
          <w:szCs w:val="24"/>
        </w:rPr>
        <w:t>Welton v. Missouri</w:t>
      </w:r>
      <w:r w:rsidRPr="004F0ADC">
        <w:rPr>
          <w:szCs w:val="24"/>
        </w:rPr>
        <w:t>, 91 U.S. 275 (1875)</w:t>
      </w:r>
      <w:r w:rsidRPr="004F0ADC">
        <w:rPr>
          <w:szCs w:val="24"/>
        </w:rPr>
        <w:tab/>
      </w:r>
      <w:r w:rsidRPr="004F0ADC">
        <w:rPr>
          <w:szCs w:val="24"/>
        </w:rPr>
        <w:tab/>
        <w:t>18</w:t>
      </w:r>
    </w:p>
    <w:p w14:paraId="310E91F9" w14:textId="408E037F" w:rsidR="008F6D56" w:rsidRPr="004F0ADC" w:rsidRDefault="008F6D56" w:rsidP="008F6D56">
      <w:pPr>
        <w:pStyle w:val="sctoaCAC"/>
        <w:keepLines w:val="0"/>
        <w:tabs>
          <w:tab w:val="clear" w:pos="5400"/>
          <w:tab w:val="right" w:leader="dot" w:pos="5220"/>
        </w:tabs>
        <w:suppressAutoHyphens/>
        <w:ind w:right="950"/>
        <w:jc w:val="left"/>
        <w:rPr>
          <w:szCs w:val="24"/>
        </w:rPr>
      </w:pPr>
      <w:proofErr w:type="spellStart"/>
      <w:r w:rsidRPr="004F0ADC">
        <w:rPr>
          <w:i/>
          <w:iCs/>
          <w:szCs w:val="24"/>
        </w:rPr>
        <w:t>Willson</w:t>
      </w:r>
      <w:proofErr w:type="spellEnd"/>
      <w:r w:rsidRPr="004F0ADC">
        <w:rPr>
          <w:i/>
          <w:iCs/>
          <w:szCs w:val="24"/>
        </w:rPr>
        <w:t xml:space="preserve"> v. Black-Bird Creek Marsh Co.</w:t>
      </w:r>
      <w:r w:rsidRPr="004F0ADC">
        <w:rPr>
          <w:szCs w:val="24"/>
        </w:rPr>
        <w:t>, 27 U.S. 245 (1829)</w:t>
      </w:r>
      <w:r w:rsidRPr="004F0ADC">
        <w:rPr>
          <w:szCs w:val="24"/>
        </w:rPr>
        <w:tab/>
      </w:r>
      <w:r w:rsidRPr="004F0ADC">
        <w:rPr>
          <w:szCs w:val="24"/>
        </w:rPr>
        <w:tab/>
      </w:r>
      <w:r w:rsidR="007E6A6B">
        <w:rPr>
          <w:szCs w:val="24"/>
        </w:rPr>
        <w:t>16</w:t>
      </w:r>
      <w:r w:rsidRPr="004F0ADC">
        <w:rPr>
          <w:szCs w:val="24"/>
        </w:rPr>
        <w:t>, 17</w:t>
      </w:r>
    </w:p>
    <w:p w14:paraId="1702C983" w14:textId="23290232" w:rsidR="008F6D56" w:rsidRPr="004F0ADC" w:rsidRDefault="008F6D56" w:rsidP="008F6D56">
      <w:pPr>
        <w:pStyle w:val="sctoaCAC"/>
        <w:keepLines w:val="0"/>
        <w:suppressAutoHyphens/>
        <w:ind w:right="2840"/>
        <w:jc w:val="left"/>
        <w:rPr>
          <w:szCs w:val="24"/>
        </w:rPr>
      </w:pPr>
      <w:r w:rsidRPr="004F0ADC" w:rsidDel="002F30E4">
        <w:rPr>
          <w:i/>
          <w:iCs/>
          <w:szCs w:val="24"/>
        </w:rPr>
        <w:t>Woodruff v. Parham</w:t>
      </w:r>
      <w:r w:rsidRPr="004F0ADC" w:rsidDel="002F30E4">
        <w:rPr>
          <w:szCs w:val="24"/>
        </w:rPr>
        <w:t>, 75 U.S. 123 (1868</w:t>
      </w:r>
      <w:r w:rsidRPr="004F0ADC">
        <w:rPr>
          <w:szCs w:val="24"/>
        </w:rPr>
        <w:t>)</w:t>
      </w:r>
      <w:r w:rsidRPr="004F0ADC">
        <w:rPr>
          <w:szCs w:val="24"/>
        </w:rPr>
        <w:tab/>
      </w:r>
      <w:r w:rsidRPr="004F0ADC">
        <w:rPr>
          <w:szCs w:val="24"/>
        </w:rPr>
        <w:tab/>
      </w:r>
      <w:r w:rsidR="007E6A6B" w:rsidRPr="004F0ADC">
        <w:rPr>
          <w:szCs w:val="24"/>
        </w:rPr>
        <w:t>1</w:t>
      </w:r>
      <w:r w:rsidR="007E6A6B">
        <w:rPr>
          <w:szCs w:val="24"/>
        </w:rPr>
        <w:t>8</w:t>
      </w:r>
    </w:p>
    <w:p w14:paraId="60F96813" w14:textId="77777777" w:rsidR="008F6D56" w:rsidRPr="004F0ADC" w:rsidRDefault="008F6D56" w:rsidP="008F6D56">
      <w:pPr>
        <w:tabs>
          <w:tab w:val="left" w:pos="5443"/>
        </w:tabs>
        <w:suppressAutoHyphens/>
        <w:spacing w:after="200" w:line="280" w:lineRule="exact"/>
        <w:ind w:firstLine="0"/>
        <w:jc w:val="left"/>
        <w:rPr>
          <w:rFonts w:ascii="Century Schoolbook" w:hAnsi="Century Schoolbook"/>
          <w:color w:val="000000"/>
          <w:u w:val="single"/>
        </w:rPr>
      </w:pPr>
      <w:r w:rsidRPr="004F0ADC">
        <w:rPr>
          <w:rFonts w:ascii="Century Schoolbook" w:hAnsi="Century Schoolbook"/>
          <w:color w:val="000000"/>
          <w:u w:val="single"/>
        </w:rPr>
        <w:t>Constitutional Provisions</w:t>
      </w:r>
    </w:p>
    <w:p w14:paraId="5B1A97AA" w14:textId="7745F095" w:rsidR="008F6D56" w:rsidRPr="004F0ADC" w:rsidRDefault="008F6D56" w:rsidP="008F6D56">
      <w:pPr>
        <w:pStyle w:val="sctoaCAC"/>
        <w:suppressAutoHyphens/>
        <w:jc w:val="left"/>
        <w:rPr>
          <w:color w:val="000000"/>
          <w:szCs w:val="24"/>
        </w:rPr>
      </w:pPr>
      <w:r w:rsidRPr="004F0ADC">
        <w:rPr>
          <w:szCs w:val="24"/>
        </w:rPr>
        <w:t>U.S. Const. art. I, § 7</w:t>
      </w:r>
      <w:r w:rsidRPr="004F0ADC">
        <w:rPr>
          <w:szCs w:val="24"/>
        </w:rPr>
        <w:tab/>
      </w:r>
      <w:r w:rsidRPr="004F0ADC">
        <w:rPr>
          <w:szCs w:val="24"/>
        </w:rPr>
        <w:tab/>
      </w:r>
      <w:r w:rsidR="007E6A6B" w:rsidRPr="004F0ADC">
        <w:rPr>
          <w:szCs w:val="24"/>
        </w:rPr>
        <w:t>2</w:t>
      </w:r>
      <w:r w:rsidR="007E6A6B">
        <w:rPr>
          <w:szCs w:val="24"/>
        </w:rPr>
        <w:t>2</w:t>
      </w:r>
    </w:p>
    <w:p w14:paraId="26392AC7" w14:textId="512B7BB7" w:rsidR="008F6D56" w:rsidRPr="004F0ADC" w:rsidRDefault="008F6D56" w:rsidP="007213FC">
      <w:pPr>
        <w:pStyle w:val="sctoaCAC"/>
        <w:suppressAutoHyphens/>
        <w:jc w:val="left"/>
        <w:rPr>
          <w:color w:val="000000"/>
          <w:szCs w:val="24"/>
        </w:rPr>
      </w:pPr>
      <w:r w:rsidRPr="004F0ADC">
        <w:rPr>
          <w:color w:val="000000"/>
          <w:szCs w:val="24"/>
        </w:rPr>
        <w:t>U.S. Const. art. I, § 8, cl. 3</w:t>
      </w:r>
      <w:r>
        <w:rPr>
          <w:color w:val="000000"/>
          <w:szCs w:val="24"/>
        </w:rPr>
        <w:t xml:space="preserve"> </w:t>
      </w:r>
      <w:r w:rsidRPr="004F0ADC">
        <w:rPr>
          <w:color w:val="000000"/>
          <w:szCs w:val="24"/>
        </w:rPr>
        <w:tab/>
      </w:r>
      <w:r w:rsidRPr="004F0ADC">
        <w:rPr>
          <w:color w:val="000000"/>
          <w:szCs w:val="24"/>
        </w:rPr>
        <w:tab/>
      </w:r>
      <w:r w:rsidR="007E6A6B">
        <w:rPr>
          <w:color w:val="000000"/>
          <w:szCs w:val="24"/>
        </w:rPr>
        <w:t>13</w:t>
      </w:r>
    </w:p>
    <w:p w14:paraId="7A2ADBD9" w14:textId="77777777" w:rsidR="008F6D56" w:rsidRPr="004F0ADC" w:rsidRDefault="008F6D56" w:rsidP="008F6D56">
      <w:pPr>
        <w:keepLines/>
        <w:tabs>
          <w:tab w:val="right" w:leader="dot" w:pos="5040"/>
          <w:tab w:val="right" w:pos="5976"/>
        </w:tabs>
        <w:suppressAutoHyphens/>
        <w:spacing w:before="0" w:after="200" w:line="280" w:lineRule="exact"/>
        <w:ind w:right="648" w:firstLine="0"/>
        <w:jc w:val="left"/>
        <w:rPr>
          <w:rFonts w:ascii="Century Schoolbook" w:hAnsi="Century Schoolbook"/>
          <w:color w:val="000000"/>
          <w:u w:val="single"/>
        </w:rPr>
      </w:pPr>
      <w:r w:rsidRPr="004F0ADC">
        <w:rPr>
          <w:rFonts w:ascii="Century Schoolbook" w:hAnsi="Century Schoolbook"/>
          <w:color w:val="000000"/>
          <w:u w:val="single"/>
        </w:rPr>
        <w:t>Books, Articles</w:t>
      </w:r>
      <w:r>
        <w:rPr>
          <w:rFonts w:ascii="Century Schoolbook" w:hAnsi="Century Schoolbook"/>
          <w:color w:val="000000"/>
          <w:u w:val="single"/>
        </w:rPr>
        <w:t>,</w:t>
      </w:r>
      <w:r w:rsidRPr="004F0ADC">
        <w:rPr>
          <w:rFonts w:ascii="Century Schoolbook" w:hAnsi="Century Schoolbook"/>
          <w:color w:val="000000"/>
          <w:u w:val="single"/>
        </w:rPr>
        <w:t xml:space="preserve"> and Other Authorities</w:t>
      </w:r>
    </w:p>
    <w:p w14:paraId="5940FF94" w14:textId="0C35F16D" w:rsidR="008F6D56" w:rsidRPr="004F0ADC" w:rsidRDefault="008F6D56" w:rsidP="008F6D56">
      <w:pPr>
        <w:pStyle w:val="sctoaCAC"/>
        <w:tabs>
          <w:tab w:val="clear" w:pos="5400"/>
          <w:tab w:val="right" w:leader="dot" w:pos="4950"/>
        </w:tabs>
        <w:suppressAutoHyphens/>
        <w:ind w:right="1130"/>
        <w:jc w:val="left"/>
        <w:rPr>
          <w:szCs w:val="24"/>
        </w:rPr>
      </w:pPr>
      <w:r w:rsidRPr="004F0ADC">
        <w:rPr>
          <w:szCs w:val="24"/>
        </w:rPr>
        <w:t xml:space="preserve">Albert S. Abel, </w:t>
      </w:r>
      <w:r w:rsidRPr="004F0ADC">
        <w:rPr>
          <w:i/>
          <w:iCs/>
          <w:szCs w:val="24"/>
        </w:rPr>
        <w:t>The Commerce Clause in the Constitutional Convention and in Contemporary Comment</w:t>
      </w:r>
      <w:r w:rsidRPr="00373109">
        <w:rPr>
          <w:iCs/>
          <w:szCs w:val="24"/>
        </w:rPr>
        <w:t>,</w:t>
      </w:r>
      <w:r w:rsidRPr="004F0ADC">
        <w:rPr>
          <w:i/>
          <w:iCs/>
          <w:szCs w:val="24"/>
        </w:rPr>
        <w:t xml:space="preserve"> </w:t>
      </w:r>
      <w:r w:rsidRPr="004F0ADC">
        <w:rPr>
          <w:szCs w:val="24"/>
        </w:rPr>
        <w:t>25 Minn. L. Rev. 432 (1941)</w:t>
      </w:r>
      <w:r w:rsidRPr="004F0ADC">
        <w:rPr>
          <w:szCs w:val="24"/>
        </w:rPr>
        <w:tab/>
      </w:r>
      <w:r w:rsidRPr="004F0ADC">
        <w:rPr>
          <w:szCs w:val="24"/>
        </w:rPr>
        <w:tab/>
        <w:t xml:space="preserve">3, </w:t>
      </w:r>
      <w:r w:rsidR="007E6A6B">
        <w:rPr>
          <w:szCs w:val="24"/>
        </w:rPr>
        <w:t>13, 14</w:t>
      </w:r>
    </w:p>
    <w:p w14:paraId="2D99B266" w14:textId="0C7BA330" w:rsidR="008F6D56" w:rsidRPr="004F0ADC" w:rsidRDefault="008F6D56" w:rsidP="008F6D56">
      <w:pPr>
        <w:pStyle w:val="sctoaCAC"/>
        <w:suppressAutoHyphens/>
        <w:jc w:val="left"/>
        <w:rPr>
          <w:szCs w:val="24"/>
        </w:rPr>
      </w:pPr>
      <w:r w:rsidRPr="0083414D">
        <w:t>Fisher Ames</w:t>
      </w:r>
      <w:r>
        <w:t xml:space="preserve">, </w:t>
      </w:r>
      <w:r w:rsidRPr="00DE44D9">
        <w:rPr>
          <w:i/>
          <w:iCs/>
        </w:rPr>
        <w:t>The Republican No. VI</w:t>
      </w:r>
      <w:r w:rsidRPr="00DE44D9">
        <w:t>, Conn. Courant (Mar. 19, 1787)</w:t>
      </w:r>
      <w:r w:rsidRPr="004F0ADC">
        <w:rPr>
          <w:szCs w:val="24"/>
        </w:rPr>
        <w:tab/>
      </w:r>
      <w:r w:rsidRPr="004F0ADC">
        <w:rPr>
          <w:szCs w:val="24"/>
        </w:rPr>
        <w:tab/>
      </w:r>
      <w:r w:rsidR="007E6A6B">
        <w:rPr>
          <w:szCs w:val="24"/>
        </w:rPr>
        <w:t>9</w:t>
      </w:r>
    </w:p>
    <w:p w14:paraId="7C5DC087" w14:textId="77777777" w:rsidR="008F6D56" w:rsidRPr="004F0ADC" w:rsidRDefault="008F6D56" w:rsidP="008F6D56">
      <w:pPr>
        <w:pStyle w:val="sctoaCAC"/>
        <w:suppressAutoHyphens/>
        <w:jc w:val="left"/>
        <w:rPr>
          <w:szCs w:val="24"/>
        </w:rPr>
      </w:pPr>
      <w:r w:rsidRPr="004F0ADC">
        <w:rPr>
          <w:szCs w:val="24"/>
        </w:rPr>
        <w:t xml:space="preserve">Edward S. Corwin, </w:t>
      </w:r>
      <w:r w:rsidRPr="004F0ADC">
        <w:rPr>
          <w:i/>
          <w:iCs/>
          <w:szCs w:val="24"/>
        </w:rPr>
        <w:t>Constitutional Revolution, Ltd.</w:t>
      </w:r>
      <w:r w:rsidRPr="004F0ADC">
        <w:rPr>
          <w:szCs w:val="24"/>
        </w:rPr>
        <w:t xml:space="preserve"> (1941)</w:t>
      </w:r>
      <w:r w:rsidRPr="004F0ADC">
        <w:rPr>
          <w:szCs w:val="24"/>
        </w:rPr>
        <w:tab/>
      </w:r>
      <w:r w:rsidRPr="004F0ADC">
        <w:rPr>
          <w:szCs w:val="24"/>
        </w:rPr>
        <w:tab/>
        <w:t>21</w:t>
      </w:r>
    </w:p>
    <w:p w14:paraId="33AFF434" w14:textId="77777777" w:rsidR="008F6D56" w:rsidRPr="004F0ADC" w:rsidRDefault="008F6D56" w:rsidP="008F6D56">
      <w:pPr>
        <w:pStyle w:val="sctbltitle"/>
        <w:spacing w:after="60"/>
        <w:ind w:firstLine="0"/>
        <w:rPr>
          <w:szCs w:val="24"/>
        </w:rPr>
      </w:pPr>
      <w:r w:rsidRPr="004F0ADC">
        <w:rPr>
          <w:szCs w:val="24"/>
        </w:rPr>
        <w:lastRenderedPageBreak/>
        <w:t xml:space="preserve">table of authorities – </w:t>
      </w:r>
      <w:r w:rsidRPr="004F0ADC">
        <w:rPr>
          <w:caps w:val="0"/>
          <w:szCs w:val="24"/>
        </w:rPr>
        <w:t>cont’d</w:t>
      </w:r>
    </w:p>
    <w:p w14:paraId="00383DCB" w14:textId="77777777" w:rsidR="008F6D56" w:rsidRPr="004F0ADC" w:rsidRDefault="008F6D56" w:rsidP="008F6D56">
      <w:pPr>
        <w:pStyle w:val="scpage"/>
        <w:spacing w:after="200"/>
        <w:ind w:firstLine="0"/>
        <w:rPr>
          <w:szCs w:val="24"/>
        </w:rPr>
      </w:pPr>
      <w:r w:rsidRPr="004F0ADC">
        <w:rPr>
          <w:b/>
          <w:szCs w:val="24"/>
        </w:rPr>
        <w:t>Page(s)</w:t>
      </w:r>
    </w:p>
    <w:p w14:paraId="08A7527E" w14:textId="70F98142" w:rsidR="008F6D56" w:rsidRPr="004F0ADC" w:rsidRDefault="008F6D56" w:rsidP="007213FC">
      <w:pPr>
        <w:pStyle w:val="sctoaCAC"/>
        <w:tabs>
          <w:tab w:val="clear" w:pos="5400"/>
          <w:tab w:val="right" w:leader="dot" w:pos="5220"/>
        </w:tabs>
        <w:suppressAutoHyphens/>
        <w:jc w:val="left"/>
        <w:rPr>
          <w:szCs w:val="24"/>
        </w:rPr>
      </w:pPr>
      <w:r w:rsidRPr="004F0ADC">
        <w:rPr>
          <w:szCs w:val="24"/>
        </w:rPr>
        <w:t xml:space="preserve">David P. Currie, </w:t>
      </w:r>
      <w:r w:rsidRPr="004F0ADC">
        <w:rPr>
          <w:i/>
          <w:iCs/>
          <w:szCs w:val="24"/>
        </w:rPr>
        <w:t>The Constitution in the Supreme Court, 1789–1888</w:t>
      </w:r>
      <w:r w:rsidRPr="004F0ADC">
        <w:rPr>
          <w:szCs w:val="24"/>
        </w:rPr>
        <w:t xml:space="preserve"> (1985)</w:t>
      </w:r>
      <w:r w:rsidRPr="004F0ADC">
        <w:rPr>
          <w:szCs w:val="24"/>
        </w:rPr>
        <w:tab/>
      </w:r>
      <w:r w:rsidRPr="004F0ADC">
        <w:rPr>
          <w:szCs w:val="24"/>
        </w:rPr>
        <w:tab/>
        <w:t>20</w:t>
      </w:r>
      <w:r w:rsidR="007E6A6B">
        <w:rPr>
          <w:szCs w:val="24"/>
        </w:rPr>
        <w:t>, 21</w:t>
      </w:r>
    </w:p>
    <w:p w14:paraId="161452AA" w14:textId="19F8CBA9" w:rsidR="008F6D56" w:rsidRPr="004F0ADC" w:rsidRDefault="008F6D56" w:rsidP="008F6D56">
      <w:pPr>
        <w:pStyle w:val="sctoaCAC"/>
        <w:tabs>
          <w:tab w:val="clear" w:pos="5400"/>
          <w:tab w:val="right" w:leader="dot" w:pos="5220"/>
        </w:tabs>
        <w:suppressAutoHyphens/>
        <w:jc w:val="left"/>
        <w:rPr>
          <w:szCs w:val="24"/>
        </w:rPr>
      </w:pPr>
      <w:r w:rsidRPr="004F0ADC">
        <w:rPr>
          <w:szCs w:val="24"/>
        </w:rPr>
        <w:t>Barry Cushman, </w:t>
      </w:r>
      <w:r w:rsidRPr="004F0ADC">
        <w:rPr>
          <w:i/>
          <w:iCs/>
          <w:szCs w:val="24"/>
        </w:rPr>
        <w:t>Formalism and Realism in Commerce Clause Jurisprudence</w:t>
      </w:r>
      <w:r w:rsidRPr="004F0ADC">
        <w:rPr>
          <w:szCs w:val="24"/>
        </w:rPr>
        <w:t>, 67 U. Chi. L. Rev. 1089 (2000)</w:t>
      </w:r>
      <w:r w:rsidRPr="004F0ADC">
        <w:rPr>
          <w:szCs w:val="24"/>
        </w:rPr>
        <w:tab/>
      </w:r>
      <w:r w:rsidRPr="004F0ADC">
        <w:rPr>
          <w:szCs w:val="24"/>
        </w:rPr>
        <w:tab/>
      </w:r>
      <w:r w:rsidR="00902CFB" w:rsidRPr="004F0ADC">
        <w:rPr>
          <w:szCs w:val="24"/>
        </w:rPr>
        <w:t>1</w:t>
      </w:r>
      <w:r w:rsidR="00902CFB">
        <w:rPr>
          <w:szCs w:val="24"/>
        </w:rPr>
        <w:t>8</w:t>
      </w:r>
      <w:r w:rsidRPr="004F0ADC">
        <w:rPr>
          <w:szCs w:val="24"/>
        </w:rPr>
        <w:t xml:space="preserve">, </w:t>
      </w:r>
      <w:r w:rsidR="00902CFB" w:rsidRPr="004F0ADC">
        <w:rPr>
          <w:szCs w:val="24"/>
        </w:rPr>
        <w:t>2</w:t>
      </w:r>
      <w:r w:rsidR="00902CFB">
        <w:rPr>
          <w:szCs w:val="24"/>
        </w:rPr>
        <w:t>1</w:t>
      </w:r>
    </w:p>
    <w:p w14:paraId="24B41007" w14:textId="78A9D574" w:rsidR="008F6D56" w:rsidRPr="004F0ADC" w:rsidRDefault="008F6D56" w:rsidP="00FA6063">
      <w:pPr>
        <w:pStyle w:val="sctoaCAC"/>
        <w:tabs>
          <w:tab w:val="clear" w:pos="5400"/>
          <w:tab w:val="right" w:leader="dot" w:pos="5130"/>
        </w:tabs>
        <w:suppressAutoHyphens/>
        <w:ind w:right="950"/>
        <w:jc w:val="left"/>
        <w:rPr>
          <w:szCs w:val="24"/>
        </w:rPr>
      </w:pPr>
      <w:r w:rsidRPr="004F0ADC">
        <w:rPr>
          <w:szCs w:val="24"/>
        </w:rPr>
        <w:t xml:space="preserve">Brannon P. Denning, </w:t>
      </w:r>
      <w:r w:rsidRPr="004F0ADC">
        <w:rPr>
          <w:i/>
          <w:iCs/>
          <w:szCs w:val="24"/>
        </w:rPr>
        <w:t>Confederation-Era Discrimination against Interstate Commerce and the Legitimacy of the Dormant Commerce Clause Doctrine</w:t>
      </w:r>
      <w:r w:rsidRPr="004F0ADC">
        <w:rPr>
          <w:szCs w:val="24"/>
        </w:rPr>
        <w:t>, 94 K</w:t>
      </w:r>
      <w:r>
        <w:rPr>
          <w:szCs w:val="24"/>
        </w:rPr>
        <w:t>y</w:t>
      </w:r>
      <w:r w:rsidRPr="004F0ADC">
        <w:rPr>
          <w:szCs w:val="24"/>
        </w:rPr>
        <w:t xml:space="preserve">. L.J. </w:t>
      </w:r>
      <w:r w:rsidRPr="00AD3EDD">
        <w:rPr>
          <w:szCs w:val="24"/>
        </w:rPr>
        <w:t xml:space="preserve">37 </w:t>
      </w:r>
      <w:r w:rsidRPr="004F0ADC">
        <w:rPr>
          <w:szCs w:val="24"/>
        </w:rPr>
        <w:t>(2005)</w:t>
      </w:r>
      <w:r w:rsidRPr="004F0ADC">
        <w:rPr>
          <w:szCs w:val="24"/>
        </w:rPr>
        <w:tab/>
      </w:r>
      <w:r w:rsidRPr="004F0ADC">
        <w:rPr>
          <w:szCs w:val="24"/>
        </w:rPr>
        <w:tab/>
        <w:t xml:space="preserve">7, 8, </w:t>
      </w:r>
      <w:r w:rsidR="00902CFB" w:rsidRPr="004F0ADC">
        <w:rPr>
          <w:szCs w:val="24"/>
        </w:rPr>
        <w:t>1</w:t>
      </w:r>
      <w:r w:rsidR="00902CFB">
        <w:rPr>
          <w:szCs w:val="24"/>
        </w:rPr>
        <w:t>3</w:t>
      </w:r>
    </w:p>
    <w:p w14:paraId="2AD7A3B0" w14:textId="266EB2C9" w:rsidR="008F6D56" w:rsidRPr="004F0ADC" w:rsidRDefault="008F6D56" w:rsidP="008B294F">
      <w:pPr>
        <w:pStyle w:val="sctoaCAC"/>
        <w:tabs>
          <w:tab w:val="clear" w:pos="5400"/>
          <w:tab w:val="right" w:leader="dot" w:pos="5130"/>
        </w:tabs>
        <w:suppressAutoHyphens/>
        <w:ind w:right="860"/>
        <w:jc w:val="left"/>
        <w:rPr>
          <w:szCs w:val="24"/>
        </w:rPr>
      </w:pPr>
      <w:r w:rsidRPr="004F0ADC">
        <w:rPr>
          <w:szCs w:val="24"/>
        </w:rPr>
        <w:t xml:space="preserve">Noel T. Dowling, </w:t>
      </w:r>
      <w:r w:rsidRPr="004F0ADC">
        <w:rPr>
          <w:i/>
          <w:iCs/>
          <w:szCs w:val="24"/>
        </w:rPr>
        <w:t>Interstate Commerce and</w:t>
      </w:r>
      <w:r w:rsidR="008B294F">
        <w:rPr>
          <w:i/>
          <w:iCs/>
          <w:szCs w:val="24"/>
        </w:rPr>
        <w:t xml:space="preserve"> </w:t>
      </w:r>
      <w:r w:rsidRPr="004F0ADC">
        <w:rPr>
          <w:i/>
          <w:iCs/>
          <w:szCs w:val="24"/>
        </w:rPr>
        <w:t>State Power</w:t>
      </w:r>
      <w:r w:rsidRPr="004F0ADC">
        <w:rPr>
          <w:szCs w:val="24"/>
        </w:rPr>
        <w:t>, 27 Va. L. Rev. 1 (1940)</w:t>
      </w:r>
      <w:r w:rsidRPr="004F0ADC">
        <w:rPr>
          <w:szCs w:val="24"/>
        </w:rPr>
        <w:tab/>
      </w:r>
      <w:r w:rsidRPr="004F0ADC">
        <w:rPr>
          <w:szCs w:val="24"/>
        </w:rPr>
        <w:tab/>
        <w:t xml:space="preserve">20, </w:t>
      </w:r>
      <w:r w:rsidR="00902CFB" w:rsidRPr="004F0ADC">
        <w:rPr>
          <w:szCs w:val="24"/>
        </w:rPr>
        <w:t>2</w:t>
      </w:r>
      <w:r w:rsidR="00902CFB">
        <w:rPr>
          <w:szCs w:val="24"/>
        </w:rPr>
        <w:t>2</w:t>
      </w:r>
    </w:p>
    <w:p w14:paraId="2DAF6F8B" w14:textId="7FCD955E" w:rsidR="008F6D56" w:rsidRPr="004F0ADC" w:rsidRDefault="008F6D56" w:rsidP="008F6D56">
      <w:pPr>
        <w:pStyle w:val="sctoaCAC"/>
        <w:tabs>
          <w:tab w:val="clear" w:pos="5400"/>
          <w:tab w:val="right" w:leader="dot" w:pos="4770"/>
        </w:tabs>
        <w:suppressAutoHyphens/>
        <w:jc w:val="left"/>
        <w:rPr>
          <w:szCs w:val="24"/>
        </w:rPr>
      </w:pPr>
      <w:r w:rsidRPr="004F0ADC">
        <w:rPr>
          <w:szCs w:val="24"/>
        </w:rPr>
        <w:t>Jonathan Elliot</w:t>
      </w:r>
      <w:r>
        <w:rPr>
          <w:szCs w:val="24"/>
        </w:rPr>
        <w:t>,</w:t>
      </w:r>
      <w:r w:rsidRPr="004F0ADC">
        <w:rPr>
          <w:szCs w:val="24"/>
        </w:rPr>
        <w:t xml:space="preserve"> ed.</w:t>
      </w:r>
      <w:r>
        <w:rPr>
          <w:szCs w:val="24"/>
        </w:rPr>
        <w:t xml:space="preserve">, </w:t>
      </w:r>
      <w:r w:rsidRPr="004F0ADC">
        <w:rPr>
          <w:i/>
          <w:iCs/>
          <w:szCs w:val="24"/>
        </w:rPr>
        <w:t xml:space="preserve">The Debates in the Several State Conventions on the Adoption of the Federal Constitution </w:t>
      </w:r>
      <w:r w:rsidRPr="004F0ADC">
        <w:rPr>
          <w:szCs w:val="24"/>
        </w:rPr>
        <w:t>(1836)</w:t>
      </w:r>
      <w:r w:rsidRPr="004F0ADC">
        <w:rPr>
          <w:szCs w:val="24"/>
        </w:rPr>
        <w:tab/>
      </w:r>
      <w:r w:rsidRPr="004F0ADC">
        <w:rPr>
          <w:szCs w:val="24"/>
        </w:rPr>
        <w:tab/>
        <w:t xml:space="preserve">10, </w:t>
      </w:r>
      <w:r w:rsidR="00902CFB" w:rsidRPr="004F0ADC">
        <w:rPr>
          <w:szCs w:val="24"/>
        </w:rPr>
        <w:t>1</w:t>
      </w:r>
      <w:r w:rsidR="00902CFB">
        <w:rPr>
          <w:szCs w:val="24"/>
        </w:rPr>
        <w:t>4</w:t>
      </w:r>
      <w:r w:rsidRPr="004F0ADC">
        <w:rPr>
          <w:szCs w:val="24"/>
        </w:rPr>
        <w:t>, 15</w:t>
      </w:r>
    </w:p>
    <w:p w14:paraId="3E56E619" w14:textId="77777777" w:rsidR="008F6D56" w:rsidRPr="004F0ADC" w:rsidRDefault="008F6D56" w:rsidP="008F6D56">
      <w:pPr>
        <w:pStyle w:val="sctoaCAC"/>
        <w:tabs>
          <w:tab w:val="clear" w:pos="5400"/>
          <w:tab w:val="right" w:leader="dot" w:pos="5040"/>
        </w:tabs>
        <w:suppressAutoHyphens/>
        <w:ind w:right="680"/>
        <w:jc w:val="left"/>
        <w:rPr>
          <w:szCs w:val="24"/>
        </w:rPr>
      </w:pPr>
      <w:r w:rsidRPr="004F0ADC">
        <w:rPr>
          <w:szCs w:val="24"/>
        </w:rPr>
        <w:t xml:space="preserve">Max </w:t>
      </w:r>
      <w:proofErr w:type="spellStart"/>
      <w:r w:rsidRPr="004F0ADC">
        <w:rPr>
          <w:szCs w:val="24"/>
        </w:rPr>
        <w:t>Farrand</w:t>
      </w:r>
      <w:proofErr w:type="spellEnd"/>
      <w:r w:rsidRPr="004F0ADC">
        <w:rPr>
          <w:szCs w:val="24"/>
        </w:rPr>
        <w:t xml:space="preserve">, </w:t>
      </w:r>
      <w:r w:rsidRPr="004F0ADC">
        <w:rPr>
          <w:i/>
          <w:szCs w:val="24"/>
        </w:rPr>
        <w:t>The Framing of the Constitution of the United States</w:t>
      </w:r>
      <w:r w:rsidRPr="004F0ADC">
        <w:rPr>
          <w:szCs w:val="24"/>
        </w:rPr>
        <w:t xml:space="preserve"> (1913)</w:t>
      </w:r>
      <w:r w:rsidRPr="004F0ADC">
        <w:rPr>
          <w:szCs w:val="24"/>
        </w:rPr>
        <w:tab/>
      </w:r>
      <w:r w:rsidRPr="004F0ADC">
        <w:rPr>
          <w:szCs w:val="24"/>
        </w:rPr>
        <w:tab/>
        <w:t>3, 6, 12</w:t>
      </w:r>
    </w:p>
    <w:p w14:paraId="26C630ED" w14:textId="0CE83AE0" w:rsidR="008F6D56" w:rsidRPr="004F0ADC" w:rsidRDefault="008F6D56" w:rsidP="00FA6063">
      <w:pPr>
        <w:pStyle w:val="sctoaCAC"/>
        <w:tabs>
          <w:tab w:val="clear" w:pos="5400"/>
          <w:tab w:val="right" w:leader="dot" w:pos="5220"/>
        </w:tabs>
        <w:suppressAutoHyphens/>
        <w:jc w:val="left"/>
        <w:rPr>
          <w:szCs w:val="24"/>
        </w:rPr>
      </w:pPr>
      <w:r w:rsidRPr="004F0ADC">
        <w:rPr>
          <w:szCs w:val="24"/>
        </w:rPr>
        <w:t xml:space="preserve">Max </w:t>
      </w:r>
      <w:proofErr w:type="spellStart"/>
      <w:r w:rsidRPr="004F0ADC">
        <w:rPr>
          <w:szCs w:val="24"/>
        </w:rPr>
        <w:t>Farrand</w:t>
      </w:r>
      <w:proofErr w:type="spellEnd"/>
      <w:r>
        <w:rPr>
          <w:szCs w:val="24"/>
        </w:rPr>
        <w:t>,</w:t>
      </w:r>
      <w:r w:rsidRPr="004F0ADC">
        <w:rPr>
          <w:szCs w:val="24"/>
        </w:rPr>
        <w:t xml:space="preserve"> </w:t>
      </w:r>
      <w:proofErr w:type="spellStart"/>
      <w:r w:rsidRPr="004F0ADC">
        <w:rPr>
          <w:szCs w:val="24"/>
        </w:rPr>
        <w:t>ed.,</w:t>
      </w:r>
      <w:r w:rsidRPr="004F0ADC">
        <w:rPr>
          <w:i/>
          <w:iCs/>
          <w:szCs w:val="24"/>
        </w:rPr>
        <w:t>The</w:t>
      </w:r>
      <w:proofErr w:type="spellEnd"/>
      <w:r w:rsidRPr="004F0ADC">
        <w:rPr>
          <w:i/>
          <w:iCs/>
          <w:szCs w:val="24"/>
        </w:rPr>
        <w:t xml:space="preserve"> Records of the Federal Convention of 1787</w:t>
      </w:r>
      <w:r w:rsidRPr="004F0ADC">
        <w:rPr>
          <w:szCs w:val="24"/>
        </w:rPr>
        <w:t xml:space="preserve"> (1911)</w:t>
      </w:r>
      <w:r w:rsidR="005357F4">
        <w:rPr>
          <w:szCs w:val="24"/>
        </w:rPr>
        <w:t xml:space="preserve"> </w:t>
      </w:r>
      <w:r w:rsidRPr="004F0ADC">
        <w:rPr>
          <w:szCs w:val="24"/>
        </w:rPr>
        <w:tab/>
      </w:r>
      <w:r w:rsidRPr="004F0ADC">
        <w:rPr>
          <w:szCs w:val="24"/>
        </w:rPr>
        <w:tab/>
      </w:r>
      <w:r w:rsidR="00902CFB">
        <w:rPr>
          <w:szCs w:val="24"/>
        </w:rPr>
        <w:t>13, 15</w:t>
      </w:r>
    </w:p>
    <w:p w14:paraId="1C4FBC2E" w14:textId="44276370" w:rsidR="008F6D56" w:rsidRPr="004F0ADC" w:rsidRDefault="008F6D56" w:rsidP="008F6D56">
      <w:pPr>
        <w:pStyle w:val="sctoaCAC"/>
        <w:tabs>
          <w:tab w:val="clear" w:pos="5400"/>
          <w:tab w:val="right" w:leader="dot" w:pos="4950"/>
        </w:tabs>
        <w:suppressAutoHyphens/>
        <w:jc w:val="left"/>
        <w:rPr>
          <w:szCs w:val="24"/>
        </w:rPr>
      </w:pPr>
      <w:r w:rsidRPr="004F0ADC">
        <w:rPr>
          <w:i/>
          <w:iCs/>
          <w:szCs w:val="24"/>
        </w:rPr>
        <w:t>The Federalist No. 7</w:t>
      </w:r>
      <w:r w:rsidRPr="004F0ADC">
        <w:rPr>
          <w:szCs w:val="24"/>
        </w:rPr>
        <w:tab/>
      </w:r>
      <w:r w:rsidRPr="004F0ADC">
        <w:rPr>
          <w:szCs w:val="24"/>
        </w:rPr>
        <w:tab/>
      </w:r>
      <w:r w:rsidR="00902CFB">
        <w:rPr>
          <w:szCs w:val="24"/>
        </w:rPr>
        <w:t>4</w:t>
      </w:r>
      <w:r>
        <w:rPr>
          <w:szCs w:val="24"/>
        </w:rPr>
        <w:t>, 11, 12</w:t>
      </w:r>
    </w:p>
    <w:p w14:paraId="39F30083" w14:textId="361EA524" w:rsidR="008F6D56" w:rsidRPr="004F0ADC" w:rsidRDefault="008F6D56" w:rsidP="007213FC">
      <w:pPr>
        <w:pStyle w:val="sctoaCAC"/>
        <w:suppressAutoHyphens/>
        <w:jc w:val="left"/>
        <w:rPr>
          <w:szCs w:val="24"/>
        </w:rPr>
      </w:pPr>
      <w:r w:rsidRPr="004F0ADC">
        <w:rPr>
          <w:i/>
          <w:iCs/>
          <w:szCs w:val="24"/>
        </w:rPr>
        <w:t>The Federalist No. 11</w:t>
      </w:r>
      <w:r w:rsidRPr="004F0ADC">
        <w:rPr>
          <w:i/>
          <w:iCs/>
          <w:szCs w:val="24"/>
        </w:rPr>
        <w:tab/>
      </w:r>
      <w:r w:rsidRPr="004F0ADC">
        <w:rPr>
          <w:i/>
          <w:iCs/>
          <w:szCs w:val="24"/>
        </w:rPr>
        <w:tab/>
      </w:r>
      <w:r w:rsidRPr="004F0ADC">
        <w:rPr>
          <w:szCs w:val="24"/>
        </w:rPr>
        <w:t xml:space="preserve">11 </w:t>
      </w:r>
    </w:p>
    <w:p w14:paraId="3A67663A" w14:textId="77777777" w:rsidR="008F6D56" w:rsidRPr="004F0ADC" w:rsidRDefault="008F6D56" w:rsidP="008F6D56">
      <w:pPr>
        <w:pStyle w:val="sctoaCAC"/>
        <w:tabs>
          <w:tab w:val="clear" w:pos="5400"/>
          <w:tab w:val="right" w:leader="dot" w:pos="5310"/>
        </w:tabs>
        <w:suppressAutoHyphens/>
        <w:jc w:val="left"/>
        <w:rPr>
          <w:szCs w:val="24"/>
        </w:rPr>
      </w:pPr>
      <w:r w:rsidRPr="004F0ADC">
        <w:rPr>
          <w:i/>
          <w:iCs/>
          <w:szCs w:val="24"/>
        </w:rPr>
        <w:t>The Federalist No. 22</w:t>
      </w:r>
      <w:r w:rsidRPr="004F0ADC">
        <w:rPr>
          <w:szCs w:val="24"/>
        </w:rPr>
        <w:tab/>
      </w:r>
      <w:r w:rsidRPr="004F0ADC">
        <w:rPr>
          <w:szCs w:val="24"/>
        </w:rPr>
        <w:tab/>
        <w:t>3, 10</w:t>
      </w:r>
    </w:p>
    <w:p w14:paraId="2BC9813C" w14:textId="77777777" w:rsidR="008F6D56" w:rsidRPr="004F0ADC" w:rsidRDefault="008F6D56" w:rsidP="008F6D56">
      <w:pPr>
        <w:pStyle w:val="sctoaCAC"/>
        <w:suppressAutoHyphens/>
        <w:jc w:val="left"/>
        <w:rPr>
          <w:szCs w:val="24"/>
        </w:rPr>
      </w:pPr>
      <w:r w:rsidRPr="004F0ADC">
        <w:rPr>
          <w:i/>
          <w:iCs/>
          <w:szCs w:val="24"/>
        </w:rPr>
        <w:t>The Federalist No. 32</w:t>
      </w:r>
      <w:r w:rsidRPr="004F0ADC">
        <w:rPr>
          <w:szCs w:val="24"/>
        </w:rPr>
        <w:tab/>
      </w:r>
      <w:r w:rsidRPr="004F0ADC">
        <w:rPr>
          <w:szCs w:val="24"/>
        </w:rPr>
        <w:tab/>
        <w:t>15</w:t>
      </w:r>
    </w:p>
    <w:p w14:paraId="6C6F9D2E" w14:textId="77777777" w:rsidR="008F6D56" w:rsidRPr="004F0ADC" w:rsidRDefault="008F6D56" w:rsidP="008F6D56">
      <w:pPr>
        <w:pStyle w:val="sctbltitle"/>
        <w:spacing w:after="60"/>
        <w:ind w:firstLine="0"/>
        <w:rPr>
          <w:szCs w:val="24"/>
        </w:rPr>
      </w:pPr>
      <w:r w:rsidRPr="004F0ADC">
        <w:rPr>
          <w:szCs w:val="24"/>
        </w:rPr>
        <w:lastRenderedPageBreak/>
        <w:t xml:space="preserve">table of authorities – </w:t>
      </w:r>
      <w:r w:rsidRPr="004F0ADC">
        <w:rPr>
          <w:caps w:val="0"/>
          <w:szCs w:val="24"/>
        </w:rPr>
        <w:t>cont’d</w:t>
      </w:r>
    </w:p>
    <w:p w14:paraId="10EDEB5E" w14:textId="77777777" w:rsidR="008F6D56" w:rsidRPr="004F0ADC" w:rsidRDefault="008F6D56" w:rsidP="008F6D56">
      <w:pPr>
        <w:pStyle w:val="scpage"/>
        <w:spacing w:after="200"/>
        <w:ind w:firstLine="0"/>
        <w:rPr>
          <w:szCs w:val="24"/>
        </w:rPr>
      </w:pPr>
      <w:r w:rsidRPr="004F0ADC">
        <w:rPr>
          <w:b/>
          <w:szCs w:val="24"/>
        </w:rPr>
        <w:t>Page(s)</w:t>
      </w:r>
    </w:p>
    <w:p w14:paraId="126B4028" w14:textId="50B22DAB" w:rsidR="008F6D56" w:rsidRPr="004F0ADC" w:rsidRDefault="008F6D56" w:rsidP="008F6D56">
      <w:pPr>
        <w:pStyle w:val="sctoaCAC"/>
        <w:tabs>
          <w:tab w:val="clear" w:pos="5400"/>
          <w:tab w:val="right" w:leader="dot" w:pos="4950"/>
        </w:tabs>
        <w:suppressAutoHyphens/>
        <w:jc w:val="left"/>
        <w:rPr>
          <w:szCs w:val="24"/>
        </w:rPr>
      </w:pPr>
      <w:r w:rsidRPr="004F0ADC">
        <w:rPr>
          <w:i/>
          <w:iCs/>
          <w:szCs w:val="24"/>
        </w:rPr>
        <w:t>The Federalist No. 42</w:t>
      </w:r>
      <w:r w:rsidRPr="004F0ADC">
        <w:rPr>
          <w:szCs w:val="24"/>
        </w:rPr>
        <w:tab/>
      </w:r>
      <w:r w:rsidRPr="004F0ADC">
        <w:rPr>
          <w:szCs w:val="24"/>
        </w:rPr>
        <w:tab/>
      </w:r>
      <w:r w:rsidR="00220E76">
        <w:rPr>
          <w:szCs w:val="24"/>
        </w:rPr>
        <w:t>4</w:t>
      </w:r>
      <w:r w:rsidRPr="004F0ADC">
        <w:rPr>
          <w:szCs w:val="24"/>
        </w:rPr>
        <w:t>, 10, 26</w:t>
      </w:r>
    </w:p>
    <w:p w14:paraId="3788EB30" w14:textId="77777777" w:rsidR="008F6D56" w:rsidRPr="0069594C" w:rsidRDefault="008F6D56" w:rsidP="008F6D56">
      <w:pPr>
        <w:pStyle w:val="sctoaCAC"/>
        <w:tabs>
          <w:tab w:val="clear" w:pos="5400"/>
          <w:tab w:val="right" w:leader="dot" w:pos="5040"/>
        </w:tabs>
        <w:suppressAutoHyphens/>
        <w:jc w:val="left"/>
        <w:rPr>
          <w:i/>
          <w:iCs/>
          <w:szCs w:val="24"/>
        </w:rPr>
      </w:pPr>
      <w:r w:rsidRPr="004F0ADC">
        <w:rPr>
          <w:szCs w:val="24"/>
        </w:rPr>
        <w:t xml:space="preserve">Barry Friedman &amp; Daniel T. Deacon, </w:t>
      </w:r>
      <w:bookmarkStart w:id="5" w:name="_Hlk111191284"/>
      <w:r w:rsidRPr="004F0ADC">
        <w:rPr>
          <w:i/>
          <w:iCs/>
          <w:szCs w:val="24"/>
        </w:rPr>
        <w:t>A</w:t>
      </w:r>
      <w:r>
        <w:rPr>
          <w:i/>
          <w:iCs/>
          <w:szCs w:val="24"/>
        </w:rPr>
        <w:t> </w:t>
      </w:r>
      <w:r w:rsidRPr="004F0ADC">
        <w:rPr>
          <w:i/>
          <w:iCs/>
          <w:szCs w:val="24"/>
        </w:rPr>
        <w:t>Course Unbroken: The Constitutional Legitimacy of the Dormant Commerce Clause</w:t>
      </w:r>
      <w:r w:rsidRPr="004F0ADC">
        <w:rPr>
          <w:szCs w:val="24"/>
        </w:rPr>
        <w:t>, 97 Va. L. Rev. 1877 (2011</w:t>
      </w:r>
      <w:bookmarkEnd w:id="5"/>
      <w:r w:rsidRPr="004F0ADC">
        <w:rPr>
          <w:szCs w:val="24"/>
        </w:rPr>
        <w:t>)</w:t>
      </w:r>
      <w:r w:rsidRPr="004F0ADC">
        <w:rPr>
          <w:szCs w:val="24"/>
        </w:rPr>
        <w:tab/>
      </w:r>
      <w:r w:rsidRPr="004F0ADC">
        <w:rPr>
          <w:szCs w:val="24"/>
        </w:rPr>
        <w:tab/>
      </w:r>
      <w:r w:rsidRPr="004F0ADC">
        <w:rPr>
          <w:i/>
          <w:iCs/>
          <w:szCs w:val="24"/>
        </w:rPr>
        <w:t>passim</w:t>
      </w:r>
    </w:p>
    <w:p w14:paraId="1AB3742B" w14:textId="77777777" w:rsidR="008F6D56" w:rsidRPr="004F0ADC" w:rsidRDefault="008F6D56" w:rsidP="008F6D56">
      <w:pPr>
        <w:pStyle w:val="sctoaCAC"/>
        <w:suppressAutoHyphens/>
        <w:jc w:val="left"/>
        <w:rPr>
          <w:szCs w:val="24"/>
        </w:rPr>
      </w:pPr>
      <w:r w:rsidRPr="004F0ADC">
        <w:rPr>
          <w:szCs w:val="24"/>
        </w:rPr>
        <w:t xml:space="preserve">Louis M. Greeley, </w:t>
      </w:r>
      <w:r w:rsidRPr="004F0ADC">
        <w:rPr>
          <w:i/>
          <w:iCs/>
          <w:szCs w:val="24"/>
        </w:rPr>
        <w:t>What Is the Test of a Regulation of Foreign or Interstate Commerce?</w:t>
      </w:r>
      <w:r w:rsidRPr="004F0ADC">
        <w:rPr>
          <w:szCs w:val="24"/>
        </w:rPr>
        <w:t>, 1 Harv. L. Rev. 159 (1887)</w:t>
      </w:r>
      <w:r w:rsidRPr="004F0ADC">
        <w:rPr>
          <w:szCs w:val="24"/>
        </w:rPr>
        <w:tab/>
      </w:r>
      <w:r w:rsidRPr="004F0ADC">
        <w:rPr>
          <w:szCs w:val="24"/>
        </w:rPr>
        <w:tab/>
        <w:t>21</w:t>
      </w:r>
    </w:p>
    <w:p w14:paraId="717C6664" w14:textId="77777777" w:rsidR="008F6D56" w:rsidRPr="004F0ADC" w:rsidRDefault="008F6D56" w:rsidP="008F6D56">
      <w:pPr>
        <w:pStyle w:val="sctoaCAC"/>
        <w:suppressAutoHyphens/>
        <w:jc w:val="left"/>
        <w:rPr>
          <w:szCs w:val="24"/>
        </w:rPr>
      </w:pPr>
      <w:r>
        <w:rPr>
          <w:szCs w:val="24"/>
        </w:rPr>
        <w:t xml:space="preserve">Alexander Hamilton, </w:t>
      </w:r>
      <w:r w:rsidRPr="004F0ADC">
        <w:rPr>
          <w:i/>
          <w:iCs/>
          <w:szCs w:val="24"/>
        </w:rPr>
        <w:t xml:space="preserve">The Continentalist No. V </w:t>
      </w:r>
      <w:r>
        <w:rPr>
          <w:i/>
          <w:iCs/>
          <w:szCs w:val="24"/>
        </w:rPr>
        <w:t xml:space="preserve"> </w:t>
      </w:r>
      <w:r w:rsidRPr="004F0ADC">
        <w:rPr>
          <w:szCs w:val="24"/>
        </w:rPr>
        <w:t>(Apr. </w:t>
      </w:r>
      <w:r w:rsidRPr="004F0ADC">
        <w:rPr>
          <w:color w:val="000000" w:themeColor="text1"/>
          <w:szCs w:val="24"/>
        </w:rPr>
        <w:t>18, 1782)</w:t>
      </w:r>
      <w:r w:rsidRPr="004F0ADC">
        <w:rPr>
          <w:color w:val="000000" w:themeColor="text1"/>
          <w:szCs w:val="24"/>
        </w:rPr>
        <w:tab/>
      </w:r>
      <w:r w:rsidRPr="004F0ADC">
        <w:rPr>
          <w:color w:val="000000" w:themeColor="text1"/>
          <w:szCs w:val="24"/>
        </w:rPr>
        <w:tab/>
        <w:t>11</w:t>
      </w:r>
    </w:p>
    <w:p w14:paraId="4C710330" w14:textId="2A3142AB" w:rsidR="008F6D56" w:rsidRPr="004F0ADC" w:rsidRDefault="008F6D56" w:rsidP="007213FC">
      <w:pPr>
        <w:pStyle w:val="sctoaCAC"/>
        <w:tabs>
          <w:tab w:val="clear" w:pos="5400"/>
          <w:tab w:val="right" w:leader="dot" w:pos="4770"/>
        </w:tabs>
        <w:suppressAutoHyphens/>
        <w:ind w:right="500"/>
        <w:jc w:val="left"/>
        <w:rPr>
          <w:szCs w:val="24"/>
        </w:rPr>
      </w:pPr>
      <w:r w:rsidRPr="004F0ADC">
        <w:rPr>
          <w:szCs w:val="24"/>
        </w:rPr>
        <w:t xml:space="preserve">Calvin H. Johnson, </w:t>
      </w:r>
      <w:r w:rsidRPr="004F0ADC">
        <w:rPr>
          <w:i/>
          <w:iCs/>
          <w:szCs w:val="24"/>
        </w:rPr>
        <w:t>The Panda’s Thumb: The</w:t>
      </w:r>
      <w:r w:rsidR="00220E76">
        <w:rPr>
          <w:i/>
          <w:iCs/>
          <w:szCs w:val="24"/>
        </w:rPr>
        <w:t> </w:t>
      </w:r>
      <w:r w:rsidRPr="004F0ADC">
        <w:rPr>
          <w:i/>
          <w:iCs/>
          <w:szCs w:val="24"/>
        </w:rPr>
        <w:t>Modest and Mercantilist Original Meaning of the Commerce Clause</w:t>
      </w:r>
      <w:r w:rsidRPr="004F0ADC">
        <w:rPr>
          <w:szCs w:val="24"/>
        </w:rPr>
        <w:t>, 13</w:t>
      </w:r>
      <w:r>
        <w:rPr>
          <w:szCs w:val="24"/>
        </w:rPr>
        <w:t> </w:t>
      </w:r>
      <w:r w:rsidRPr="004F0ADC">
        <w:rPr>
          <w:szCs w:val="24"/>
        </w:rPr>
        <w:t>Wm. &amp; Mary</w:t>
      </w:r>
      <w:r w:rsidR="00220E76">
        <w:rPr>
          <w:szCs w:val="24"/>
        </w:rPr>
        <w:t> </w:t>
      </w:r>
      <w:r w:rsidRPr="004F0ADC">
        <w:rPr>
          <w:szCs w:val="24"/>
        </w:rPr>
        <w:t xml:space="preserve">Bill </w:t>
      </w:r>
      <w:proofErr w:type="spellStart"/>
      <w:r w:rsidRPr="004F0ADC">
        <w:rPr>
          <w:szCs w:val="24"/>
        </w:rPr>
        <w:t>Rts</w:t>
      </w:r>
      <w:proofErr w:type="spellEnd"/>
      <w:r w:rsidRPr="004F0ADC">
        <w:rPr>
          <w:szCs w:val="24"/>
        </w:rPr>
        <w:t xml:space="preserve">. J. </w:t>
      </w:r>
      <w:r w:rsidRPr="005E490C">
        <w:t>1</w:t>
      </w:r>
      <w:r w:rsidRPr="004F0ADC">
        <w:rPr>
          <w:szCs w:val="24"/>
        </w:rPr>
        <w:t xml:space="preserve"> (2004)</w:t>
      </w:r>
      <w:r w:rsidRPr="004F0ADC">
        <w:rPr>
          <w:szCs w:val="24"/>
        </w:rPr>
        <w:tab/>
      </w:r>
      <w:r w:rsidRPr="004F0ADC">
        <w:rPr>
          <w:szCs w:val="24"/>
        </w:rPr>
        <w:tab/>
        <w:t>7, 9, 10</w:t>
      </w:r>
      <w:r w:rsidR="00220E76">
        <w:rPr>
          <w:szCs w:val="24"/>
        </w:rPr>
        <w:t>, 11</w:t>
      </w:r>
    </w:p>
    <w:p w14:paraId="269421D4" w14:textId="198A36E8" w:rsidR="008F6D56" w:rsidRPr="004F0ADC" w:rsidRDefault="008F6D56" w:rsidP="007213FC">
      <w:pPr>
        <w:pStyle w:val="sctoaCAC"/>
        <w:tabs>
          <w:tab w:val="clear" w:pos="5400"/>
          <w:tab w:val="right" w:leader="dot" w:pos="5130"/>
        </w:tabs>
        <w:suppressAutoHyphens/>
        <w:jc w:val="left"/>
        <w:rPr>
          <w:szCs w:val="24"/>
        </w:rPr>
      </w:pPr>
      <w:r w:rsidRPr="004F0ADC">
        <w:rPr>
          <w:szCs w:val="24"/>
        </w:rPr>
        <w:t xml:space="preserve">Michael J. Klarman, </w:t>
      </w:r>
      <w:r w:rsidRPr="004F0ADC">
        <w:rPr>
          <w:i/>
          <w:iCs/>
          <w:szCs w:val="24"/>
        </w:rPr>
        <w:t>The Framers’ Coup: The Making of the United States Constitution</w:t>
      </w:r>
      <w:r w:rsidRPr="004F0ADC">
        <w:rPr>
          <w:szCs w:val="24"/>
        </w:rPr>
        <w:t xml:space="preserve"> (2016)</w:t>
      </w:r>
      <w:r w:rsidRPr="004F0ADC">
        <w:rPr>
          <w:szCs w:val="24"/>
        </w:rPr>
        <w:tab/>
      </w:r>
      <w:r w:rsidRPr="004F0ADC">
        <w:rPr>
          <w:szCs w:val="24"/>
        </w:rPr>
        <w:tab/>
        <w:t xml:space="preserve">7, </w:t>
      </w:r>
      <w:r w:rsidR="00E31D39">
        <w:rPr>
          <w:szCs w:val="24"/>
        </w:rPr>
        <w:t xml:space="preserve">8, </w:t>
      </w:r>
      <w:r w:rsidRPr="004F0ADC">
        <w:rPr>
          <w:szCs w:val="24"/>
        </w:rPr>
        <w:t>10</w:t>
      </w:r>
    </w:p>
    <w:p w14:paraId="1BE2903E" w14:textId="77777777" w:rsidR="008F6D56" w:rsidRPr="004F0ADC" w:rsidRDefault="008F6D56" w:rsidP="008F6D56">
      <w:pPr>
        <w:pStyle w:val="sctoaCAC"/>
        <w:suppressAutoHyphens/>
        <w:jc w:val="left"/>
        <w:rPr>
          <w:szCs w:val="24"/>
        </w:rPr>
      </w:pPr>
      <w:bookmarkStart w:id="6" w:name="_Hlk111194313"/>
      <w:r w:rsidRPr="004F0ADC">
        <w:rPr>
          <w:szCs w:val="24"/>
        </w:rPr>
        <w:t>Letter from Edmund Carrington to Edmund Randolph (Apr. 2, 1787)</w:t>
      </w:r>
      <w:r w:rsidRPr="004F0ADC">
        <w:rPr>
          <w:szCs w:val="24"/>
        </w:rPr>
        <w:tab/>
      </w:r>
      <w:r w:rsidRPr="004F0ADC">
        <w:rPr>
          <w:szCs w:val="24"/>
        </w:rPr>
        <w:tab/>
        <w:t>7</w:t>
      </w:r>
    </w:p>
    <w:bookmarkEnd w:id="6"/>
    <w:p w14:paraId="5DC46646" w14:textId="77777777" w:rsidR="008F6D56" w:rsidRPr="004F0ADC" w:rsidRDefault="008F6D56" w:rsidP="008F6D56">
      <w:pPr>
        <w:pStyle w:val="sctoaCAC"/>
        <w:suppressAutoHyphens/>
        <w:ind w:right="1220"/>
        <w:jc w:val="left"/>
        <w:rPr>
          <w:szCs w:val="24"/>
        </w:rPr>
      </w:pPr>
      <w:r w:rsidRPr="004F0ADC">
        <w:rPr>
          <w:szCs w:val="24"/>
        </w:rPr>
        <w:t>Letter from James Madison to James Monroe (Jan. 22, 1786)</w:t>
      </w:r>
      <w:r w:rsidRPr="004F0ADC">
        <w:rPr>
          <w:szCs w:val="24"/>
        </w:rPr>
        <w:tab/>
      </w:r>
      <w:r w:rsidRPr="004F0ADC">
        <w:rPr>
          <w:szCs w:val="24"/>
        </w:rPr>
        <w:tab/>
        <w:t>9</w:t>
      </w:r>
    </w:p>
    <w:p w14:paraId="52947DC5" w14:textId="77777777" w:rsidR="008F6D56" w:rsidRPr="004F0ADC" w:rsidRDefault="008F6D56" w:rsidP="008F6D56">
      <w:pPr>
        <w:pStyle w:val="sctoaCAC"/>
        <w:suppressAutoHyphens/>
        <w:ind w:right="1220"/>
        <w:jc w:val="left"/>
        <w:rPr>
          <w:szCs w:val="24"/>
        </w:rPr>
      </w:pPr>
      <w:r w:rsidRPr="004F0ADC">
        <w:rPr>
          <w:szCs w:val="24"/>
        </w:rPr>
        <w:t>Letter from James Madison to Thomas Jefferson (Dec. 10, 1783)</w:t>
      </w:r>
      <w:r w:rsidRPr="004F0ADC">
        <w:rPr>
          <w:szCs w:val="24"/>
        </w:rPr>
        <w:tab/>
      </w:r>
      <w:r w:rsidRPr="004F0ADC">
        <w:rPr>
          <w:szCs w:val="24"/>
        </w:rPr>
        <w:tab/>
        <w:t>8</w:t>
      </w:r>
    </w:p>
    <w:p w14:paraId="25A9CF73" w14:textId="77777777" w:rsidR="008F6D56" w:rsidRPr="004F0ADC" w:rsidRDefault="008F6D56" w:rsidP="008F6D56">
      <w:pPr>
        <w:pStyle w:val="sctoaCAC"/>
        <w:suppressAutoHyphens/>
        <w:ind w:right="1220"/>
        <w:jc w:val="left"/>
        <w:rPr>
          <w:szCs w:val="24"/>
        </w:rPr>
      </w:pPr>
      <w:r w:rsidRPr="004F0ADC">
        <w:rPr>
          <w:szCs w:val="24"/>
        </w:rPr>
        <w:t>Letter from James Madison to Thomas Jefferson (Aug. 20, 1784)</w:t>
      </w:r>
      <w:r w:rsidRPr="004F0ADC">
        <w:rPr>
          <w:szCs w:val="24"/>
        </w:rPr>
        <w:tab/>
      </w:r>
      <w:r w:rsidRPr="004F0ADC">
        <w:rPr>
          <w:szCs w:val="24"/>
        </w:rPr>
        <w:tab/>
        <w:t>11</w:t>
      </w:r>
    </w:p>
    <w:p w14:paraId="7E88434B" w14:textId="77777777" w:rsidR="008F6D56" w:rsidRPr="004F0ADC" w:rsidRDefault="008F6D56" w:rsidP="008F6D56">
      <w:pPr>
        <w:pStyle w:val="sctbltitle"/>
        <w:spacing w:after="60"/>
        <w:ind w:firstLine="0"/>
        <w:rPr>
          <w:szCs w:val="24"/>
        </w:rPr>
      </w:pPr>
      <w:r w:rsidRPr="004F0ADC">
        <w:rPr>
          <w:szCs w:val="24"/>
        </w:rPr>
        <w:lastRenderedPageBreak/>
        <w:t xml:space="preserve">table of authorities – </w:t>
      </w:r>
      <w:r w:rsidRPr="004F0ADC">
        <w:rPr>
          <w:caps w:val="0"/>
          <w:szCs w:val="24"/>
        </w:rPr>
        <w:t>cont’d</w:t>
      </w:r>
    </w:p>
    <w:p w14:paraId="4C8A9041" w14:textId="77777777" w:rsidR="008F6D56" w:rsidRPr="004F0ADC" w:rsidRDefault="008F6D56" w:rsidP="008F6D56">
      <w:pPr>
        <w:pStyle w:val="scpage"/>
        <w:spacing w:after="200"/>
        <w:ind w:firstLine="0"/>
        <w:rPr>
          <w:szCs w:val="24"/>
        </w:rPr>
      </w:pPr>
      <w:r w:rsidRPr="004F0ADC">
        <w:rPr>
          <w:b/>
          <w:szCs w:val="24"/>
        </w:rPr>
        <w:t>Page(s)</w:t>
      </w:r>
    </w:p>
    <w:p w14:paraId="7ACCD8C3" w14:textId="10D12190" w:rsidR="008F6D56" w:rsidRPr="004F0ADC" w:rsidRDefault="008F6D56" w:rsidP="008F6D56">
      <w:pPr>
        <w:pStyle w:val="sctoaCAC"/>
        <w:suppressAutoHyphens/>
        <w:ind w:right="1220"/>
        <w:jc w:val="left"/>
        <w:rPr>
          <w:szCs w:val="24"/>
        </w:rPr>
      </w:pPr>
      <w:r w:rsidRPr="004F0ADC">
        <w:rPr>
          <w:szCs w:val="24"/>
        </w:rPr>
        <w:t>Letter from James Madison to Thomas Jefferson (Jan. 22, 1786)</w:t>
      </w:r>
      <w:r w:rsidRPr="004F0ADC">
        <w:rPr>
          <w:szCs w:val="24"/>
        </w:rPr>
        <w:tab/>
      </w:r>
      <w:r w:rsidRPr="004F0ADC">
        <w:rPr>
          <w:szCs w:val="24"/>
        </w:rPr>
        <w:tab/>
      </w:r>
      <w:r w:rsidR="00632913">
        <w:rPr>
          <w:szCs w:val="24"/>
        </w:rPr>
        <w:t>8</w:t>
      </w:r>
    </w:p>
    <w:p w14:paraId="1FA4B82A" w14:textId="77777777" w:rsidR="008F6D56" w:rsidRPr="004F0ADC" w:rsidRDefault="008F6D56" w:rsidP="008F6D56">
      <w:pPr>
        <w:pStyle w:val="sctoaCAC"/>
        <w:suppressAutoHyphens/>
        <w:ind w:right="1220"/>
        <w:jc w:val="left"/>
        <w:rPr>
          <w:szCs w:val="24"/>
        </w:rPr>
      </w:pPr>
      <w:r w:rsidRPr="004F0ADC">
        <w:rPr>
          <w:szCs w:val="24"/>
        </w:rPr>
        <w:t>Letter from James Madison to Thomas Jefferson (Aug. 12, 1786)</w:t>
      </w:r>
      <w:r w:rsidRPr="004F0ADC">
        <w:rPr>
          <w:szCs w:val="24"/>
        </w:rPr>
        <w:tab/>
      </w:r>
      <w:r w:rsidRPr="004F0ADC">
        <w:rPr>
          <w:szCs w:val="24"/>
        </w:rPr>
        <w:tab/>
        <w:t>10</w:t>
      </w:r>
    </w:p>
    <w:p w14:paraId="0D39D889" w14:textId="42015CFE" w:rsidR="008F6D56" w:rsidRPr="004F0ADC" w:rsidRDefault="008F6D56" w:rsidP="008F6D56">
      <w:pPr>
        <w:pStyle w:val="sctoaCAC"/>
        <w:suppressAutoHyphens/>
        <w:ind w:right="1220"/>
        <w:jc w:val="left"/>
        <w:rPr>
          <w:szCs w:val="24"/>
        </w:rPr>
      </w:pPr>
      <w:r w:rsidRPr="004F0ADC">
        <w:rPr>
          <w:szCs w:val="24"/>
        </w:rPr>
        <w:t>Letter from James Monroe to James Madison (July 26, 1785)</w:t>
      </w:r>
      <w:r w:rsidRPr="004F0ADC">
        <w:rPr>
          <w:szCs w:val="24"/>
        </w:rPr>
        <w:tab/>
      </w:r>
      <w:r w:rsidRPr="004F0ADC">
        <w:rPr>
          <w:szCs w:val="24"/>
        </w:rPr>
        <w:tab/>
      </w:r>
      <w:r w:rsidR="00632913" w:rsidRPr="004F0ADC">
        <w:rPr>
          <w:szCs w:val="24"/>
        </w:rPr>
        <w:t>1</w:t>
      </w:r>
      <w:r w:rsidR="00632913">
        <w:rPr>
          <w:szCs w:val="24"/>
        </w:rPr>
        <w:t>2</w:t>
      </w:r>
    </w:p>
    <w:p w14:paraId="7F34B8DD" w14:textId="77777777" w:rsidR="008F6D56" w:rsidRPr="004F0ADC" w:rsidRDefault="008F6D56" w:rsidP="008F6D56">
      <w:pPr>
        <w:pStyle w:val="sctoaCAC"/>
        <w:suppressAutoHyphens/>
        <w:ind w:right="1220"/>
        <w:jc w:val="left"/>
        <w:rPr>
          <w:szCs w:val="24"/>
        </w:rPr>
      </w:pPr>
      <w:r w:rsidRPr="004F0ADC">
        <w:rPr>
          <w:szCs w:val="24"/>
        </w:rPr>
        <w:t xml:space="preserve">Letter </w:t>
      </w:r>
      <w:r>
        <w:rPr>
          <w:szCs w:val="24"/>
        </w:rPr>
        <w:t xml:space="preserve">from </w:t>
      </w:r>
      <w:r>
        <w:t>Nathaniel Gorham</w:t>
      </w:r>
      <w:r w:rsidRPr="004F0ADC">
        <w:rPr>
          <w:szCs w:val="24"/>
        </w:rPr>
        <w:t xml:space="preserve"> to James Warren (Mar. 6, 1786)</w:t>
      </w:r>
      <w:r>
        <w:rPr>
          <w:szCs w:val="24"/>
        </w:rPr>
        <w:t xml:space="preserve"> </w:t>
      </w:r>
      <w:r w:rsidRPr="004F0ADC">
        <w:rPr>
          <w:szCs w:val="24"/>
        </w:rPr>
        <w:tab/>
      </w:r>
      <w:r w:rsidRPr="004F0ADC">
        <w:rPr>
          <w:szCs w:val="24"/>
        </w:rPr>
        <w:tab/>
        <w:t>10</w:t>
      </w:r>
    </w:p>
    <w:p w14:paraId="24A4DFDC" w14:textId="77777777" w:rsidR="008F6D56" w:rsidRPr="004F0ADC" w:rsidRDefault="008F6D56" w:rsidP="008F6D56">
      <w:pPr>
        <w:pStyle w:val="sctoaCAC"/>
        <w:suppressAutoHyphens/>
        <w:ind w:right="1224"/>
        <w:jc w:val="left"/>
        <w:rPr>
          <w:szCs w:val="24"/>
        </w:rPr>
      </w:pPr>
      <w:r w:rsidRPr="004F0ADC">
        <w:rPr>
          <w:szCs w:val="24"/>
        </w:rPr>
        <w:t xml:space="preserve">James Madison, </w:t>
      </w:r>
      <w:r w:rsidRPr="004F0ADC">
        <w:rPr>
          <w:i/>
          <w:iCs/>
          <w:szCs w:val="24"/>
        </w:rPr>
        <w:t>Vices of the Political System of the United States</w:t>
      </w:r>
      <w:r w:rsidRPr="004F0ADC">
        <w:rPr>
          <w:szCs w:val="24"/>
        </w:rPr>
        <w:t xml:space="preserve"> (Apr.</w:t>
      </w:r>
      <w:r>
        <w:rPr>
          <w:szCs w:val="24"/>
        </w:rPr>
        <w:t> </w:t>
      </w:r>
      <w:r w:rsidRPr="004F0ADC">
        <w:rPr>
          <w:szCs w:val="24"/>
        </w:rPr>
        <w:t>1787)</w:t>
      </w:r>
      <w:r>
        <w:rPr>
          <w:szCs w:val="24"/>
        </w:rPr>
        <w:t xml:space="preserve"> </w:t>
      </w:r>
      <w:r w:rsidRPr="004F0ADC">
        <w:rPr>
          <w:szCs w:val="24"/>
        </w:rPr>
        <w:tab/>
      </w:r>
      <w:r w:rsidRPr="004F0ADC">
        <w:rPr>
          <w:szCs w:val="24"/>
        </w:rPr>
        <w:tab/>
        <w:t>10</w:t>
      </w:r>
    </w:p>
    <w:p w14:paraId="642CD236" w14:textId="4B9C4D0A" w:rsidR="008F6D56" w:rsidRPr="004F0ADC" w:rsidRDefault="008F6D56" w:rsidP="008F6D56">
      <w:pPr>
        <w:pStyle w:val="sctoaCAC"/>
        <w:suppressAutoHyphens/>
        <w:ind w:right="590"/>
        <w:jc w:val="left"/>
        <w:rPr>
          <w:szCs w:val="24"/>
        </w:rPr>
      </w:pPr>
      <w:r w:rsidRPr="004F0ADC">
        <w:rPr>
          <w:szCs w:val="24"/>
        </w:rPr>
        <w:t xml:space="preserve">Cathy D. Matson &amp; Peter S. </w:t>
      </w:r>
      <w:proofErr w:type="spellStart"/>
      <w:r w:rsidRPr="004F0ADC">
        <w:rPr>
          <w:szCs w:val="24"/>
        </w:rPr>
        <w:t>Onuf</w:t>
      </w:r>
      <w:proofErr w:type="spellEnd"/>
      <w:r w:rsidRPr="004F0ADC">
        <w:rPr>
          <w:szCs w:val="24"/>
        </w:rPr>
        <w:t xml:space="preserve">, </w:t>
      </w:r>
      <w:r w:rsidRPr="004F0ADC">
        <w:rPr>
          <w:i/>
          <w:iCs/>
          <w:szCs w:val="24"/>
        </w:rPr>
        <w:t>A Union of Interests: Political and Economic Thought in Revolutionary America</w:t>
      </w:r>
      <w:r w:rsidRPr="004F0ADC">
        <w:rPr>
          <w:szCs w:val="24"/>
        </w:rPr>
        <w:t xml:space="preserve"> </w:t>
      </w:r>
      <w:r>
        <w:rPr>
          <w:szCs w:val="24"/>
        </w:rPr>
        <w:t xml:space="preserve">  </w:t>
      </w:r>
      <w:r w:rsidRPr="004F0ADC">
        <w:rPr>
          <w:szCs w:val="24"/>
        </w:rPr>
        <w:t>(1990)</w:t>
      </w:r>
      <w:r w:rsidRPr="004F0ADC">
        <w:rPr>
          <w:szCs w:val="24"/>
        </w:rPr>
        <w:tab/>
      </w:r>
      <w:r w:rsidRPr="004F0ADC">
        <w:rPr>
          <w:szCs w:val="24"/>
        </w:rPr>
        <w:tab/>
        <w:t>8</w:t>
      </w:r>
      <w:r w:rsidR="00632913">
        <w:rPr>
          <w:szCs w:val="24"/>
        </w:rPr>
        <w:t>, 9</w:t>
      </w:r>
    </w:p>
    <w:p w14:paraId="268952E9" w14:textId="77777777" w:rsidR="008F6D56" w:rsidRPr="004F0ADC" w:rsidRDefault="008F6D56" w:rsidP="008F6D56">
      <w:pPr>
        <w:pStyle w:val="sctoaCAC"/>
        <w:tabs>
          <w:tab w:val="left" w:leader="dot" w:pos="5400"/>
        </w:tabs>
        <w:suppressAutoHyphens/>
        <w:ind w:right="770"/>
        <w:jc w:val="left"/>
        <w:rPr>
          <w:i/>
          <w:iCs/>
          <w:szCs w:val="24"/>
        </w:rPr>
      </w:pPr>
      <w:r w:rsidRPr="004F0ADC">
        <w:rPr>
          <w:szCs w:val="24"/>
        </w:rPr>
        <w:t xml:space="preserve">Robert G. McCloskey, </w:t>
      </w:r>
      <w:r w:rsidRPr="004F0ADC">
        <w:rPr>
          <w:i/>
          <w:iCs/>
          <w:szCs w:val="24"/>
        </w:rPr>
        <w:t>The American Supreme Court</w:t>
      </w:r>
      <w:r w:rsidRPr="004F0ADC">
        <w:rPr>
          <w:szCs w:val="24"/>
        </w:rPr>
        <w:t xml:space="preserve"> (1960)</w:t>
      </w:r>
      <w:r w:rsidRPr="004F0ADC">
        <w:rPr>
          <w:szCs w:val="24"/>
        </w:rPr>
        <w:tab/>
      </w:r>
      <w:r w:rsidRPr="004F0ADC">
        <w:rPr>
          <w:szCs w:val="24"/>
        </w:rPr>
        <w:tab/>
        <w:t>21</w:t>
      </w:r>
    </w:p>
    <w:p w14:paraId="7D3E80B1" w14:textId="49594148" w:rsidR="008F6D56" w:rsidRPr="004F0ADC" w:rsidRDefault="008F6D56" w:rsidP="007213FC">
      <w:pPr>
        <w:pStyle w:val="sctoaCAC"/>
        <w:suppressAutoHyphens/>
        <w:jc w:val="left"/>
        <w:rPr>
          <w:szCs w:val="24"/>
        </w:rPr>
      </w:pPr>
      <w:r w:rsidRPr="004F0ADC">
        <w:rPr>
          <w:szCs w:val="24"/>
        </w:rPr>
        <w:t xml:space="preserve">Curtis P. Nettels, </w:t>
      </w:r>
      <w:r w:rsidRPr="004F0ADC">
        <w:rPr>
          <w:i/>
          <w:iCs/>
          <w:szCs w:val="24"/>
        </w:rPr>
        <w:t>The Emergence of a National Economy, 1775–1815</w:t>
      </w:r>
      <w:r w:rsidRPr="004F0ADC">
        <w:rPr>
          <w:szCs w:val="24"/>
        </w:rPr>
        <w:t xml:space="preserve"> (1962)</w:t>
      </w:r>
      <w:r w:rsidRPr="004F0ADC">
        <w:rPr>
          <w:szCs w:val="24"/>
        </w:rPr>
        <w:tab/>
      </w:r>
      <w:r w:rsidRPr="004F0ADC">
        <w:rPr>
          <w:szCs w:val="24"/>
        </w:rPr>
        <w:tab/>
        <w:t>7, 8</w:t>
      </w:r>
    </w:p>
    <w:p w14:paraId="61DC1483" w14:textId="77777777" w:rsidR="008F6D56" w:rsidRPr="004F0ADC" w:rsidRDefault="008F6D56" w:rsidP="008F6D56">
      <w:pPr>
        <w:pStyle w:val="sctoaCAC"/>
        <w:suppressAutoHyphens/>
        <w:jc w:val="left"/>
        <w:rPr>
          <w:szCs w:val="24"/>
        </w:rPr>
      </w:pPr>
      <w:r w:rsidRPr="004F0ADC">
        <w:rPr>
          <w:szCs w:val="24"/>
        </w:rPr>
        <w:t xml:space="preserve">Donald H. Regan, </w:t>
      </w:r>
      <w:r w:rsidRPr="004F0ADC">
        <w:rPr>
          <w:i/>
          <w:iCs/>
          <w:szCs w:val="24"/>
        </w:rPr>
        <w:t>The Supreme Court and</w:t>
      </w:r>
      <w:r>
        <w:rPr>
          <w:i/>
          <w:iCs/>
          <w:szCs w:val="24"/>
        </w:rPr>
        <w:t> </w:t>
      </w:r>
      <w:r w:rsidRPr="004F0ADC">
        <w:rPr>
          <w:i/>
          <w:iCs/>
          <w:szCs w:val="24"/>
        </w:rPr>
        <w:t>State Protectionism: Making Sense of</w:t>
      </w:r>
      <w:r>
        <w:rPr>
          <w:i/>
          <w:iCs/>
          <w:szCs w:val="24"/>
        </w:rPr>
        <w:t> </w:t>
      </w:r>
      <w:r w:rsidRPr="004F0ADC">
        <w:rPr>
          <w:i/>
          <w:iCs/>
          <w:szCs w:val="24"/>
        </w:rPr>
        <w:t>the Dormant Commerce Clause</w:t>
      </w:r>
      <w:r w:rsidRPr="004F0ADC">
        <w:rPr>
          <w:szCs w:val="24"/>
        </w:rPr>
        <w:t>, 84</w:t>
      </w:r>
      <w:r>
        <w:rPr>
          <w:szCs w:val="24"/>
        </w:rPr>
        <w:t> </w:t>
      </w:r>
      <w:r w:rsidRPr="004F0ADC">
        <w:rPr>
          <w:szCs w:val="24"/>
        </w:rPr>
        <w:t>Mich. L. Rev. 1091 (1986)</w:t>
      </w:r>
      <w:r w:rsidRPr="004F0ADC">
        <w:rPr>
          <w:szCs w:val="24"/>
        </w:rPr>
        <w:tab/>
      </w:r>
      <w:r w:rsidRPr="004F0ADC">
        <w:rPr>
          <w:szCs w:val="24"/>
        </w:rPr>
        <w:tab/>
        <w:t>25</w:t>
      </w:r>
    </w:p>
    <w:p w14:paraId="530BDC80" w14:textId="77777777" w:rsidR="008F6D56" w:rsidRDefault="008F6D56" w:rsidP="008F6D56">
      <w:pPr>
        <w:pStyle w:val="sctoaCAC"/>
        <w:suppressAutoHyphens/>
        <w:jc w:val="left"/>
        <w:rPr>
          <w:szCs w:val="24"/>
        </w:rPr>
      </w:pPr>
      <w:r w:rsidRPr="004F0ADC">
        <w:rPr>
          <w:szCs w:val="24"/>
        </w:rPr>
        <w:t xml:space="preserve">Joseph Story, </w:t>
      </w:r>
      <w:r w:rsidRPr="004F0ADC">
        <w:rPr>
          <w:i/>
          <w:iCs/>
          <w:szCs w:val="24"/>
        </w:rPr>
        <w:t>Commentaries on the Constitution of the United States</w:t>
      </w:r>
      <w:r w:rsidRPr="004F0ADC">
        <w:rPr>
          <w:szCs w:val="24"/>
        </w:rPr>
        <w:t xml:space="preserve"> (1833)</w:t>
      </w:r>
      <w:r w:rsidRPr="004F0ADC">
        <w:rPr>
          <w:szCs w:val="24"/>
        </w:rPr>
        <w:tab/>
      </w:r>
      <w:r w:rsidRPr="004F0ADC">
        <w:rPr>
          <w:szCs w:val="24"/>
        </w:rPr>
        <w:tab/>
      </w:r>
      <w:r>
        <w:rPr>
          <w:szCs w:val="24"/>
        </w:rPr>
        <w:t>7</w:t>
      </w:r>
    </w:p>
    <w:p w14:paraId="0916FE75" w14:textId="77777777" w:rsidR="008F6D56" w:rsidRPr="004F0ADC" w:rsidRDefault="008F6D56" w:rsidP="008F6D56">
      <w:pPr>
        <w:pStyle w:val="sctbltitle"/>
        <w:spacing w:after="60"/>
        <w:ind w:firstLine="0"/>
        <w:rPr>
          <w:szCs w:val="24"/>
        </w:rPr>
      </w:pPr>
      <w:r w:rsidRPr="004F0ADC">
        <w:rPr>
          <w:szCs w:val="24"/>
        </w:rPr>
        <w:lastRenderedPageBreak/>
        <w:t xml:space="preserve">table of authorities – </w:t>
      </w:r>
      <w:r w:rsidRPr="004F0ADC">
        <w:rPr>
          <w:caps w:val="0"/>
          <w:szCs w:val="24"/>
        </w:rPr>
        <w:t>cont’d</w:t>
      </w:r>
    </w:p>
    <w:p w14:paraId="522C8DD1" w14:textId="77777777" w:rsidR="008F6D56" w:rsidRPr="004F0ADC" w:rsidRDefault="008F6D56" w:rsidP="008F6D56">
      <w:pPr>
        <w:pStyle w:val="scpage"/>
        <w:spacing w:after="200"/>
        <w:ind w:firstLine="0"/>
        <w:rPr>
          <w:szCs w:val="24"/>
        </w:rPr>
      </w:pPr>
      <w:r w:rsidRPr="004F0ADC">
        <w:rPr>
          <w:b/>
          <w:szCs w:val="24"/>
        </w:rPr>
        <w:t>Page(s)</w:t>
      </w:r>
    </w:p>
    <w:p w14:paraId="1249776D" w14:textId="77777777" w:rsidR="008F6D56" w:rsidRDefault="008F6D56" w:rsidP="008F6D56">
      <w:pPr>
        <w:pStyle w:val="sctoaCAC"/>
        <w:suppressAutoHyphens/>
        <w:jc w:val="left"/>
        <w:rPr>
          <w:szCs w:val="24"/>
        </w:rPr>
      </w:pPr>
      <w:r w:rsidRPr="00EE5BF5">
        <w:rPr>
          <w:szCs w:val="24"/>
        </w:rPr>
        <w:t xml:space="preserve">David S. </w:t>
      </w:r>
      <w:proofErr w:type="spellStart"/>
      <w:r w:rsidRPr="00EE5BF5">
        <w:rPr>
          <w:szCs w:val="24"/>
        </w:rPr>
        <w:t>Welkowitz</w:t>
      </w:r>
      <w:proofErr w:type="spellEnd"/>
      <w:r w:rsidRPr="00EE5BF5">
        <w:rPr>
          <w:szCs w:val="24"/>
        </w:rPr>
        <w:t xml:space="preserve">, </w:t>
      </w:r>
      <w:r w:rsidRPr="00EE5BF5">
        <w:rPr>
          <w:i/>
          <w:iCs/>
          <w:szCs w:val="24"/>
        </w:rPr>
        <w:t>Preemption, Extraterritoriality, and the Problem of State Antidilution Laws</w:t>
      </w:r>
      <w:r w:rsidRPr="00EE5BF5">
        <w:rPr>
          <w:szCs w:val="24"/>
        </w:rPr>
        <w:t xml:space="preserve">, 67 </w:t>
      </w:r>
      <w:proofErr w:type="spellStart"/>
      <w:r w:rsidRPr="00EE5BF5">
        <w:rPr>
          <w:szCs w:val="24"/>
        </w:rPr>
        <w:t>Tul</w:t>
      </w:r>
      <w:proofErr w:type="spellEnd"/>
      <w:r w:rsidRPr="00EE5BF5">
        <w:rPr>
          <w:szCs w:val="24"/>
        </w:rPr>
        <w:t>. L. Rev. 1 (1992)</w:t>
      </w:r>
      <w:r w:rsidRPr="004F0ADC">
        <w:rPr>
          <w:szCs w:val="24"/>
        </w:rPr>
        <w:tab/>
      </w:r>
      <w:r w:rsidRPr="004F0ADC">
        <w:rPr>
          <w:szCs w:val="24"/>
        </w:rPr>
        <w:tab/>
      </w:r>
      <w:r>
        <w:rPr>
          <w:szCs w:val="24"/>
        </w:rPr>
        <w:t>25</w:t>
      </w:r>
      <w:r w:rsidRPr="004F0ADC">
        <w:rPr>
          <w:szCs w:val="24"/>
        </w:rPr>
        <w:t xml:space="preserve"> </w:t>
      </w:r>
    </w:p>
    <w:p w14:paraId="277744AD" w14:textId="71B89509" w:rsidR="008F6D56" w:rsidRPr="004F0ADC" w:rsidRDefault="008F6D56" w:rsidP="007213FC">
      <w:pPr>
        <w:pStyle w:val="sctoaCAC"/>
        <w:tabs>
          <w:tab w:val="clear" w:pos="5400"/>
          <w:tab w:val="left" w:leader="dot" w:pos="4410"/>
        </w:tabs>
        <w:suppressAutoHyphens/>
        <w:ind w:right="770"/>
        <w:jc w:val="left"/>
        <w:rPr>
          <w:i/>
          <w:iCs/>
          <w:szCs w:val="24"/>
        </w:rPr>
      </w:pPr>
      <w:r w:rsidRPr="004F0ADC">
        <w:rPr>
          <w:szCs w:val="24"/>
        </w:rPr>
        <w:t xml:space="preserve">Norman R. Williams, </w:t>
      </w:r>
      <w:r w:rsidRPr="004F0ADC">
        <w:rPr>
          <w:i/>
          <w:iCs/>
          <w:szCs w:val="24"/>
        </w:rPr>
        <w:t>The Commerce Clause and the Myth of Dual</w:t>
      </w:r>
      <w:r>
        <w:rPr>
          <w:i/>
          <w:iCs/>
          <w:szCs w:val="24"/>
        </w:rPr>
        <w:t xml:space="preserve"> </w:t>
      </w:r>
      <w:r w:rsidRPr="004F0ADC">
        <w:rPr>
          <w:i/>
          <w:iCs/>
          <w:szCs w:val="24"/>
        </w:rPr>
        <w:t>Federalism</w:t>
      </w:r>
      <w:r w:rsidRPr="006F0739">
        <w:rPr>
          <w:iCs/>
          <w:szCs w:val="24"/>
        </w:rPr>
        <w:t xml:space="preserve">, 54 </w:t>
      </w:r>
      <w:r w:rsidRPr="004F0ADC">
        <w:rPr>
          <w:szCs w:val="24"/>
        </w:rPr>
        <w:t>UCLA L. Rev. 1847</w:t>
      </w:r>
      <w:r w:rsidR="00632913">
        <w:rPr>
          <w:szCs w:val="24"/>
        </w:rPr>
        <w:t> </w:t>
      </w:r>
      <w:r w:rsidRPr="004F0ADC">
        <w:rPr>
          <w:szCs w:val="24"/>
        </w:rPr>
        <w:t>(2007)</w:t>
      </w:r>
      <w:r w:rsidRPr="004F0ADC">
        <w:rPr>
          <w:szCs w:val="24"/>
        </w:rPr>
        <w:tab/>
      </w:r>
      <w:r w:rsidRPr="004F0ADC">
        <w:rPr>
          <w:szCs w:val="24"/>
        </w:rPr>
        <w:tab/>
      </w:r>
      <w:r w:rsidR="00632913">
        <w:rPr>
          <w:szCs w:val="24"/>
        </w:rPr>
        <w:t>18, 19, 20, 21</w:t>
      </w:r>
    </w:p>
    <w:p w14:paraId="25925D8B" w14:textId="513A79CC" w:rsidR="008F6D56" w:rsidRPr="004F0ADC" w:rsidRDefault="008F6D56" w:rsidP="00322924">
      <w:pPr>
        <w:pStyle w:val="sctoaCAC"/>
        <w:suppressAutoHyphens/>
        <w:jc w:val="left"/>
        <w:rPr>
          <w:szCs w:val="24"/>
        </w:rPr>
      </w:pPr>
      <w:r w:rsidRPr="004F0ADC">
        <w:rPr>
          <w:szCs w:val="24"/>
        </w:rPr>
        <w:t xml:space="preserve">Hugh Williamson, </w:t>
      </w:r>
      <w:r w:rsidRPr="004F0ADC">
        <w:rPr>
          <w:i/>
          <w:iCs/>
          <w:szCs w:val="24"/>
        </w:rPr>
        <w:t xml:space="preserve">Remarks on the New Plan of Government </w:t>
      </w:r>
      <w:r w:rsidRPr="004F0ADC">
        <w:rPr>
          <w:szCs w:val="24"/>
        </w:rPr>
        <w:t>(1788)</w:t>
      </w:r>
      <w:r w:rsidRPr="004F0ADC">
        <w:rPr>
          <w:szCs w:val="24"/>
        </w:rPr>
        <w:tab/>
      </w:r>
      <w:r w:rsidRPr="004F0ADC">
        <w:rPr>
          <w:szCs w:val="24"/>
        </w:rPr>
        <w:tab/>
      </w:r>
      <w:r w:rsidR="00632913" w:rsidRPr="004F0ADC">
        <w:rPr>
          <w:szCs w:val="24"/>
        </w:rPr>
        <w:t>1</w:t>
      </w:r>
      <w:r w:rsidR="00632913">
        <w:rPr>
          <w:szCs w:val="24"/>
        </w:rPr>
        <w:t>2</w:t>
      </w:r>
    </w:p>
    <w:p w14:paraId="1D1826A1" w14:textId="0E26FF49" w:rsidR="00F87992" w:rsidRPr="002649B5" w:rsidRDefault="00F87992" w:rsidP="002649B5">
      <w:pPr>
        <w:keepLines/>
        <w:tabs>
          <w:tab w:val="right" w:leader="dot" w:pos="5040"/>
          <w:tab w:val="right" w:pos="5976"/>
        </w:tabs>
        <w:spacing w:before="0" w:after="200" w:line="280" w:lineRule="exact"/>
        <w:ind w:left="720" w:right="648" w:hanging="216"/>
        <w:jc w:val="left"/>
        <w:rPr>
          <w:rFonts w:ascii="Century Schoolbook" w:hAnsi="Century Schoolbook"/>
          <w:color w:val="000000"/>
        </w:rPr>
      </w:pPr>
    </w:p>
    <w:p w14:paraId="2A4ED3AA" w14:textId="77777777" w:rsidR="003F3F71" w:rsidRDefault="003F3F71" w:rsidP="00866418">
      <w:pPr>
        <w:tabs>
          <w:tab w:val="right" w:leader="dot" w:pos="5400"/>
          <w:tab w:val="right" w:pos="5976"/>
        </w:tabs>
        <w:spacing w:after="120" w:line="280" w:lineRule="exact"/>
        <w:ind w:left="216" w:right="648" w:hanging="216"/>
        <w:rPr>
          <w:rFonts w:ascii="Century Schoolbook" w:hAnsi="Century Schoolbook"/>
          <w:caps/>
          <w:szCs w:val="20"/>
        </w:rPr>
      </w:pPr>
    </w:p>
    <w:p w14:paraId="2D1AFC3F" w14:textId="77777777" w:rsidR="003F3F71" w:rsidRDefault="003F3F71" w:rsidP="00866418">
      <w:pPr>
        <w:tabs>
          <w:tab w:val="right" w:leader="dot" w:pos="5400"/>
          <w:tab w:val="right" w:pos="5976"/>
        </w:tabs>
        <w:spacing w:after="120" w:line="280" w:lineRule="exact"/>
        <w:ind w:left="216" w:right="648" w:hanging="216"/>
        <w:rPr>
          <w:rFonts w:ascii="Century Schoolbook" w:hAnsi="Century Schoolbook"/>
          <w:caps/>
          <w:szCs w:val="20"/>
        </w:rPr>
      </w:pPr>
    </w:p>
    <w:p w14:paraId="7F4BCE68" w14:textId="77777777" w:rsidR="003F3F71" w:rsidRDefault="003F3F71" w:rsidP="00866418">
      <w:pPr>
        <w:tabs>
          <w:tab w:val="right" w:leader="dot" w:pos="5400"/>
          <w:tab w:val="right" w:pos="5976"/>
        </w:tabs>
        <w:spacing w:after="120" w:line="280" w:lineRule="exact"/>
        <w:ind w:left="216" w:right="648" w:hanging="216"/>
        <w:rPr>
          <w:rFonts w:ascii="Century Schoolbook" w:hAnsi="Century Schoolbook"/>
          <w:caps/>
          <w:szCs w:val="20"/>
        </w:rPr>
      </w:pPr>
    </w:p>
    <w:p w14:paraId="1A3A5D9A" w14:textId="77777777" w:rsidR="00FA6DEF" w:rsidRDefault="00FA6DEF" w:rsidP="00866418">
      <w:pPr>
        <w:tabs>
          <w:tab w:val="right" w:leader="dot" w:pos="5400"/>
          <w:tab w:val="right" w:pos="5976"/>
        </w:tabs>
        <w:spacing w:after="120" w:line="280" w:lineRule="exact"/>
        <w:ind w:left="216" w:right="648" w:hanging="216"/>
        <w:rPr>
          <w:rFonts w:ascii="Century Schoolbook" w:hAnsi="Century Schoolbook"/>
          <w:caps/>
          <w:szCs w:val="20"/>
        </w:rPr>
      </w:pPr>
    </w:p>
    <w:p w14:paraId="4C258D20" w14:textId="77777777" w:rsidR="004E7DF0" w:rsidRPr="00154894" w:rsidRDefault="004E7DF0" w:rsidP="008259A1">
      <w:pPr>
        <w:pStyle w:val="sctoaCAC"/>
        <w:widowControl w:val="0"/>
        <w:tabs>
          <w:tab w:val="clear" w:pos="5400"/>
          <w:tab w:val="right" w:leader="dot" w:pos="5220"/>
        </w:tabs>
        <w:ind w:left="0" w:firstLine="0"/>
        <w:jc w:val="left"/>
        <w:rPr>
          <w:szCs w:val="24"/>
        </w:rPr>
        <w:sectPr w:rsidR="004E7DF0" w:rsidRPr="00154894">
          <w:headerReference w:type="first" r:id="rId10"/>
          <w:footerReference w:type="first" r:id="rId11"/>
          <w:pgSz w:w="12240" w:h="15840" w:code="1"/>
          <w:pgMar w:top="2693" w:right="3125" w:bottom="2693" w:left="3125" w:header="2304" w:footer="2304" w:gutter="0"/>
          <w:pgNumType w:fmt="lowerRoman" w:start="1"/>
          <w:cols w:space="720"/>
          <w:titlePg/>
          <w:docGrid w:linePitch="360"/>
        </w:sectPr>
      </w:pPr>
    </w:p>
    <w:p w14:paraId="57A3D698" w14:textId="77777777" w:rsidR="00840A9B" w:rsidRPr="00DF45A2" w:rsidRDefault="00E360DA" w:rsidP="00C70B1E">
      <w:pPr>
        <w:pStyle w:val="sctitle"/>
        <w:ind w:firstLine="0"/>
        <w:rPr>
          <w:szCs w:val="24"/>
        </w:rPr>
      </w:pPr>
      <w:r w:rsidRPr="00DF45A2">
        <w:rPr>
          <w:szCs w:val="24"/>
        </w:rPr>
        <w:lastRenderedPageBreak/>
        <w:t xml:space="preserve">Interest of </w:t>
      </w:r>
      <w:r w:rsidR="0003320C" w:rsidRPr="00DF45A2">
        <w:rPr>
          <w:i/>
          <w:szCs w:val="24"/>
        </w:rPr>
        <w:t>Amic</w:t>
      </w:r>
      <w:r w:rsidR="00553647" w:rsidRPr="00DF45A2">
        <w:rPr>
          <w:i/>
          <w:szCs w:val="24"/>
        </w:rPr>
        <w:t>I</w:t>
      </w:r>
      <w:r w:rsidRPr="00DF45A2">
        <w:rPr>
          <w:i/>
          <w:szCs w:val="24"/>
        </w:rPr>
        <w:t xml:space="preserve"> Curiae</w:t>
      </w:r>
      <w:r w:rsidR="000225A7" w:rsidRPr="00DF45A2">
        <w:rPr>
          <w:szCs w:val="24"/>
          <w:vertAlign w:val="superscript"/>
        </w:rPr>
        <w:footnoteReference w:id="2"/>
      </w:r>
    </w:p>
    <w:p w14:paraId="72606ADE" w14:textId="1E78D017" w:rsidR="001D4F1B" w:rsidRPr="00DF45A2" w:rsidRDefault="007F51B9" w:rsidP="00C70B1E">
      <w:pPr>
        <w:pStyle w:val="sctextCAC"/>
        <w:ind w:firstLine="450"/>
        <w:rPr>
          <w:color w:val="000000"/>
          <w:szCs w:val="24"/>
        </w:rPr>
      </w:pPr>
      <w:r w:rsidRPr="00DF45A2">
        <w:rPr>
          <w:color w:val="000000"/>
          <w:szCs w:val="24"/>
        </w:rPr>
        <w:t xml:space="preserve">Barry Friedman is the Jacob D. </w:t>
      </w:r>
      <w:proofErr w:type="spellStart"/>
      <w:r w:rsidRPr="00DF45A2">
        <w:rPr>
          <w:color w:val="000000"/>
          <w:szCs w:val="24"/>
        </w:rPr>
        <w:t>Fuchsberg</w:t>
      </w:r>
      <w:proofErr w:type="spellEnd"/>
      <w:r w:rsidRPr="00DF45A2">
        <w:rPr>
          <w:color w:val="000000"/>
          <w:szCs w:val="24"/>
        </w:rPr>
        <w:t xml:space="preserve"> Professor of Law and Affiliated Professor of Politics at New York University Law School and is one of the country’s leading authorities on constitutional law and the federal courts.  Daniel T. Deacon is a Lecturer at the University of Michigan Law School and has published extensively on topics that include </w:t>
      </w:r>
      <w:r w:rsidR="00F34B5A" w:rsidRPr="00DF45A2">
        <w:rPr>
          <w:color w:val="000000"/>
          <w:szCs w:val="24"/>
        </w:rPr>
        <w:t>constitutional</w:t>
      </w:r>
      <w:r w:rsidRPr="00DF45A2">
        <w:rPr>
          <w:color w:val="000000"/>
          <w:szCs w:val="24"/>
        </w:rPr>
        <w:t xml:space="preserve"> and administrative law.  Professors Friedman and Deacon are the authors of </w:t>
      </w:r>
      <w:r w:rsidRPr="00DF45A2">
        <w:rPr>
          <w:i/>
          <w:iCs/>
          <w:color w:val="000000"/>
          <w:szCs w:val="24"/>
        </w:rPr>
        <w:t>A Course Unbroken: The Constitutional Legitimacy of the Dormant Commerce Clause</w:t>
      </w:r>
      <w:r w:rsidRPr="00DF45A2">
        <w:rPr>
          <w:color w:val="000000"/>
          <w:szCs w:val="24"/>
        </w:rPr>
        <w:t>, 97 Va. L. Rev. 1877 (2011), a leading article examining the origins of the Commerce Clause and defending the validity of the dormant Commerce Clause doctrine.  Accordingly, they have an interest in this case.</w:t>
      </w:r>
    </w:p>
    <w:p w14:paraId="33A3A4CA" w14:textId="77777777" w:rsidR="00210A6A" w:rsidRDefault="00D51533" w:rsidP="00C70B1E">
      <w:pPr>
        <w:pStyle w:val="sctitle"/>
        <w:spacing w:after="0"/>
        <w:ind w:firstLine="0"/>
        <w:rPr>
          <w:caps w:val="0"/>
        </w:rPr>
      </w:pPr>
      <w:r w:rsidRPr="000F76BB">
        <w:rPr>
          <w:szCs w:val="24"/>
        </w:rPr>
        <w:t xml:space="preserve">Introduction </w:t>
      </w:r>
      <w:r w:rsidR="00210A6A">
        <w:rPr>
          <w:caps w:val="0"/>
        </w:rPr>
        <w:t xml:space="preserve">AND </w:t>
      </w:r>
    </w:p>
    <w:p w14:paraId="27F5A6A3" w14:textId="77777777" w:rsidR="000F76BB" w:rsidRDefault="00210A6A" w:rsidP="00C70B1E">
      <w:pPr>
        <w:pStyle w:val="sctitle"/>
        <w:spacing w:before="0"/>
        <w:ind w:firstLine="0"/>
        <w:rPr>
          <w:szCs w:val="24"/>
        </w:rPr>
      </w:pPr>
      <w:r>
        <w:rPr>
          <w:caps w:val="0"/>
        </w:rPr>
        <w:t>SUMMARY OF ARGUMENT</w:t>
      </w:r>
    </w:p>
    <w:p w14:paraId="3B85C056" w14:textId="79D3C04C" w:rsidR="00E24A59" w:rsidRDefault="007A151B" w:rsidP="009D7276">
      <w:pPr>
        <w:pStyle w:val="sctextCAC"/>
      </w:pPr>
      <w:r>
        <w:t>T</w:t>
      </w:r>
      <w:r w:rsidR="001E4C2C">
        <w:t xml:space="preserve">he Framers adopted the Commerce Clause </w:t>
      </w:r>
      <w:r w:rsidR="007B7875">
        <w:t xml:space="preserve">in response to the threat posed by </w:t>
      </w:r>
      <w:r w:rsidR="00563444">
        <w:t xml:space="preserve">state </w:t>
      </w:r>
      <w:r w:rsidR="001E4C2C">
        <w:t>economic protectionism</w:t>
      </w:r>
      <w:r w:rsidR="007B7875">
        <w:t xml:space="preserve">, </w:t>
      </w:r>
      <w:r w:rsidR="00B52171">
        <w:t>which</w:t>
      </w:r>
      <w:r w:rsidR="007B7875">
        <w:t xml:space="preserve"> </w:t>
      </w:r>
      <w:r w:rsidR="00F81F43">
        <w:t xml:space="preserve">was </w:t>
      </w:r>
      <w:r w:rsidR="00786BA1">
        <w:t>jeopardiz</w:t>
      </w:r>
      <w:r w:rsidR="00F81F43">
        <w:t xml:space="preserve">ing </w:t>
      </w:r>
      <w:r w:rsidR="007B7875">
        <w:t xml:space="preserve">the </w:t>
      </w:r>
      <w:r w:rsidR="001E4C2C">
        <w:t xml:space="preserve">political union.  </w:t>
      </w:r>
      <w:r w:rsidR="001317B8">
        <w:t>They</w:t>
      </w:r>
      <w:r w:rsidR="001E4C2C">
        <w:t xml:space="preserve"> did not adopt the Clause </w:t>
      </w:r>
      <w:r w:rsidR="001B121E">
        <w:t xml:space="preserve">to </w:t>
      </w:r>
      <w:r w:rsidR="00202F91">
        <w:t>exempt</w:t>
      </w:r>
      <w:r w:rsidR="001B121E">
        <w:t xml:space="preserve"> business</w:t>
      </w:r>
      <w:r w:rsidR="00202F91">
        <w:t>es</w:t>
      </w:r>
      <w:r w:rsidR="001B121E">
        <w:t xml:space="preserve"> from nondiscriminatory local </w:t>
      </w:r>
      <w:r w:rsidR="007B7875">
        <w:t>regulations</w:t>
      </w:r>
      <w:r w:rsidR="005C2B95">
        <w:t>,</w:t>
      </w:r>
      <w:r w:rsidR="001B121E">
        <w:t xml:space="preserve"> or to place any industry’s methods </w:t>
      </w:r>
      <w:r w:rsidR="001317B8">
        <w:t xml:space="preserve">of operation </w:t>
      </w:r>
      <w:r w:rsidR="001B121E">
        <w:t>on a constitutional pedestal</w:t>
      </w:r>
      <w:r w:rsidR="00E24A59">
        <w:t xml:space="preserve">.  </w:t>
      </w:r>
      <w:r w:rsidR="00CC346A">
        <w:t>R</w:t>
      </w:r>
      <w:r w:rsidR="005C2B95">
        <w:t>eflect</w:t>
      </w:r>
      <w:r w:rsidR="00CC346A">
        <w:t>ing</w:t>
      </w:r>
      <w:r w:rsidR="005C2B95">
        <w:t xml:space="preserve"> that understanding, </w:t>
      </w:r>
      <w:r w:rsidR="00CC346A">
        <w:t xml:space="preserve">this Court’s decisions </w:t>
      </w:r>
      <w:r w:rsidR="00B52171">
        <w:t xml:space="preserve">addressing state laws that affect </w:t>
      </w:r>
      <w:r w:rsidR="009B326A">
        <w:t xml:space="preserve">interstate </w:t>
      </w:r>
      <w:r w:rsidR="00B52171">
        <w:t xml:space="preserve">commerce </w:t>
      </w:r>
      <w:r w:rsidR="00CC346A">
        <w:t xml:space="preserve">have long </w:t>
      </w:r>
      <w:r w:rsidR="00502F24">
        <w:t>focused on</w:t>
      </w:r>
      <w:r w:rsidR="00CC346A">
        <w:t xml:space="preserve"> </w:t>
      </w:r>
      <w:r w:rsidR="00502F24">
        <w:t xml:space="preserve">averting </w:t>
      </w:r>
      <w:r w:rsidR="00CC346A">
        <w:t>protectionism and discrimination</w:t>
      </w:r>
      <w:r w:rsidR="001317B8">
        <w:t>—a</w:t>
      </w:r>
      <w:r w:rsidR="00F97078">
        <w:t xml:space="preserve"> </w:t>
      </w:r>
      <w:r w:rsidR="007B7875">
        <w:t>task</w:t>
      </w:r>
      <w:r w:rsidR="001317B8">
        <w:t xml:space="preserve"> </w:t>
      </w:r>
      <w:r w:rsidR="007B7875">
        <w:t>that gives</w:t>
      </w:r>
      <w:r w:rsidR="001317B8">
        <w:t xml:space="preserve"> the </w:t>
      </w:r>
      <w:r w:rsidR="001317B8">
        <w:lastRenderedPageBreak/>
        <w:t>judiciary an important but</w:t>
      </w:r>
      <w:r w:rsidR="00CC346A">
        <w:t xml:space="preserve"> </w:t>
      </w:r>
      <w:r w:rsidR="005C2B95">
        <w:t xml:space="preserve">narrow role </w:t>
      </w:r>
      <w:r w:rsidR="00F81F43">
        <w:t xml:space="preserve">to play </w:t>
      </w:r>
      <w:r w:rsidR="00CC346A">
        <w:t xml:space="preserve">where Congress has not </w:t>
      </w:r>
      <w:r w:rsidR="00B52171">
        <w:t>legislated</w:t>
      </w:r>
      <w:r w:rsidR="005C2B95">
        <w:t>.</w:t>
      </w:r>
      <w:r w:rsidR="000B1833">
        <w:t xml:space="preserve"> </w:t>
      </w:r>
      <w:r w:rsidR="001317B8">
        <w:t xml:space="preserve"> </w:t>
      </w:r>
      <w:r w:rsidR="000B1833">
        <w:t>Petitioners</w:t>
      </w:r>
      <w:r w:rsidR="001317B8">
        <w:t xml:space="preserve">’ effort </w:t>
      </w:r>
      <w:r w:rsidR="000B1833">
        <w:t xml:space="preserve">to expand </w:t>
      </w:r>
      <w:r w:rsidR="001317B8">
        <w:t>that role</w:t>
      </w:r>
      <w:r w:rsidR="00555C05">
        <w:t xml:space="preserve"> and </w:t>
      </w:r>
      <w:r w:rsidR="00B52171">
        <w:t xml:space="preserve">to </w:t>
      </w:r>
      <w:r w:rsidR="00555C05">
        <w:t xml:space="preserve">secure </w:t>
      </w:r>
      <w:r w:rsidR="001317B8">
        <w:t xml:space="preserve">constitutional protection </w:t>
      </w:r>
      <w:r w:rsidR="00555C05">
        <w:t>for</w:t>
      </w:r>
      <w:r w:rsidR="001317B8">
        <w:t xml:space="preserve"> their preferred </w:t>
      </w:r>
      <w:r w:rsidR="001F6D0A">
        <w:t>system</w:t>
      </w:r>
      <w:r w:rsidR="001317B8">
        <w:t xml:space="preserve"> </w:t>
      </w:r>
      <w:r w:rsidR="00555C05">
        <w:t>of production is at odds with history and precedent</w:t>
      </w:r>
      <w:r w:rsidR="00F81F43">
        <w:t>,</w:t>
      </w:r>
      <w:r w:rsidR="00555C05">
        <w:t xml:space="preserve"> and </w:t>
      </w:r>
      <w:r w:rsidR="00F81F43">
        <w:t xml:space="preserve">it </w:t>
      </w:r>
      <w:r w:rsidR="000B1833">
        <w:t>should be rejected</w:t>
      </w:r>
      <w:r w:rsidR="00DA0225">
        <w:t>.</w:t>
      </w:r>
    </w:p>
    <w:p w14:paraId="1606791C" w14:textId="47537D5C" w:rsidR="009D7276" w:rsidRPr="009D7276" w:rsidRDefault="009D7276" w:rsidP="009D7276">
      <w:pPr>
        <w:pStyle w:val="sctextCAC"/>
      </w:pPr>
      <w:r w:rsidRPr="009D7276">
        <w:t xml:space="preserve">Proposition 12 limits the </w:t>
      </w:r>
      <w:r w:rsidR="00E00B7F">
        <w:t xml:space="preserve">sale of certain animal </w:t>
      </w:r>
      <w:r w:rsidRPr="009D7276">
        <w:t>products in California</w:t>
      </w:r>
      <w:r w:rsidR="00704001">
        <w:t>,</w:t>
      </w:r>
      <w:r w:rsidRPr="009D7276">
        <w:t xml:space="preserve"> without regard to their origin.  </w:t>
      </w:r>
      <w:r w:rsidR="00EC3EEF">
        <w:t>I</w:t>
      </w:r>
      <w:r w:rsidR="00EC3EEF" w:rsidRPr="009D7276">
        <w:t>t does not put California in competition with any state</w:t>
      </w:r>
      <w:r w:rsidR="00EC3EEF">
        <w:t>, b</w:t>
      </w:r>
      <w:r w:rsidRPr="009D7276">
        <w:t xml:space="preserve">ecause </w:t>
      </w:r>
      <w:r w:rsidR="00EC3EEF">
        <w:t>it</w:t>
      </w:r>
      <w:r w:rsidR="00850E5D" w:rsidRPr="009D7276">
        <w:t xml:space="preserve"> </w:t>
      </w:r>
      <w:r w:rsidRPr="009D7276">
        <w:t>does not discriminate against other states</w:t>
      </w:r>
      <w:r w:rsidR="00850E5D">
        <w:t>’ commerce</w:t>
      </w:r>
      <w:r w:rsidRPr="009D7276">
        <w:t xml:space="preserve"> or </w:t>
      </w:r>
      <w:r w:rsidR="00850E5D">
        <w:t>favor</w:t>
      </w:r>
      <w:r w:rsidR="00850E5D" w:rsidRPr="009D7276">
        <w:t xml:space="preserve"> </w:t>
      </w:r>
      <w:r w:rsidR="00850E5D">
        <w:t>local economic interests</w:t>
      </w:r>
      <w:r w:rsidRPr="009D7276">
        <w:t xml:space="preserve"> at their expense.  Nor does </w:t>
      </w:r>
      <w:r w:rsidR="00EC3EEF">
        <w:t>the law</w:t>
      </w:r>
      <w:r w:rsidR="00EC3EEF" w:rsidRPr="009D7276">
        <w:t xml:space="preserve"> </w:t>
      </w:r>
      <w:r w:rsidRPr="009D7276">
        <w:t xml:space="preserve">impede the transportation of goods across state lines.  </w:t>
      </w:r>
      <w:r w:rsidR="001D2E6C">
        <w:t xml:space="preserve">It </w:t>
      </w:r>
      <w:r w:rsidRPr="009D7276">
        <w:t xml:space="preserve">is completely agnostic with respect to </w:t>
      </w:r>
      <w:r w:rsidR="00704001">
        <w:t xml:space="preserve">the </w:t>
      </w:r>
      <w:r w:rsidRPr="009D7276">
        <w:t>geography</w:t>
      </w:r>
      <w:r w:rsidR="00704001">
        <w:t xml:space="preserve"> of production</w:t>
      </w:r>
      <w:r w:rsidRPr="009D7276">
        <w:t>—</w:t>
      </w:r>
      <w:r w:rsidR="00704001">
        <w:t xml:space="preserve">and </w:t>
      </w:r>
      <w:r w:rsidRPr="009D7276">
        <w:t xml:space="preserve">applies only within California.  </w:t>
      </w:r>
    </w:p>
    <w:p w14:paraId="1160DC00" w14:textId="4297E367" w:rsidR="009D7276" w:rsidRPr="009D7276" w:rsidRDefault="009D7276" w:rsidP="009D7276">
      <w:pPr>
        <w:pStyle w:val="sctextCAC"/>
      </w:pPr>
      <w:r w:rsidRPr="009D7276">
        <w:t xml:space="preserve">Although Proposition 12 “regulates evenhandedly,” </w:t>
      </w:r>
      <w:r w:rsidRPr="009D7276">
        <w:rPr>
          <w:i/>
          <w:iCs/>
        </w:rPr>
        <w:t>Minnesota v. Clover Leaf Creamery Co.</w:t>
      </w:r>
      <w:r w:rsidRPr="009D7276">
        <w:t xml:space="preserve">, 449 U.S. 456, 471 (1981), </w:t>
      </w:r>
      <w:r w:rsidR="00EC3EEF">
        <w:t xml:space="preserve">and </w:t>
      </w:r>
      <w:r w:rsidR="00334E9A">
        <w:t>leaves</w:t>
      </w:r>
      <w:r w:rsidR="00334E9A" w:rsidRPr="009D7276">
        <w:t xml:space="preserve"> </w:t>
      </w:r>
      <w:r w:rsidRPr="009D7276">
        <w:t xml:space="preserve">businesses “on an even playing field,” </w:t>
      </w:r>
      <w:r w:rsidRPr="009D7276">
        <w:rPr>
          <w:i/>
          <w:iCs/>
        </w:rPr>
        <w:t>South Dakota v. Wayfair, Inc.</w:t>
      </w:r>
      <w:r w:rsidRPr="009D7276">
        <w:t>, 138 S. Ct. 2080, 2094 (2018) (quotation marks omitted), Petitioners ask this Court to overturn the will of California’s voters and strike it down.  They claim that the Commerce Clause entitles them to “an unobstructed nationwide pork market,” free of state laws that might increase their “production costs.”  Pet.</w:t>
      </w:r>
      <w:r w:rsidR="00934BB9">
        <w:t> </w:t>
      </w:r>
      <w:r w:rsidRPr="009D7276">
        <w:t>Br.</w:t>
      </w:r>
      <w:r w:rsidR="00934BB9">
        <w:t> </w:t>
      </w:r>
      <w:r w:rsidRPr="009D7276">
        <w:t>20,</w:t>
      </w:r>
      <w:r w:rsidR="00934BB9">
        <w:t> </w:t>
      </w:r>
      <w:r w:rsidRPr="009D7276">
        <w:t xml:space="preserve">15.  Proposition 12, they say, will require changes to the “segmented commercial pork production process” they have chosen to </w:t>
      </w:r>
      <w:r w:rsidR="00EC3EEF">
        <w:t>develop</w:t>
      </w:r>
      <w:r w:rsidRPr="009D7276">
        <w:t xml:space="preserve">, </w:t>
      </w:r>
      <w:r w:rsidR="003B1A00" w:rsidRPr="00BB3438">
        <w:rPr>
          <w:i/>
          <w:iCs/>
        </w:rPr>
        <w:t>id.</w:t>
      </w:r>
      <w:r w:rsidR="003B1A00">
        <w:t xml:space="preserve"> at</w:t>
      </w:r>
      <w:r w:rsidRPr="009D7276">
        <w:t> 28, and for that reason is unconstitutional.</w:t>
      </w:r>
    </w:p>
    <w:p w14:paraId="4BE4A1A6" w14:textId="0AEF7B05" w:rsidR="009D7276" w:rsidRPr="009D7276" w:rsidRDefault="00EC3EEF" w:rsidP="009D7276">
      <w:pPr>
        <w:pStyle w:val="sctextCAC"/>
      </w:pPr>
      <w:r>
        <w:t>T</w:t>
      </w:r>
      <w:r w:rsidR="009D7276" w:rsidRPr="009D7276">
        <w:t>he Commerce Clause</w:t>
      </w:r>
      <w:r w:rsidR="002136CC">
        <w:t xml:space="preserve"> </w:t>
      </w:r>
      <w:r>
        <w:t xml:space="preserve">was </w:t>
      </w:r>
      <w:r w:rsidR="002136CC">
        <w:t>not adopted</w:t>
      </w:r>
      <w:r w:rsidR="00095CA1">
        <w:t>, however,</w:t>
      </w:r>
      <w:r w:rsidR="002136CC">
        <w:t xml:space="preserve"> </w:t>
      </w:r>
      <w:r>
        <w:t xml:space="preserve">to </w:t>
      </w:r>
      <w:r w:rsidR="009D7276" w:rsidRPr="009D7276">
        <w:t>immuniz</w:t>
      </w:r>
      <w:r>
        <w:t>e</w:t>
      </w:r>
      <w:r w:rsidR="009D7276" w:rsidRPr="009D7276">
        <w:t xml:space="preserve"> large enterprises from local </w:t>
      </w:r>
      <w:r w:rsidR="00F2545D">
        <w:t xml:space="preserve">requirements </w:t>
      </w:r>
      <w:r>
        <w:t xml:space="preserve">that might change how they do </w:t>
      </w:r>
      <w:r w:rsidR="003922B0">
        <w:t>business</w:t>
      </w:r>
      <w:r>
        <w:t>.</w:t>
      </w:r>
      <w:r w:rsidR="009D7276" w:rsidRPr="009D7276">
        <w:t xml:space="preserve"> </w:t>
      </w:r>
      <w:r>
        <w:t xml:space="preserve"> </w:t>
      </w:r>
      <w:r w:rsidR="006E27AC">
        <w:t xml:space="preserve">Rather, </w:t>
      </w:r>
      <w:r w:rsidR="0086418B">
        <w:t>it</w:t>
      </w:r>
      <w:r w:rsidR="003021A3">
        <w:t xml:space="preserve"> was adopted </w:t>
      </w:r>
      <w:r w:rsidR="0086418B">
        <w:t>to</w:t>
      </w:r>
      <w:r w:rsidR="006E27AC">
        <w:t xml:space="preserve"> </w:t>
      </w:r>
      <w:r w:rsidR="009D7276" w:rsidRPr="009D7276">
        <w:t>“curb</w:t>
      </w:r>
      <w:r w:rsidR="0086418B">
        <w:t>[]</w:t>
      </w:r>
      <w:r w:rsidR="009D7276" w:rsidRPr="009D7276">
        <w:t xml:space="preserve"> state protectionism.”  </w:t>
      </w:r>
      <w:r w:rsidR="009D7276" w:rsidRPr="009D7276">
        <w:rPr>
          <w:i/>
          <w:iCs/>
        </w:rPr>
        <w:t xml:space="preserve">Tenn. Wine &amp; Spirits Retailers </w:t>
      </w:r>
      <w:proofErr w:type="spellStart"/>
      <w:r w:rsidR="009D7276" w:rsidRPr="009D7276">
        <w:rPr>
          <w:i/>
          <w:iCs/>
        </w:rPr>
        <w:t>Ass’n</w:t>
      </w:r>
      <w:proofErr w:type="spellEnd"/>
      <w:r w:rsidR="009D7276" w:rsidRPr="009D7276">
        <w:rPr>
          <w:i/>
          <w:iCs/>
        </w:rPr>
        <w:t xml:space="preserve"> v. Thomas</w:t>
      </w:r>
      <w:r w:rsidR="009D7276" w:rsidRPr="009D7276">
        <w:t xml:space="preserve">, 139 S. Ct. 2449, 2460 (2019).  That </w:t>
      </w:r>
      <w:r w:rsidR="009B326A">
        <w:t>purpose</w:t>
      </w:r>
      <w:r w:rsidR="009B326A" w:rsidRPr="009D7276">
        <w:t xml:space="preserve"> </w:t>
      </w:r>
      <w:r w:rsidR="009D7276" w:rsidRPr="009D7276">
        <w:t xml:space="preserve">has </w:t>
      </w:r>
      <w:r w:rsidR="001E4F4F">
        <w:t>guided</w:t>
      </w:r>
      <w:r w:rsidR="009D7276" w:rsidRPr="009D7276">
        <w:t xml:space="preserve"> this Court’s </w:t>
      </w:r>
      <w:r w:rsidR="0050486D">
        <w:t>“</w:t>
      </w:r>
      <w:r w:rsidR="006E27AC">
        <w:t>dormant</w:t>
      </w:r>
      <w:r w:rsidR="0050486D">
        <w:t>”</w:t>
      </w:r>
      <w:r w:rsidR="006E27AC">
        <w:t xml:space="preserve"> Commerce Clause </w:t>
      </w:r>
      <w:r w:rsidR="009D7276" w:rsidRPr="009D7276">
        <w:t xml:space="preserve">decisions </w:t>
      </w:r>
      <w:r>
        <w:t xml:space="preserve">from </w:t>
      </w:r>
      <w:r>
        <w:lastRenderedPageBreak/>
        <w:t>the start</w:t>
      </w:r>
      <w:r w:rsidR="009D7276" w:rsidRPr="009D7276">
        <w:t xml:space="preserve">.  </w:t>
      </w:r>
      <w:r w:rsidR="005B4EDF">
        <w:t>P</w:t>
      </w:r>
      <w:r w:rsidR="009D7276" w:rsidRPr="009D7276">
        <w:t xml:space="preserve">rotectionist measures are inherently “hostile in conception,” </w:t>
      </w:r>
      <w:r w:rsidR="009D7276" w:rsidRPr="009D7276">
        <w:rPr>
          <w:i/>
          <w:iCs/>
        </w:rPr>
        <w:t>Baldwin v. G.A.F. Seelig, Inc.</w:t>
      </w:r>
      <w:r w:rsidR="009D7276" w:rsidRPr="009D7276">
        <w:t xml:space="preserve">, 294 U.S. 511, 527 (1935), </w:t>
      </w:r>
      <w:r w:rsidR="00704001">
        <w:t>because they are aimed</w:t>
      </w:r>
      <w:r w:rsidR="00704001" w:rsidRPr="009D7276">
        <w:t xml:space="preserve"> </w:t>
      </w:r>
      <w:r>
        <w:t xml:space="preserve">at </w:t>
      </w:r>
      <w:r w:rsidR="009D7276" w:rsidRPr="009D7276">
        <w:t>“burdening out-of-state competitors” to benefit local interests</w:t>
      </w:r>
      <w:r w:rsidR="00CF06EE">
        <w:t>,</w:t>
      </w:r>
      <w:r w:rsidR="009D7276" w:rsidRPr="009D7276">
        <w:t xml:space="preserve"> </w:t>
      </w:r>
      <w:r w:rsidR="009D7276" w:rsidRPr="009D7276">
        <w:rPr>
          <w:i/>
          <w:iCs/>
        </w:rPr>
        <w:t>New Energy Co. of Ind</w:t>
      </w:r>
      <w:r w:rsidR="00153552">
        <w:rPr>
          <w:i/>
          <w:iCs/>
        </w:rPr>
        <w:t>.</w:t>
      </w:r>
      <w:r w:rsidR="009D7276" w:rsidRPr="009D7276">
        <w:rPr>
          <w:i/>
          <w:iCs/>
        </w:rPr>
        <w:t xml:space="preserve"> v. Limbach</w:t>
      </w:r>
      <w:r w:rsidR="009D7276" w:rsidRPr="009D7276">
        <w:t xml:space="preserve">, 486 U.S. 269, 273 (1988).  Such discrimination inevitably pits states against one another, creating rivalries and cycles of retaliation that “interfere with the project of our Federal Union.”  </w:t>
      </w:r>
      <w:r w:rsidR="009D7276" w:rsidRPr="009D7276">
        <w:rPr>
          <w:i/>
          <w:iCs/>
        </w:rPr>
        <w:t>Camps Newfound/Owatonna, Inc. v. Town of Harrison</w:t>
      </w:r>
      <w:r w:rsidR="009D7276" w:rsidRPr="009D7276">
        <w:t>, 520 U.S. 564, 595 (1997).  Averting this threat to political harmony</w:t>
      </w:r>
      <w:r>
        <w:t xml:space="preserve">, </w:t>
      </w:r>
      <w:r w:rsidR="009D7276" w:rsidRPr="009D7276">
        <w:t>by combatting protectionism and discrimination</w:t>
      </w:r>
      <w:r>
        <w:t xml:space="preserve">, </w:t>
      </w:r>
      <w:r w:rsidR="009D7276" w:rsidRPr="009D7276">
        <w:t>is the role of the dormant Commerce Clause.  Shielding businesses from mere “cost increases,” Pet.</w:t>
      </w:r>
      <w:r w:rsidR="00934BB9">
        <w:t> </w:t>
      </w:r>
      <w:r w:rsidR="009D7276" w:rsidRPr="009D7276">
        <w:t>Br.</w:t>
      </w:r>
      <w:r w:rsidR="00934BB9">
        <w:t> </w:t>
      </w:r>
      <w:r w:rsidR="009D7276" w:rsidRPr="009D7276">
        <w:t>4, is not.</w:t>
      </w:r>
    </w:p>
    <w:p w14:paraId="1D1A393F" w14:textId="6E118C68" w:rsidR="009D7276" w:rsidRPr="009D7276" w:rsidRDefault="009D7276" w:rsidP="009D7276">
      <w:pPr>
        <w:pStyle w:val="sctextCAC"/>
      </w:pPr>
      <w:r w:rsidRPr="009D7276">
        <w:t xml:space="preserve">“State tariffs,” after all, “were among the principal problems that led to the adoption of the Constitution.”  </w:t>
      </w:r>
      <w:r w:rsidRPr="009D7276">
        <w:rPr>
          <w:i/>
          <w:iCs/>
        </w:rPr>
        <w:t>Comptroller of Treas. of Md. v. Wynne</w:t>
      </w:r>
      <w:r w:rsidRPr="009D7276">
        <w:t xml:space="preserve">, 575 U.S. 542, 570 (2015).  Under the Articles of Confederation, each state set its own commercial policies, and “selfish motives frequently dictated what was done.”  Max Farrand, </w:t>
      </w:r>
      <w:r w:rsidRPr="009D7276">
        <w:rPr>
          <w:i/>
        </w:rPr>
        <w:t>The Framing of the Constitution of the United States</w:t>
      </w:r>
      <w:r w:rsidRPr="009D7276">
        <w:t xml:space="preserve"> 7 (1913).  As states competed for foreign commerce and the associated tax revenue, economic rivalries flourished, prompting many states to impose restrictions that directly targeted their neighbors’ commerce.  Increasingly, states began using their trade policies “as weapons against each other,” Albert S. Abel, </w:t>
      </w:r>
      <w:r w:rsidRPr="009D7276">
        <w:rPr>
          <w:i/>
          <w:iCs/>
        </w:rPr>
        <w:t>The Commerce Clause in the Constitutional Convention and in Contemporary Comment</w:t>
      </w:r>
      <w:r w:rsidRPr="009D7276">
        <w:t>, 25 Minn. L. Rev. 432, 448 (1941), fostering “animosity and discord</w:t>
      </w:r>
      <w:r w:rsidR="003922B0">
        <w:t>,</w:t>
      </w:r>
      <w:r w:rsidRPr="009D7276">
        <w:t xml:space="preserve">” </w:t>
      </w:r>
      <w:r w:rsidRPr="009D7276">
        <w:rPr>
          <w:i/>
          <w:iCs/>
        </w:rPr>
        <w:t>The Federalist No. 22</w:t>
      </w:r>
      <w:r w:rsidRPr="009D7276">
        <w:t xml:space="preserve">, at </w:t>
      </w:r>
      <w:r w:rsidR="00EC3EEF">
        <w:t>144</w:t>
      </w:r>
      <w:r w:rsidR="00EC3EEF" w:rsidRPr="009D7276">
        <w:t xml:space="preserve"> </w:t>
      </w:r>
      <w:r w:rsidRPr="009D7276">
        <w:t xml:space="preserve">(Clinton Rossiter ed., 1961) (Hamilton).  </w:t>
      </w:r>
    </w:p>
    <w:p w14:paraId="1212D47F" w14:textId="0A7B6ED9" w:rsidR="00C60348" w:rsidRDefault="009D7276" w:rsidP="00C019F3">
      <w:pPr>
        <w:pStyle w:val="sctextCAC"/>
      </w:pPr>
      <w:r w:rsidRPr="009D7276">
        <w:t xml:space="preserve">The need to end these rivalries </w:t>
      </w:r>
      <w:r w:rsidR="001B76BC">
        <w:t>was</w:t>
      </w:r>
      <w:r w:rsidRPr="009D7276">
        <w:t xml:space="preserve"> a key factor motivating </w:t>
      </w:r>
      <w:r w:rsidR="00704001">
        <w:t xml:space="preserve">the convening of the Constitutional Convention and the adoption of the Constitution itself. </w:t>
      </w:r>
      <w:r w:rsidR="00036629">
        <w:t xml:space="preserve"> </w:t>
      </w:r>
      <w:r w:rsidR="001E4F4F">
        <w:t>At the Convention, v</w:t>
      </w:r>
      <w:r w:rsidRPr="009D7276">
        <w:t>irtually everyone agreed</w:t>
      </w:r>
      <w:r w:rsidR="00BD0C22">
        <w:t xml:space="preserve"> that</w:t>
      </w:r>
      <w:r w:rsidRPr="009D7276">
        <w:t xml:space="preserve"> </w:t>
      </w:r>
      <w:r w:rsidR="00BD0C22">
        <w:t xml:space="preserve">federal </w:t>
      </w:r>
      <w:r w:rsidR="00BD0C22">
        <w:lastRenderedPageBreak/>
        <w:t>superintendence</w:t>
      </w:r>
      <w:r w:rsidR="004A3D7E">
        <w:t xml:space="preserve"> was necessary</w:t>
      </w:r>
      <w:r w:rsidRPr="009D7276">
        <w:t xml:space="preserve"> to quash state protectionism and </w:t>
      </w:r>
      <w:r w:rsidR="001E4F4F">
        <w:t>its associated harms</w:t>
      </w:r>
      <w:r w:rsidRPr="009D7276">
        <w:t xml:space="preserve">.  </w:t>
      </w:r>
      <w:r w:rsidR="00DC3A35">
        <w:t>D</w:t>
      </w:r>
      <w:r w:rsidRPr="009D7276">
        <w:t xml:space="preserve">iscussions </w:t>
      </w:r>
      <w:r w:rsidR="00236CB3">
        <w:t>regarding interstate commerce</w:t>
      </w:r>
      <w:r w:rsidRPr="009D7276">
        <w:t xml:space="preserve"> focused almost </w:t>
      </w:r>
      <w:r w:rsidRPr="005D6B36">
        <w:t>exclusively</w:t>
      </w:r>
      <w:r w:rsidRPr="009D7276">
        <w:t xml:space="preserve"> on that imperative.  And as th</w:t>
      </w:r>
      <w:r w:rsidR="00DC3A35">
        <w:t>o</w:t>
      </w:r>
      <w:r w:rsidRPr="009D7276">
        <w:t xml:space="preserve">se discussions reveal, the problem the Framers perceived was not that </w:t>
      </w:r>
      <w:r w:rsidR="00DC3A35">
        <w:t>state</w:t>
      </w:r>
      <w:r w:rsidR="00DC3A35" w:rsidRPr="009D7276">
        <w:t xml:space="preserve"> </w:t>
      </w:r>
      <w:r w:rsidRPr="009D7276">
        <w:t xml:space="preserve">regulation of </w:t>
      </w:r>
      <w:r w:rsidR="00DC3A35">
        <w:t>commerce</w:t>
      </w:r>
      <w:r w:rsidR="00DC3A35" w:rsidRPr="009D7276">
        <w:t xml:space="preserve"> </w:t>
      </w:r>
      <w:r w:rsidRPr="009D7276">
        <w:t xml:space="preserve">was too costly, but that it created “unceasing animosities” that threatened to “terminate in serious interruptions of the public tranquility.”  </w:t>
      </w:r>
      <w:r w:rsidRPr="009D7276">
        <w:rPr>
          <w:i/>
          <w:iCs/>
        </w:rPr>
        <w:t>Federalist No. 42</w:t>
      </w:r>
      <w:r w:rsidRPr="009D7276">
        <w:t xml:space="preserve">, </w:t>
      </w:r>
      <w:r w:rsidRPr="009D7276">
        <w:rPr>
          <w:i/>
          <w:iCs/>
        </w:rPr>
        <w:t>supra</w:t>
      </w:r>
      <w:r w:rsidRPr="009D7276">
        <w:t xml:space="preserve">, at 268 (Madison).  “The competitions of commerce,” in short, risked inducing the states “to make war upon each other.”  </w:t>
      </w:r>
      <w:r w:rsidRPr="009D7276">
        <w:rPr>
          <w:i/>
          <w:iCs/>
        </w:rPr>
        <w:t>Federalist No. 7</w:t>
      </w:r>
      <w:r w:rsidRPr="009D7276">
        <w:t xml:space="preserve">, </w:t>
      </w:r>
      <w:r w:rsidRPr="009D7276">
        <w:rPr>
          <w:i/>
          <w:iCs/>
        </w:rPr>
        <w:t>supra</w:t>
      </w:r>
      <w:r w:rsidRPr="009D7276">
        <w:t>, at 62, 60 (Hamilton).</w:t>
      </w:r>
      <w:r w:rsidR="00384CD7">
        <w:t xml:space="preserve"> </w:t>
      </w:r>
      <w:r w:rsidR="00C019F3">
        <w:t xml:space="preserve"> </w:t>
      </w:r>
      <w:r w:rsidR="0070324E">
        <w:t xml:space="preserve">Where such </w:t>
      </w:r>
      <w:r w:rsidR="000B4F38">
        <w:t>danger</w:t>
      </w:r>
      <w:r w:rsidR="0070324E">
        <w:t xml:space="preserve"> was </w:t>
      </w:r>
      <w:r w:rsidR="000B4F38">
        <w:t>absent</w:t>
      </w:r>
      <w:r w:rsidR="0070324E">
        <w:t>, there is n</w:t>
      </w:r>
      <w:r w:rsidR="00384CD7">
        <w:t>o evidence</w:t>
      </w:r>
      <w:r w:rsidR="0070324E">
        <w:t xml:space="preserve"> </w:t>
      </w:r>
      <w:r w:rsidR="00384CD7">
        <w:t xml:space="preserve">that any of the Framers—including those who </w:t>
      </w:r>
      <w:r w:rsidR="0055291A">
        <w:t>regarded</w:t>
      </w:r>
      <w:r w:rsidR="00384CD7">
        <w:t xml:space="preserve"> the </w:t>
      </w:r>
      <w:r w:rsidR="00030386">
        <w:t>federal government’s new commercial powers as exclusive</w:t>
      </w:r>
      <w:r w:rsidR="00384CD7">
        <w:t xml:space="preserve">—understood the Commerce Clause to </w:t>
      </w:r>
      <w:r w:rsidR="0055291A">
        <w:t xml:space="preserve">empower </w:t>
      </w:r>
      <w:r w:rsidR="00384CD7">
        <w:t>court</w:t>
      </w:r>
      <w:r w:rsidR="0070324E">
        <w:t>s to strike down state laws simply because they imposed costs on out-of-state businesses.</w:t>
      </w:r>
    </w:p>
    <w:p w14:paraId="776EBEDC" w14:textId="60C545B9" w:rsidR="009D7276" w:rsidRPr="009D7276" w:rsidRDefault="009D7276" w:rsidP="00185220">
      <w:pPr>
        <w:pStyle w:val="sctextCAC"/>
      </w:pPr>
      <w:r w:rsidRPr="009D7276">
        <w:t xml:space="preserve">In </w:t>
      </w:r>
      <w:r w:rsidR="00DC3A35">
        <w:t>keeping</w:t>
      </w:r>
      <w:r w:rsidR="00DC3A35" w:rsidRPr="009D7276">
        <w:t xml:space="preserve"> </w:t>
      </w:r>
      <w:r w:rsidRPr="009D7276">
        <w:t>with the original understanding of the Clause, this Court’s</w:t>
      </w:r>
      <w:r w:rsidR="001E4F4F">
        <w:t xml:space="preserve"> dormant Commerce Clause</w:t>
      </w:r>
      <w:r w:rsidRPr="009D7276">
        <w:t xml:space="preserve"> precedent</w:t>
      </w:r>
      <w:r w:rsidR="00704001">
        <w:t xml:space="preserve">s </w:t>
      </w:r>
      <w:r w:rsidRPr="009D7276">
        <w:t xml:space="preserve">consistently </w:t>
      </w:r>
      <w:r w:rsidR="00704001">
        <w:t xml:space="preserve">have </w:t>
      </w:r>
      <w:r w:rsidRPr="009D7276">
        <w:t xml:space="preserve">focused on curbing economic protectionism and discrimination.  </w:t>
      </w:r>
      <w:r w:rsidR="001E4F4F">
        <w:t>T</w:t>
      </w:r>
      <w:r w:rsidR="006E27AC">
        <w:t>he</w:t>
      </w:r>
      <w:r w:rsidR="001E4F4F">
        <w:t xml:space="preserve"> Court’s early decisions exclusively </w:t>
      </w:r>
      <w:r w:rsidRPr="009D7276">
        <w:t xml:space="preserve">struck down </w:t>
      </w:r>
      <w:r w:rsidR="001E4F4F">
        <w:t>laws that</w:t>
      </w:r>
      <w:r w:rsidRPr="009D7276">
        <w:t xml:space="preserve"> targeted out-of-state goods or vessels </w:t>
      </w:r>
      <w:r w:rsidR="00DC3A35">
        <w:t>because</w:t>
      </w:r>
      <w:r w:rsidRPr="009D7276">
        <w:t xml:space="preserve"> of their foreign origin, or gave preference to local industry.  Meanwhile, laws affecting commerce even-handedly </w:t>
      </w:r>
      <w:r w:rsidR="00704001" w:rsidRPr="009D7276">
        <w:t xml:space="preserve">were </w:t>
      </w:r>
      <w:r w:rsidRPr="009D7276">
        <w:t xml:space="preserve">upheld.  </w:t>
      </w:r>
      <w:r w:rsidR="00DC3A35">
        <w:t>Invoking</w:t>
      </w:r>
      <w:r w:rsidR="00DC3A35" w:rsidRPr="009D7276">
        <w:t xml:space="preserve"> </w:t>
      </w:r>
      <w:r w:rsidRPr="009D7276">
        <w:t xml:space="preserve">the </w:t>
      </w:r>
      <w:r w:rsidR="007602ED">
        <w:t xml:space="preserve">Clause’s </w:t>
      </w:r>
      <w:r w:rsidRPr="009D7276">
        <w:t>history, this Court</w:t>
      </w:r>
      <w:r w:rsidR="005D6B36">
        <w:t xml:space="preserve"> </w:t>
      </w:r>
      <w:r w:rsidRPr="009D7276">
        <w:t xml:space="preserve">emphasized the pivotal role of protectionism in distinguishing valid from invalid laws, </w:t>
      </w:r>
      <w:r w:rsidR="00DC3A35">
        <w:t>prohibiting</w:t>
      </w:r>
      <w:r w:rsidR="00DC3A35" w:rsidRPr="009D7276">
        <w:t xml:space="preserve"> </w:t>
      </w:r>
      <w:r w:rsidRPr="009D7276">
        <w:t xml:space="preserve">“any discrimination in enacting commercial or revenue regulations.”  </w:t>
      </w:r>
      <w:r w:rsidRPr="009D7276">
        <w:rPr>
          <w:i/>
          <w:iCs/>
        </w:rPr>
        <w:t>Ward v. Maryland</w:t>
      </w:r>
      <w:r w:rsidRPr="009D7276">
        <w:t>, 79 U.S. 418, 431 (1870).</w:t>
      </w:r>
    </w:p>
    <w:p w14:paraId="6E9CFCFF" w14:textId="4EA3C9FE" w:rsidR="009D7276" w:rsidRPr="009D7276" w:rsidRDefault="009D7276" w:rsidP="009D7276">
      <w:pPr>
        <w:pStyle w:val="sctextCAC"/>
      </w:pPr>
      <w:r w:rsidRPr="009D7276">
        <w:t xml:space="preserve">In the late nineteenth and early twentieth centuries, however, dormant Commerce Clause doctrine split into two branches.  One branch continued targeting protectionism, limiting itself to laws “discriminating against the products and citizens of other states.”  </w:t>
      </w:r>
      <w:r w:rsidRPr="009D7276">
        <w:rPr>
          <w:i/>
          <w:iCs/>
        </w:rPr>
        <w:lastRenderedPageBreak/>
        <w:t>Minnesota v. Barber</w:t>
      </w:r>
      <w:r w:rsidRPr="009D7276">
        <w:t>, 136 U.S. 313, 325 (1890).  But the other</w:t>
      </w:r>
      <w:r w:rsidR="004209D9">
        <w:t xml:space="preserve"> branch</w:t>
      </w:r>
      <w:r w:rsidR="00704001">
        <w:t xml:space="preserve">, addressed to </w:t>
      </w:r>
      <w:r w:rsidR="00704001" w:rsidRPr="009D7276">
        <w:t>nondiscriminatory laws</w:t>
      </w:r>
      <w:r w:rsidR="00704001">
        <w:t>,</w:t>
      </w:r>
      <w:r w:rsidR="00704001" w:rsidRPr="009D7276">
        <w:t xml:space="preserve"> </w:t>
      </w:r>
      <w:r w:rsidRPr="009D7276">
        <w:t xml:space="preserve">struggled to find </w:t>
      </w:r>
      <w:r w:rsidR="00704001">
        <w:t xml:space="preserve">a </w:t>
      </w:r>
      <w:r w:rsidR="00F806F7">
        <w:t>defensible</w:t>
      </w:r>
      <w:r w:rsidR="00F806F7" w:rsidRPr="009D7276">
        <w:t xml:space="preserve"> </w:t>
      </w:r>
      <w:r w:rsidR="00976245">
        <w:t>rationale for its holdings</w:t>
      </w:r>
      <w:r w:rsidRPr="009D7276">
        <w:t xml:space="preserve">.  </w:t>
      </w:r>
      <w:r w:rsidR="0088747B">
        <w:t>Its</w:t>
      </w:r>
      <w:r w:rsidR="00DC3A35" w:rsidRPr="009D7276">
        <w:t xml:space="preserve"> </w:t>
      </w:r>
      <w:r w:rsidRPr="009D7276">
        <w:t xml:space="preserve">ever-shifting standards provided “very little coherent, trustworthy guidance,” </w:t>
      </w:r>
      <w:r w:rsidRPr="009D7276">
        <w:rPr>
          <w:i/>
          <w:iCs/>
        </w:rPr>
        <w:t>Wynne</w:t>
      </w:r>
      <w:r w:rsidRPr="009D7276">
        <w:t>, 575 U.S. at 552 (quotation marks omitted), leading to inconsistent and seemingly results-oriented decisions.</w:t>
      </w:r>
    </w:p>
    <w:p w14:paraId="17A2C53D" w14:textId="1F9D18B6" w:rsidR="009D7276" w:rsidRDefault="009D7276" w:rsidP="009D7276">
      <w:pPr>
        <w:pStyle w:val="sctextCAC"/>
      </w:pPr>
      <w:r w:rsidRPr="009D7276">
        <w:t>Acknowledging those criticisms, this Court purport</w:t>
      </w:r>
      <w:r w:rsidR="00704001">
        <w:t>ed</w:t>
      </w:r>
      <w:r w:rsidRPr="009D7276">
        <w:t xml:space="preserve"> to reformulate (again) its approach to reviewing nondiscriminatory commercial legislation</w:t>
      </w:r>
      <w:r w:rsidR="00C60F0D">
        <w:t xml:space="preserve"> in the mid-twentieth century</w:t>
      </w:r>
      <w:r w:rsidRPr="009D7276">
        <w:t xml:space="preserve">.  Henceforth, the Court declared, it would resolve the “competing demands of state and national interests” by </w:t>
      </w:r>
      <w:r w:rsidR="00C60F0D">
        <w:t>assessing</w:t>
      </w:r>
      <w:r w:rsidR="00C60F0D" w:rsidRPr="009D7276">
        <w:t xml:space="preserve"> </w:t>
      </w:r>
      <w:r w:rsidRPr="009D7276">
        <w:t xml:space="preserve">their “relative weights” and deciding which should yield.  </w:t>
      </w:r>
      <w:r w:rsidRPr="00DF45A2">
        <w:rPr>
          <w:i/>
          <w:iCs/>
          <w:lang w:val="es-ES"/>
        </w:rPr>
        <w:t>S. Pac. Co. v. Arizona ex rel. Sullivan</w:t>
      </w:r>
      <w:r w:rsidRPr="00DF45A2">
        <w:rPr>
          <w:lang w:val="es-ES"/>
        </w:rPr>
        <w:t>, 325 U.S. 761, 7</w:t>
      </w:r>
      <w:r w:rsidR="003B1A00" w:rsidRPr="00DF45A2">
        <w:rPr>
          <w:lang w:val="es-ES"/>
        </w:rPr>
        <w:t>69-</w:t>
      </w:r>
      <w:r w:rsidRPr="00DF45A2">
        <w:rPr>
          <w:lang w:val="es-ES"/>
        </w:rPr>
        <w:t xml:space="preserve">70 (1945).  </w:t>
      </w:r>
      <w:r w:rsidRPr="009D7276">
        <w:t>But that is not what actually happened.  Instead,</w:t>
      </w:r>
      <w:r w:rsidR="00EB37BD">
        <w:t xml:space="preserve"> </w:t>
      </w:r>
      <w:r w:rsidRPr="009D7276">
        <w:t xml:space="preserve">the presence or absence of protectionism has played the decisive role in determining which laws are </w:t>
      </w:r>
      <w:r w:rsidR="00DC3A35">
        <w:t>invalidated</w:t>
      </w:r>
      <w:r w:rsidRPr="009D7276">
        <w:t xml:space="preserve">.  This is especially </w:t>
      </w:r>
      <w:r w:rsidR="004209D9">
        <w:t>obvious</w:t>
      </w:r>
      <w:r w:rsidR="004209D9" w:rsidRPr="009D7276">
        <w:t xml:space="preserve"> </w:t>
      </w:r>
      <w:r w:rsidRPr="009D7276">
        <w:t>in the</w:t>
      </w:r>
      <w:r w:rsidR="00EB37BD" w:rsidRPr="00EB37BD">
        <w:t xml:space="preserve"> </w:t>
      </w:r>
      <w:r w:rsidR="00EB37BD">
        <w:t>cases on which Petitioner</w:t>
      </w:r>
      <w:r w:rsidR="002649B5">
        <w:t>s</w:t>
      </w:r>
      <w:r w:rsidR="00EB37BD">
        <w:t xml:space="preserve"> chiefly rel</w:t>
      </w:r>
      <w:r w:rsidR="0020073D">
        <w:t>y</w:t>
      </w:r>
      <w:r w:rsidR="00EB37BD">
        <w:t xml:space="preserve">, involving </w:t>
      </w:r>
      <w:r w:rsidR="005F5B1E">
        <w:t>laws</w:t>
      </w:r>
      <w:r w:rsidR="00EB37BD">
        <w:t xml:space="preserve"> with extraterritorial effects</w:t>
      </w:r>
      <w:r w:rsidR="005F5B1E">
        <w:t>:</w:t>
      </w:r>
      <w:r w:rsidR="00EB37BD">
        <w:t xml:space="preserve"> </w:t>
      </w:r>
      <w:r w:rsidR="005F5B1E">
        <w:t>t</w:t>
      </w:r>
      <w:r w:rsidR="007B2FBE">
        <w:t>hose decisions</w:t>
      </w:r>
      <w:r w:rsidRPr="009D7276">
        <w:t xml:space="preserve"> </w:t>
      </w:r>
      <w:r w:rsidR="00DC3A35">
        <w:t>struck down</w:t>
      </w:r>
      <w:r w:rsidR="00DC3A35" w:rsidRPr="009D7276">
        <w:t xml:space="preserve"> </w:t>
      </w:r>
      <w:r w:rsidRPr="009D7276">
        <w:t>discriminatory trade barrier</w:t>
      </w:r>
      <w:r w:rsidR="007B2FBE">
        <w:t>s</w:t>
      </w:r>
      <w:r w:rsidRPr="009D7276">
        <w:t xml:space="preserve"> </w:t>
      </w:r>
      <w:r w:rsidR="007B2FBE">
        <w:t>that sought</w:t>
      </w:r>
      <w:r w:rsidR="007B2FBE" w:rsidRPr="009D7276">
        <w:t xml:space="preserve"> </w:t>
      </w:r>
      <w:r w:rsidRPr="009D7276">
        <w:t>to protect local economic interests from out-of-state competition.</w:t>
      </w:r>
    </w:p>
    <w:p w14:paraId="5A757FB6" w14:textId="68C9CDC4" w:rsidR="00723C12" w:rsidRPr="000A63BA" w:rsidRDefault="005F5B1E" w:rsidP="000A63BA">
      <w:pPr>
        <w:spacing w:line="280" w:lineRule="exact"/>
        <w:ind w:firstLine="450"/>
        <w:rPr>
          <w:rFonts w:ascii="Century Schoolbook" w:hAnsi="Century Schoolbook"/>
        </w:rPr>
      </w:pPr>
      <w:r>
        <w:rPr>
          <w:rFonts w:ascii="Century Schoolbook" w:hAnsi="Century Schoolbook"/>
        </w:rPr>
        <w:t>For nearly a century now, the only set of cases in which this Court has overturned nondiscriminatory limits on commerce involve</w:t>
      </w:r>
      <w:r w:rsidR="00F77548">
        <w:rPr>
          <w:rFonts w:ascii="Century Schoolbook" w:hAnsi="Century Schoolbook"/>
        </w:rPr>
        <w:t>s</w:t>
      </w:r>
      <w:r>
        <w:rPr>
          <w:rFonts w:ascii="Century Schoolbook" w:hAnsi="Century Schoolbook"/>
        </w:rPr>
        <w:t xml:space="preserve"> a </w:t>
      </w:r>
      <w:r w:rsidR="00F77548">
        <w:rPr>
          <w:rFonts w:ascii="Century Schoolbook" w:hAnsi="Century Schoolbook"/>
        </w:rPr>
        <w:t>uniquely problematic</w:t>
      </w:r>
      <w:r>
        <w:rPr>
          <w:rFonts w:ascii="Century Schoolbook" w:hAnsi="Century Schoolbook"/>
        </w:rPr>
        <w:t xml:space="preserve"> </w:t>
      </w:r>
      <w:r w:rsidR="00F77548">
        <w:rPr>
          <w:rFonts w:ascii="Century Schoolbook" w:hAnsi="Century Schoolbook"/>
        </w:rPr>
        <w:t>type</w:t>
      </w:r>
      <w:r>
        <w:rPr>
          <w:rFonts w:ascii="Century Schoolbook" w:hAnsi="Century Schoolbook"/>
        </w:rPr>
        <w:t xml:space="preserve"> of restriction: </w:t>
      </w:r>
      <w:r w:rsidR="00CE3EE1">
        <w:rPr>
          <w:rFonts w:ascii="Century Schoolbook" w:hAnsi="Century Schoolbook"/>
        </w:rPr>
        <w:t>barriers to</w:t>
      </w:r>
      <w:r w:rsidR="00F77548">
        <w:rPr>
          <w:rFonts w:ascii="Century Schoolbook" w:hAnsi="Century Schoolbook"/>
        </w:rPr>
        <w:t xml:space="preserve"> the interstate movement of trucks, trains, and other vehicles transport</w:t>
      </w:r>
      <w:r w:rsidR="0020073D">
        <w:rPr>
          <w:rFonts w:ascii="Century Schoolbook" w:hAnsi="Century Schoolbook"/>
        </w:rPr>
        <w:t>ing goods and products</w:t>
      </w:r>
      <w:r w:rsidR="00F77548">
        <w:rPr>
          <w:rFonts w:ascii="Century Schoolbook" w:hAnsi="Century Schoolbook"/>
        </w:rPr>
        <w:t>.  Like protectionis</w:t>
      </w:r>
      <w:r w:rsidR="006B7E76">
        <w:rPr>
          <w:rFonts w:ascii="Century Schoolbook" w:hAnsi="Century Schoolbook"/>
        </w:rPr>
        <w:t>t measures</w:t>
      </w:r>
      <w:r w:rsidR="00F77548">
        <w:rPr>
          <w:rFonts w:ascii="Century Schoolbook" w:hAnsi="Century Schoolbook"/>
        </w:rPr>
        <w:t>, restrictions on the ability “</w:t>
      </w:r>
      <w:r w:rsidR="00F77548" w:rsidRPr="00FE2965">
        <w:rPr>
          <w:rFonts w:ascii="Century Schoolbook" w:hAnsi="Century Schoolbook"/>
        </w:rPr>
        <w:t>to move commodities through the State</w:t>
      </w:r>
      <w:r w:rsidR="00F77548">
        <w:rPr>
          <w:rFonts w:ascii="Century Schoolbook" w:hAnsi="Century Schoolbook"/>
        </w:rPr>
        <w:t xml:space="preserve">,” </w:t>
      </w:r>
      <w:r w:rsidR="00F77548" w:rsidRPr="005658BB">
        <w:rPr>
          <w:rFonts w:ascii="Century Schoolbook" w:hAnsi="Century Schoolbook"/>
          <w:i/>
          <w:iCs/>
        </w:rPr>
        <w:t>Kassel v. Consol. Freightways Corp.</w:t>
      </w:r>
      <w:r w:rsidR="00F77548" w:rsidRPr="00FE2965">
        <w:rPr>
          <w:rFonts w:ascii="Century Schoolbook" w:hAnsi="Century Schoolbook"/>
        </w:rPr>
        <w:t>, 450 U.S. 662, 667 (1981)</w:t>
      </w:r>
      <w:r w:rsidR="00F77548">
        <w:rPr>
          <w:rFonts w:ascii="Century Schoolbook" w:hAnsi="Century Schoolbook"/>
        </w:rPr>
        <w:t>, pose a distinct threat to economic union, because if every state “</w:t>
      </w:r>
      <w:r w:rsidR="00F77548" w:rsidRPr="009C44BE">
        <w:rPr>
          <w:rFonts w:ascii="Century Schoolbook" w:hAnsi="Century Schoolbook"/>
        </w:rPr>
        <w:t>place</w:t>
      </w:r>
      <w:r w:rsidR="00F77548">
        <w:rPr>
          <w:rFonts w:ascii="Century Schoolbook" w:hAnsi="Century Schoolbook"/>
        </w:rPr>
        <w:t>[s]</w:t>
      </w:r>
      <w:r w:rsidR="00F77548" w:rsidRPr="009C44BE">
        <w:rPr>
          <w:rFonts w:ascii="Century Schoolbook" w:hAnsi="Century Schoolbook"/>
        </w:rPr>
        <w:t xml:space="preserve"> a great burden of delay and inconvenience on </w:t>
      </w:r>
      <w:r w:rsidR="00F77548">
        <w:rPr>
          <w:rFonts w:ascii="Century Schoolbook" w:hAnsi="Century Schoolbook"/>
        </w:rPr>
        <w:t>[vehicles]</w:t>
      </w:r>
      <w:r w:rsidR="00F77548" w:rsidRPr="009C44BE">
        <w:rPr>
          <w:rFonts w:ascii="Century Schoolbook" w:hAnsi="Century Schoolbook"/>
        </w:rPr>
        <w:t xml:space="preserve"> </w:t>
      </w:r>
      <w:r w:rsidR="00F77548" w:rsidRPr="005658BB">
        <w:rPr>
          <w:rFonts w:ascii="Century Schoolbook" w:hAnsi="Century Schoolbook"/>
        </w:rPr>
        <w:t>crossing its territory</w:t>
      </w:r>
      <w:r w:rsidR="00F77548">
        <w:rPr>
          <w:rFonts w:ascii="Century Schoolbook" w:hAnsi="Century Schoolbook"/>
        </w:rPr>
        <w:t xml:space="preserve">,” </w:t>
      </w:r>
      <w:r w:rsidR="00F77548" w:rsidRPr="009C44BE">
        <w:rPr>
          <w:rFonts w:ascii="Century Schoolbook" w:hAnsi="Century Schoolbook"/>
          <w:i/>
          <w:iCs/>
        </w:rPr>
        <w:t>Bibb v. Navajo Freight Lines, Inc.</w:t>
      </w:r>
      <w:r w:rsidR="00F77548" w:rsidRPr="009C44BE">
        <w:rPr>
          <w:rFonts w:ascii="Century Schoolbook" w:hAnsi="Century Schoolbook"/>
        </w:rPr>
        <w:t xml:space="preserve">, 359 U.S. </w:t>
      </w:r>
      <w:r w:rsidR="00F77548" w:rsidRPr="009C44BE">
        <w:rPr>
          <w:rFonts w:ascii="Century Schoolbook" w:hAnsi="Century Schoolbook"/>
        </w:rPr>
        <w:lastRenderedPageBreak/>
        <w:t xml:space="preserve">520, </w:t>
      </w:r>
      <w:r w:rsidR="00F77548">
        <w:rPr>
          <w:rFonts w:ascii="Century Schoolbook" w:hAnsi="Century Schoolbook"/>
        </w:rPr>
        <w:t>529-30</w:t>
      </w:r>
      <w:r w:rsidR="00F77548" w:rsidRPr="009C44BE">
        <w:rPr>
          <w:rFonts w:ascii="Century Schoolbook" w:hAnsi="Century Schoolbook"/>
        </w:rPr>
        <w:t xml:space="preserve"> (1959)</w:t>
      </w:r>
      <w:r w:rsidR="00F77548">
        <w:rPr>
          <w:rFonts w:ascii="Century Schoolbook" w:hAnsi="Century Schoolbook"/>
        </w:rPr>
        <w:t xml:space="preserve">, multi-state trips could become untenable, </w:t>
      </w:r>
      <w:r w:rsidR="00F77548" w:rsidRPr="005658BB">
        <w:rPr>
          <w:rFonts w:ascii="Century Schoolbook" w:hAnsi="Century Schoolbook"/>
          <w:i/>
          <w:iCs/>
        </w:rPr>
        <w:t>S. Pac. Co.</w:t>
      </w:r>
      <w:r w:rsidR="00F77548" w:rsidRPr="007665C7">
        <w:rPr>
          <w:rFonts w:ascii="Century Schoolbook" w:hAnsi="Century Schoolbook"/>
        </w:rPr>
        <w:t xml:space="preserve">, 325 U.S. </w:t>
      </w:r>
      <w:r w:rsidR="00F77548">
        <w:rPr>
          <w:rFonts w:ascii="Century Schoolbook" w:hAnsi="Century Schoolbook"/>
        </w:rPr>
        <w:t>at</w:t>
      </w:r>
      <w:r w:rsidR="00F77548" w:rsidRPr="007665C7">
        <w:rPr>
          <w:rFonts w:ascii="Century Schoolbook" w:hAnsi="Century Schoolbook"/>
        </w:rPr>
        <w:t xml:space="preserve"> 774</w:t>
      </w:r>
      <w:r w:rsidR="00F77548">
        <w:rPr>
          <w:rFonts w:ascii="Century Schoolbook" w:hAnsi="Century Schoolbook"/>
        </w:rPr>
        <w:t>.</w:t>
      </w:r>
      <w:r w:rsidR="0067716B">
        <w:rPr>
          <w:rFonts w:ascii="Century Schoolbook" w:hAnsi="Century Schoolbook"/>
        </w:rPr>
        <w:t xml:space="preserve">  </w:t>
      </w:r>
      <w:r w:rsidR="006B7E76">
        <w:rPr>
          <w:rFonts w:ascii="Century Schoolbook" w:hAnsi="Century Schoolbook"/>
        </w:rPr>
        <w:t>In light of that inescapable geographic reality, t</w:t>
      </w:r>
      <w:r w:rsidR="0067716B">
        <w:rPr>
          <w:rFonts w:ascii="Century Schoolbook" w:hAnsi="Century Schoolbook"/>
        </w:rPr>
        <w:t>his Court</w:t>
      </w:r>
      <w:r w:rsidR="006B7E76">
        <w:rPr>
          <w:rFonts w:ascii="Century Schoolbook" w:hAnsi="Century Schoolbook"/>
        </w:rPr>
        <w:t xml:space="preserve"> </w:t>
      </w:r>
      <w:r w:rsidR="0067716B">
        <w:rPr>
          <w:rFonts w:ascii="Century Schoolbook" w:hAnsi="Century Schoolbook"/>
        </w:rPr>
        <w:t>has</w:t>
      </w:r>
      <w:r w:rsidR="00334E9A">
        <w:rPr>
          <w:rFonts w:ascii="Century Schoolbook" w:hAnsi="Century Schoolbook"/>
        </w:rPr>
        <w:t xml:space="preserve"> </w:t>
      </w:r>
      <w:r w:rsidR="002649B5">
        <w:rPr>
          <w:rFonts w:ascii="Century Schoolbook" w:hAnsi="Century Schoolbook"/>
        </w:rPr>
        <w:t>been willing to scrutinize</w:t>
      </w:r>
      <w:r w:rsidR="00334E9A">
        <w:rPr>
          <w:rFonts w:ascii="Century Schoolbook" w:hAnsi="Century Schoolbook"/>
        </w:rPr>
        <w:t xml:space="preserve"> the objectives and </w:t>
      </w:r>
      <w:r w:rsidR="006C7939">
        <w:rPr>
          <w:rFonts w:ascii="Century Schoolbook" w:hAnsi="Century Schoolbook"/>
        </w:rPr>
        <w:t>effects</w:t>
      </w:r>
      <w:r w:rsidR="00334E9A">
        <w:rPr>
          <w:rFonts w:ascii="Century Schoolbook" w:hAnsi="Century Schoolbook"/>
        </w:rPr>
        <w:t xml:space="preserve"> of such restrictions</w:t>
      </w:r>
      <w:r w:rsidR="0067716B">
        <w:rPr>
          <w:rFonts w:ascii="Century Schoolbook" w:hAnsi="Century Schoolbook"/>
        </w:rPr>
        <w:t>.  But because these laws are not inherently hostile</w:t>
      </w:r>
      <w:r w:rsidR="006B7E76">
        <w:rPr>
          <w:rFonts w:ascii="Century Schoolbook" w:hAnsi="Century Schoolbook"/>
        </w:rPr>
        <w:t xml:space="preserve"> or destructive to political harmony</w:t>
      </w:r>
      <w:r w:rsidR="0067716B">
        <w:rPr>
          <w:rFonts w:ascii="Century Schoolbook" w:hAnsi="Century Schoolbook"/>
        </w:rPr>
        <w:t>, the Court evaluates them under a more forgiving standard than it extends to discriminatory measures.</w:t>
      </w:r>
    </w:p>
    <w:p w14:paraId="68B15F0D" w14:textId="20E7B544" w:rsidR="009D7276" w:rsidRDefault="009D7276" w:rsidP="004A6467">
      <w:pPr>
        <w:pStyle w:val="sctextCAC"/>
      </w:pPr>
      <w:r w:rsidRPr="009D7276">
        <w:t>Proposition 12 is neither protectionist nor discriminatory</w:t>
      </w:r>
      <w:r w:rsidR="000A63BA">
        <w:t>, and</w:t>
      </w:r>
      <w:r w:rsidR="001E4F4F">
        <w:t xml:space="preserve"> it</w:t>
      </w:r>
      <w:r w:rsidR="000A63BA">
        <w:t xml:space="preserve"> does not impede the </w:t>
      </w:r>
      <w:r w:rsidR="0086418B">
        <w:t xml:space="preserve">transportation </w:t>
      </w:r>
      <w:r w:rsidR="000A63BA">
        <w:t xml:space="preserve">of goods </w:t>
      </w:r>
      <w:r w:rsidR="00884E6E">
        <w:t>through the states</w:t>
      </w:r>
      <w:r w:rsidRPr="009D7276">
        <w:t xml:space="preserve">.  Because the law creates no economic rivalries, it poses no risk of </w:t>
      </w:r>
      <w:r w:rsidR="00DC3A35">
        <w:t xml:space="preserve">causing </w:t>
      </w:r>
      <w:r w:rsidRPr="009D7276">
        <w:t xml:space="preserve">the “jealousies and retaliatory measures the Constitution was designed to prevent.”  </w:t>
      </w:r>
      <w:r w:rsidRPr="009D7276">
        <w:rPr>
          <w:i/>
          <w:iCs/>
        </w:rPr>
        <w:t>C&amp;A Carbone, Inc. v. Town of Clarkstown</w:t>
      </w:r>
      <w:r w:rsidRPr="009D7276">
        <w:t xml:space="preserve">, 511 U.S. 383, 390 (1994).  </w:t>
      </w:r>
      <w:r w:rsidR="009D73B9">
        <w:t xml:space="preserve">And because it does not hinder the transportation of goods across state lines, it poses no risk of choking </w:t>
      </w:r>
      <w:r w:rsidR="004A6467">
        <w:t xml:space="preserve">“the arteries </w:t>
      </w:r>
      <w:r w:rsidR="00451A9E">
        <w:t xml:space="preserve">      </w:t>
      </w:r>
      <w:r w:rsidR="004A6467">
        <w:t>of commerce</w:t>
      </w:r>
      <w:r w:rsidR="00D324DE">
        <w:t>.</w:t>
      </w:r>
      <w:r w:rsidR="004A6467">
        <w:t xml:space="preserve">” </w:t>
      </w:r>
      <w:r w:rsidR="00D324DE">
        <w:t xml:space="preserve"> </w:t>
      </w:r>
      <w:r w:rsidR="004A6467" w:rsidRPr="0030417B">
        <w:rPr>
          <w:i/>
          <w:iCs/>
        </w:rPr>
        <w:t>Tenn. Wine</w:t>
      </w:r>
      <w:r w:rsidR="004A6467">
        <w:t xml:space="preserve">, </w:t>
      </w:r>
      <w:r w:rsidR="004A6467" w:rsidRPr="007361D3">
        <w:t xml:space="preserve">139 S. Ct. </w:t>
      </w:r>
      <w:r w:rsidR="004A6467">
        <w:t xml:space="preserve">at 2460 (quoting </w:t>
      </w:r>
      <w:r w:rsidR="004A6467" w:rsidRPr="00A26E91">
        <w:t xml:space="preserve">Farrand, </w:t>
      </w:r>
      <w:r w:rsidR="004A6467">
        <w:rPr>
          <w:i/>
        </w:rPr>
        <w:t>supra</w:t>
      </w:r>
      <w:r w:rsidR="004A6467">
        <w:rPr>
          <w:iCs/>
        </w:rPr>
        <w:t>, at 7)</w:t>
      </w:r>
      <w:r w:rsidR="009D73B9">
        <w:t xml:space="preserve">.  </w:t>
      </w:r>
      <w:r w:rsidR="00DC3A35">
        <w:t>Contrary to Petitioners’ view, t</w:t>
      </w:r>
      <w:r w:rsidRPr="009D7276">
        <w:t xml:space="preserve">here is nothing sacrosanct about the </w:t>
      </w:r>
      <w:r w:rsidR="00DC3A35">
        <w:t xml:space="preserve">supposed </w:t>
      </w:r>
      <w:r w:rsidR="00451A9E">
        <w:t xml:space="preserve">      </w:t>
      </w:r>
      <w:r w:rsidRPr="009D7276">
        <w:t xml:space="preserve">“natural functioning” of the pork industry, </w:t>
      </w:r>
      <w:r w:rsidRPr="009D7276">
        <w:rPr>
          <w:i/>
          <w:iCs/>
        </w:rPr>
        <w:t>Exxon Corp. v. Governor of Md.</w:t>
      </w:r>
      <w:r w:rsidRPr="009D7276">
        <w:t xml:space="preserve">, 437 U.S. 117, </w:t>
      </w:r>
      <w:r w:rsidR="003B1A00" w:rsidRPr="009D7276">
        <w:t>12</w:t>
      </w:r>
      <w:r w:rsidR="003B1A00">
        <w:t>7</w:t>
      </w:r>
      <w:r w:rsidR="003B1A00" w:rsidRPr="009D7276">
        <w:t xml:space="preserve"> </w:t>
      </w:r>
      <w:r w:rsidRPr="009D7276">
        <w:t>(1978)</w:t>
      </w:r>
      <w:r w:rsidR="003B1A00">
        <w:t xml:space="preserve"> (quotation marks omitted)</w:t>
      </w:r>
      <w:r w:rsidRPr="009D7276">
        <w:t xml:space="preserve">, and the Commerce Clause does not shield </w:t>
      </w:r>
      <w:r w:rsidR="00DC3A35">
        <w:t>that industry</w:t>
      </w:r>
      <w:r w:rsidR="00DC3A35" w:rsidRPr="009D7276">
        <w:t xml:space="preserve"> </w:t>
      </w:r>
      <w:r w:rsidRPr="009D7276">
        <w:t>from even-handed local regulation.</w:t>
      </w:r>
    </w:p>
    <w:p w14:paraId="7798722D" w14:textId="77777777" w:rsidR="002756DD" w:rsidRDefault="002756DD" w:rsidP="00C70B1E">
      <w:pPr>
        <w:pStyle w:val="FootnoteText"/>
        <w:keepNext/>
        <w:spacing w:line="280" w:lineRule="exact"/>
        <w:ind w:firstLine="0"/>
        <w:jc w:val="center"/>
        <w:rPr>
          <w:sz w:val="24"/>
          <w:szCs w:val="24"/>
        </w:rPr>
      </w:pPr>
      <w:r>
        <w:rPr>
          <w:b/>
          <w:sz w:val="24"/>
          <w:szCs w:val="24"/>
        </w:rPr>
        <w:t>ARGUMENT</w:t>
      </w:r>
    </w:p>
    <w:p w14:paraId="2E611D3D" w14:textId="42EF6741" w:rsidR="005C4E38" w:rsidRPr="00715216" w:rsidRDefault="002756DD" w:rsidP="00C70B1E">
      <w:pPr>
        <w:keepNext/>
        <w:keepLines/>
        <w:suppressAutoHyphens/>
        <w:spacing w:line="280" w:lineRule="exact"/>
        <w:ind w:left="446" w:hanging="446"/>
        <w:jc w:val="left"/>
        <w:rPr>
          <w:rFonts w:ascii="Century Schoolbook" w:hAnsi="Century Schoolbook"/>
          <w:b/>
        </w:rPr>
      </w:pPr>
      <w:r w:rsidRPr="00DF45A2">
        <w:rPr>
          <w:rFonts w:ascii="Century Schoolbook" w:hAnsi="Century Schoolbook"/>
          <w:b/>
        </w:rPr>
        <w:t>I.</w:t>
      </w:r>
      <w:r w:rsidRPr="00DF45A2">
        <w:rPr>
          <w:rFonts w:ascii="Century Schoolbook" w:hAnsi="Century Schoolbook"/>
        </w:rPr>
        <w:tab/>
      </w:r>
      <w:r w:rsidR="00C1500A" w:rsidRPr="00C1500A">
        <w:rPr>
          <w:rFonts w:ascii="Century Schoolbook" w:hAnsi="Century Schoolbook"/>
          <w:b/>
        </w:rPr>
        <w:t>The Commerce Clause Was the Framers’ Response to State Protectionism, Which Threaten</w:t>
      </w:r>
      <w:r w:rsidR="00C1500A">
        <w:rPr>
          <w:rFonts w:ascii="Century Schoolbook" w:hAnsi="Century Schoolbook"/>
          <w:b/>
        </w:rPr>
        <w:t>s</w:t>
      </w:r>
      <w:r w:rsidR="00C1500A" w:rsidRPr="00C1500A">
        <w:rPr>
          <w:rFonts w:ascii="Century Schoolbook" w:hAnsi="Century Schoolbook"/>
          <w:b/>
        </w:rPr>
        <w:t xml:space="preserve"> the Political Union</w:t>
      </w:r>
      <w:r w:rsidR="00C1500A">
        <w:rPr>
          <w:rFonts w:ascii="Century Schoolbook" w:hAnsi="Century Schoolbook"/>
          <w:b/>
        </w:rPr>
        <w:t>.</w:t>
      </w:r>
    </w:p>
    <w:p w14:paraId="5EAB6E6C" w14:textId="4A12F36B" w:rsidR="00715216" w:rsidRPr="00715216" w:rsidRDefault="00AC50FE" w:rsidP="00C70B1E">
      <w:pPr>
        <w:tabs>
          <w:tab w:val="left" w:pos="810"/>
        </w:tabs>
        <w:spacing w:line="280" w:lineRule="exact"/>
        <w:ind w:firstLine="446"/>
        <w:rPr>
          <w:rFonts w:ascii="Century Schoolbook" w:hAnsi="Century Schoolbook"/>
        </w:rPr>
      </w:pPr>
      <w:r w:rsidRPr="00AC50FE">
        <w:rPr>
          <w:rFonts w:ascii="Century Schoolbook" w:hAnsi="Century Schoolbook"/>
          <w:b/>
          <w:bCs/>
        </w:rPr>
        <w:t xml:space="preserve">A. </w:t>
      </w:r>
      <w:r>
        <w:rPr>
          <w:rFonts w:ascii="Century Schoolbook" w:hAnsi="Century Schoolbook"/>
        </w:rPr>
        <w:t xml:space="preserve"> </w:t>
      </w:r>
      <w:r w:rsidR="008E5CFB">
        <w:rPr>
          <w:rFonts w:ascii="Century Schoolbook" w:hAnsi="Century Schoolbook"/>
        </w:rPr>
        <w:t>T</w:t>
      </w:r>
      <w:r w:rsidR="00384441">
        <w:rPr>
          <w:rFonts w:ascii="Century Schoolbook" w:hAnsi="Century Schoolbook"/>
        </w:rPr>
        <w:t xml:space="preserve">he </w:t>
      </w:r>
      <w:r w:rsidR="008E5CFB">
        <w:rPr>
          <w:rFonts w:ascii="Century Schoolbook" w:hAnsi="Century Schoolbook"/>
        </w:rPr>
        <w:t xml:space="preserve">aftermath of the </w:t>
      </w:r>
      <w:r w:rsidR="005C4E38" w:rsidRPr="005C4E38">
        <w:rPr>
          <w:rFonts w:ascii="Century Schoolbook" w:hAnsi="Century Schoolbook"/>
        </w:rPr>
        <w:t>Revolutionary War</w:t>
      </w:r>
      <w:r w:rsidR="008E5CFB">
        <w:rPr>
          <w:rFonts w:ascii="Century Schoolbook" w:hAnsi="Century Schoolbook"/>
        </w:rPr>
        <w:t xml:space="preserve"> </w:t>
      </w:r>
      <w:r w:rsidR="008C6EC0">
        <w:rPr>
          <w:rFonts w:ascii="Century Schoolbook" w:hAnsi="Century Schoolbook"/>
        </w:rPr>
        <w:t xml:space="preserve">witnessed </w:t>
      </w:r>
      <w:r w:rsidR="005C4E38" w:rsidRPr="005C4E38">
        <w:rPr>
          <w:rFonts w:ascii="Century Schoolbook" w:hAnsi="Century Schoolbook"/>
        </w:rPr>
        <w:t>“a drift toward anarchy and commercial warfare between states</w:t>
      </w:r>
      <w:r w:rsidR="00DC6C18">
        <w:rPr>
          <w:rFonts w:ascii="Century Schoolbook" w:hAnsi="Century Schoolbook"/>
        </w:rPr>
        <w:t>,</w:t>
      </w:r>
      <w:r w:rsidR="005C4E38" w:rsidRPr="005C4E38">
        <w:rPr>
          <w:rFonts w:ascii="Century Schoolbook" w:hAnsi="Century Schoolbook"/>
        </w:rPr>
        <w:t xml:space="preserve">” </w:t>
      </w:r>
      <w:r w:rsidR="005C4E38" w:rsidRPr="005C4E38">
        <w:rPr>
          <w:rFonts w:ascii="Century Schoolbook" w:hAnsi="Century Schoolbook"/>
          <w:i/>
          <w:iCs/>
        </w:rPr>
        <w:t>H.P. Hood &amp; Sons, Inc. v. Du Mond</w:t>
      </w:r>
      <w:r w:rsidR="005C4E38" w:rsidRPr="005C4E38">
        <w:rPr>
          <w:rFonts w:ascii="Century Schoolbook" w:hAnsi="Century Schoolbook"/>
        </w:rPr>
        <w:t>, 336 U.S. 525, 533 (1949)</w:t>
      </w:r>
      <w:r w:rsidR="00DC6C18">
        <w:rPr>
          <w:rFonts w:ascii="Century Schoolbook" w:hAnsi="Century Schoolbook"/>
        </w:rPr>
        <w:t>, as e</w:t>
      </w:r>
      <w:r w:rsidR="005C4E38" w:rsidRPr="005C4E38">
        <w:rPr>
          <w:rFonts w:ascii="Century Schoolbook" w:hAnsi="Century Schoolbook"/>
        </w:rPr>
        <w:t xml:space="preserve">ach adopted commercial </w:t>
      </w:r>
      <w:r w:rsidR="00384441">
        <w:rPr>
          <w:rFonts w:ascii="Century Schoolbook" w:hAnsi="Century Schoolbook"/>
        </w:rPr>
        <w:t>policies</w:t>
      </w:r>
      <w:r w:rsidR="00384441" w:rsidRPr="005C4E38">
        <w:rPr>
          <w:rFonts w:ascii="Century Schoolbook" w:hAnsi="Century Schoolbook"/>
        </w:rPr>
        <w:t xml:space="preserve"> </w:t>
      </w:r>
      <w:r w:rsidR="005C4E38" w:rsidRPr="005C4E38">
        <w:rPr>
          <w:rFonts w:ascii="Century Schoolbook" w:hAnsi="Century Schoolbook"/>
        </w:rPr>
        <w:t xml:space="preserve">“from a sense of its own interests,” seeking “to draw to itself a larger share of foreign and </w:t>
      </w:r>
      <w:r w:rsidR="005C4E38" w:rsidRPr="005C4E38">
        <w:rPr>
          <w:rFonts w:ascii="Century Schoolbook" w:hAnsi="Century Schoolbook"/>
        </w:rPr>
        <w:lastRenderedPageBreak/>
        <w:t>domestic commerce</w:t>
      </w:r>
      <w:r w:rsidR="00DC6C18">
        <w:rPr>
          <w:rFonts w:ascii="Century Schoolbook" w:hAnsi="Century Schoolbook"/>
        </w:rPr>
        <w:t>,</w:t>
      </w:r>
      <w:r w:rsidR="005C4E38" w:rsidRPr="005C4E38">
        <w:rPr>
          <w:rFonts w:ascii="Century Schoolbook" w:hAnsi="Century Schoolbook"/>
        </w:rPr>
        <w:t xml:space="preserve">” 1 </w:t>
      </w:r>
      <w:r w:rsidR="00D64EFA" w:rsidRPr="00D64EFA">
        <w:rPr>
          <w:rFonts w:ascii="Century Schoolbook" w:hAnsi="Century Schoolbook"/>
        </w:rPr>
        <w:t xml:space="preserve">Joseph Story, </w:t>
      </w:r>
      <w:r w:rsidR="00D64EFA" w:rsidRPr="00D64EFA">
        <w:rPr>
          <w:rFonts w:ascii="Century Schoolbook" w:hAnsi="Century Schoolbook"/>
          <w:i/>
          <w:iCs/>
        </w:rPr>
        <w:t>Commentaries on the Constitution of the United States</w:t>
      </w:r>
      <w:r w:rsidR="00D64EFA" w:rsidRPr="00D64EFA">
        <w:rPr>
          <w:rFonts w:ascii="Century Schoolbook" w:hAnsi="Century Schoolbook"/>
        </w:rPr>
        <w:t xml:space="preserve"> </w:t>
      </w:r>
      <w:r w:rsidR="00D64EFA" w:rsidRPr="005C4E38">
        <w:rPr>
          <w:rFonts w:ascii="Century Schoolbook" w:hAnsi="Century Schoolbook"/>
        </w:rPr>
        <w:t>239</w:t>
      </w:r>
      <w:r w:rsidR="003B1A00">
        <w:rPr>
          <w:rFonts w:ascii="Century Schoolbook" w:hAnsi="Century Schoolbook"/>
        </w:rPr>
        <w:t>-</w:t>
      </w:r>
      <w:r w:rsidR="00D64EFA" w:rsidRPr="005C4E38">
        <w:rPr>
          <w:rFonts w:ascii="Century Schoolbook" w:hAnsi="Century Schoolbook"/>
        </w:rPr>
        <w:t>40</w:t>
      </w:r>
      <w:r w:rsidR="00D64EFA" w:rsidRPr="00D64EFA">
        <w:rPr>
          <w:rFonts w:ascii="Century Schoolbook" w:hAnsi="Century Schoolbook"/>
        </w:rPr>
        <w:t xml:space="preserve"> (1833)</w:t>
      </w:r>
      <w:r w:rsidR="005C4E38" w:rsidRPr="005C4E38">
        <w:rPr>
          <w:rFonts w:ascii="Century Schoolbook" w:hAnsi="Century Schoolbook"/>
        </w:rPr>
        <w:t xml:space="preserve">.  </w:t>
      </w:r>
      <w:r w:rsidR="00F0295D">
        <w:rPr>
          <w:rFonts w:ascii="Century Schoolbook" w:hAnsi="Century Schoolbook"/>
        </w:rPr>
        <w:t>A</w:t>
      </w:r>
      <w:r w:rsidR="00747953" w:rsidRPr="00747953">
        <w:rPr>
          <w:rFonts w:ascii="Century Schoolbook" w:hAnsi="Century Schoolbook"/>
        </w:rPr>
        <w:t>s “</w:t>
      </w:r>
      <w:r w:rsidR="005C4E38" w:rsidRPr="005C4E38">
        <w:rPr>
          <w:rFonts w:ascii="Century Schoolbook" w:hAnsi="Century Schoolbook"/>
        </w:rPr>
        <w:t>grievances were multiplied in every direction</w:t>
      </w:r>
      <w:r w:rsidR="00747953" w:rsidRPr="00747953">
        <w:rPr>
          <w:rFonts w:ascii="Century Schoolbook" w:hAnsi="Century Schoolbook"/>
        </w:rPr>
        <w:t>,” these “</w:t>
      </w:r>
      <w:r w:rsidR="005C4E38" w:rsidRPr="005C4E38">
        <w:rPr>
          <w:rFonts w:ascii="Century Schoolbook" w:hAnsi="Century Schoolbook"/>
        </w:rPr>
        <w:t>animosities and local prejudices</w:t>
      </w:r>
      <w:r w:rsidR="00747953" w:rsidRPr="00747953">
        <w:rPr>
          <w:rFonts w:ascii="Century Schoolbook" w:hAnsi="Century Schoolbook"/>
        </w:rPr>
        <w:t>” threaten</w:t>
      </w:r>
      <w:r w:rsidR="008E5CFB">
        <w:rPr>
          <w:rFonts w:ascii="Century Schoolbook" w:hAnsi="Century Schoolbook"/>
        </w:rPr>
        <w:t>ed</w:t>
      </w:r>
      <w:r w:rsidR="00747953" w:rsidRPr="00747953">
        <w:rPr>
          <w:rFonts w:ascii="Century Schoolbook" w:hAnsi="Century Schoolbook"/>
        </w:rPr>
        <w:t xml:space="preserve"> “</w:t>
      </w:r>
      <w:r w:rsidR="005C4E38" w:rsidRPr="005C4E38">
        <w:rPr>
          <w:rFonts w:ascii="Century Schoolbook" w:hAnsi="Century Schoolbook"/>
        </w:rPr>
        <w:t>the peace and</w:t>
      </w:r>
      <w:r w:rsidR="00747953" w:rsidRPr="00747953">
        <w:rPr>
          <w:rFonts w:ascii="Century Schoolbook" w:hAnsi="Century Schoolbook"/>
        </w:rPr>
        <w:t xml:space="preserve"> </w:t>
      </w:r>
      <w:r w:rsidR="005C4E38" w:rsidRPr="005C4E38">
        <w:rPr>
          <w:rFonts w:ascii="Century Schoolbook" w:hAnsi="Century Schoolbook"/>
        </w:rPr>
        <w:t>safety of the Union</w:t>
      </w:r>
      <w:r w:rsidR="00700487">
        <w:rPr>
          <w:rFonts w:ascii="Century Schoolbook" w:hAnsi="Century Schoolbook"/>
        </w:rPr>
        <w:t>.</w:t>
      </w:r>
      <w:r w:rsidR="00747953" w:rsidRPr="00747953">
        <w:rPr>
          <w:rFonts w:ascii="Century Schoolbook" w:hAnsi="Century Schoolbook"/>
        </w:rPr>
        <w:t xml:space="preserve">” </w:t>
      </w:r>
      <w:r w:rsidR="00700487">
        <w:rPr>
          <w:rFonts w:ascii="Century Schoolbook" w:hAnsi="Century Schoolbook"/>
        </w:rPr>
        <w:t xml:space="preserve"> </w:t>
      </w:r>
      <w:r w:rsidR="00700487">
        <w:rPr>
          <w:rFonts w:ascii="Century Schoolbook" w:hAnsi="Century Schoolbook"/>
          <w:i/>
        </w:rPr>
        <w:t>I</w:t>
      </w:r>
      <w:r w:rsidR="00C97820" w:rsidRPr="00C97820">
        <w:rPr>
          <w:rFonts w:ascii="Century Schoolbook" w:hAnsi="Century Schoolbook"/>
          <w:i/>
        </w:rPr>
        <w:t>d.</w:t>
      </w:r>
      <w:r w:rsidR="00747953" w:rsidRPr="00747953">
        <w:rPr>
          <w:rFonts w:ascii="Century Schoolbook" w:hAnsi="Century Schoolbook"/>
        </w:rPr>
        <w:t xml:space="preserve"> at 240</w:t>
      </w:r>
      <w:r w:rsidR="00384441">
        <w:rPr>
          <w:rFonts w:ascii="Century Schoolbook" w:hAnsi="Century Schoolbook"/>
        </w:rPr>
        <w:t xml:space="preserve">.  </w:t>
      </w:r>
    </w:p>
    <w:p w14:paraId="71B80717" w14:textId="6B626C76" w:rsidR="005E490C" w:rsidRDefault="00F0295D" w:rsidP="00131046">
      <w:pPr>
        <w:spacing w:line="280" w:lineRule="exact"/>
        <w:ind w:firstLine="446"/>
        <w:rPr>
          <w:rFonts w:ascii="Century Schoolbook" w:hAnsi="Century Schoolbook"/>
        </w:rPr>
      </w:pPr>
      <w:r>
        <w:rPr>
          <w:rFonts w:ascii="Century Schoolbook" w:hAnsi="Century Schoolbook"/>
        </w:rPr>
        <w:t>A</w:t>
      </w:r>
      <w:r w:rsidR="00A27F5E" w:rsidRPr="004B0444">
        <w:rPr>
          <w:rFonts w:ascii="Century Schoolbook" w:hAnsi="Century Schoolbook"/>
        </w:rPr>
        <w:t xml:space="preserve">fter the </w:t>
      </w:r>
      <w:r w:rsidR="0060485B" w:rsidRPr="004B0444">
        <w:rPr>
          <w:rFonts w:ascii="Century Schoolbook" w:hAnsi="Century Schoolbook"/>
        </w:rPr>
        <w:t>war</w:t>
      </w:r>
      <w:r w:rsidR="00C7358C" w:rsidRPr="004B0444">
        <w:rPr>
          <w:rFonts w:ascii="Century Schoolbook" w:hAnsi="Century Schoolbook"/>
        </w:rPr>
        <w:t>, American</w:t>
      </w:r>
      <w:r>
        <w:rPr>
          <w:rFonts w:ascii="Century Schoolbook" w:hAnsi="Century Schoolbook"/>
        </w:rPr>
        <w:t>s</w:t>
      </w:r>
      <w:r w:rsidR="00C7358C" w:rsidRPr="004B0444">
        <w:rPr>
          <w:rFonts w:ascii="Century Schoolbook" w:hAnsi="Century Schoolbook"/>
        </w:rPr>
        <w:t xml:space="preserve"> </w:t>
      </w:r>
      <w:r>
        <w:rPr>
          <w:rFonts w:ascii="Century Schoolbook" w:hAnsi="Century Schoolbook"/>
        </w:rPr>
        <w:t>confronted a deep economic depression and severe trade imbalance</w:t>
      </w:r>
      <w:r w:rsidR="0060485B" w:rsidRPr="004B0444">
        <w:rPr>
          <w:rFonts w:ascii="Century Schoolbook" w:hAnsi="Century Schoolbook"/>
        </w:rPr>
        <w:t>.</w:t>
      </w:r>
      <w:r w:rsidR="00C7358C" w:rsidRPr="004B0444">
        <w:rPr>
          <w:rFonts w:ascii="Century Schoolbook" w:hAnsi="Century Schoolbook"/>
        </w:rPr>
        <w:t xml:space="preserve">  </w:t>
      </w:r>
      <w:r w:rsidR="005C301C" w:rsidRPr="004B0444">
        <w:rPr>
          <w:rFonts w:ascii="Century Schoolbook" w:hAnsi="Century Schoolbook"/>
        </w:rPr>
        <w:t xml:space="preserve">Curtis P. Nettels, </w:t>
      </w:r>
      <w:r w:rsidR="005C301C" w:rsidRPr="004B0444">
        <w:rPr>
          <w:rFonts w:ascii="Century Schoolbook" w:hAnsi="Century Schoolbook"/>
          <w:i/>
          <w:iCs/>
        </w:rPr>
        <w:t>The Emergence of a National Economy, 1775–1815</w:t>
      </w:r>
      <w:r w:rsidR="005C301C" w:rsidRPr="004B0444">
        <w:rPr>
          <w:rFonts w:ascii="Century Schoolbook" w:hAnsi="Century Schoolbook"/>
        </w:rPr>
        <w:t>, at 45-49 (1962)</w:t>
      </w:r>
      <w:r w:rsidR="001A005D" w:rsidRPr="004B0444">
        <w:rPr>
          <w:rFonts w:ascii="Century Schoolbook" w:hAnsi="Century Schoolbook"/>
        </w:rPr>
        <w:t xml:space="preserve">.  </w:t>
      </w:r>
      <w:r w:rsidR="00C44960" w:rsidRPr="004B0444">
        <w:rPr>
          <w:rFonts w:ascii="Century Schoolbook" w:hAnsi="Century Schoolbook"/>
        </w:rPr>
        <w:t>“At the same time, Britain restricted American merchants</w:t>
      </w:r>
      <w:r w:rsidR="00C7358C" w:rsidRPr="004B0444">
        <w:rPr>
          <w:rFonts w:ascii="Century Schoolbook" w:hAnsi="Century Schoolbook"/>
        </w:rPr>
        <w:t>’</w:t>
      </w:r>
      <w:r w:rsidR="00C44960" w:rsidRPr="004B0444">
        <w:rPr>
          <w:rFonts w:ascii="Century Schoolbook" w:hAnsi="Century Schoolbook"/>
        </w:rPr>
        <w:t xml:space="preserve"> ability to trade with Britain and with its colonies</w:t>
      </w:r>
      <w:r>
        <w:rPr>
          <w:rFonts w:ascii="Century Schoolbook" w:hAnsi="Century Schoolbook"/>
        </w:rPr>
        <w:t>.</w:t>
      </w:r>
      <w:r w:rsidR="00554FCC" w:rsidRPr="004B0444">
        <w:rPr>
          <w:rFonts w:ascii="Century Schoolbook" w:hAnsi="Century Schoolbook"/>
        </w:rPr>
        <w:t>”</w:t>
      </w:r>
      <w:r>
        <w:rPr>
          <w:rFonts w:ascii="Century Schoolbook" w:hAnsi="Century Schoolbook"/>
        </w:rPr>
        <w:t xml:space="preserve"> </w:t>
      </w:r>
      <w:r w:rsidR="008B7C00">
        <w:rPr>
          <w:rFonts w:ascii="Century Schoolbook" w:hAnsi="Century Schoolbook"/>
        </w:rPr>
        <w:t xml:space="preserve"> </w:t>
      </w:r>
      <w:r w:rsidR="00581A25" w:rsidRPr="004B0444">
        <w:rPr>
          <w:rFonts w:ascii="Century Schoolbook" w:hAnsi="Century Schoolbook"/>
        </w:rPr>
        <w:t xml:space="preserve">Barry Friedman &amp; Daniel T. Deacon, </w:t>
      </w:r>
      <w:r w:rsidR="00581A25" w:rsidRPr="00F023F8">
        <w:rPr>
          <w:rFonts w:ascii="Century Schoolbook" w:hAnsi="Century Schoolbook"/>
          <w:i/>
          <w:iCs/>
        </w:rPr>
        <w:t>A Course Unbroken: The Constitutional Legitimacy of the Dormant Commerce Clause</w:t>
      </w:r>
      <w:r w:rsidR="00581A25" w:rsidRPr="004B0444">
        <w:rPr>
          <w:rFonts w:ascii="Century Schoolbook" w:hAnsi="Century Schoolbook"/>
        </w:rPr>
        <w:t>, 97 Va. L. Rev. 1877, 1887 (2011)</w:t>
      </w:r>
      <w:r w:rsidR="008B7C00">
        <w:rPr>
          <w:rFonts w:ascii="Century Schoolbook" w:hAnsi="Century Schoolbook"/>
        </w:rPr>
        <w:t xml:space="preserve">. </w:t>
      </w:r>
      <w:r w:rsidR="00434866">
        <w:rPr>
          <w:rFonts w:ascii="Century Schoolbook" w:hAnsi="Century Schoolbook"/>
        </w:rPr>
        <w:t xml:space="preserve"> </w:t>
      </w:r>
      <w:r w:rsidR="00026C4C">
        <w:rPr>
          <w:rFonts w:ascii="Century Schoolbook" w:hAnsi="Century Schoolbook"/>
        </w:rPr>
        <w:t>“France and Spain soon followed suit</w:t>
      </w:r>
      <w:r w:rsidR="008B7C00">
        <w:rPr>
          <w:rFonts w:ascii="Century Schoolbook" w:hAnsi="Century Schoolbook"/>
        </w:rPr>
        <w:t>,</w:t>
      </w:r>
      <w:r w:rsidR="00026C4C">
        <w:rPr>
          <w:rFonts w:ascii="Century Schoolbook" w:hAnsi="Century Schoolbook"/>
        </w:rPr>
        <w:t xml:space="preserve">” Michael J. Klarman, </w:t>
      </w:r>
      <w:r w:rsidR="00026C4C" w:rsidRPr="00581A25">
        <w:rPr>
          <w:rFonts w:ascii="Century Schoolbook" w:hAnsi="Century Schoolbook"/>
          <w:i/>
          <w:iCs/>
        </w:rPr>
        <w:t>The Framers’ Coup: The Making of the United States Constitution</w:t>
      </w:r>
      <w:r w:rsidR="00026C4C">
        <w:rPr>
          <w:rFonts w:ascii="Century Schoolbook" w:hAnsi="Century Schoolbook"/>
        </w:rPr>
        <w:t xml:space="preserve"> 21 (2016)</w:t>
      </w:r>
      <w:r w:rsidR="008B7C00">
        <w:rPr>
          <w:rFonts w:ascii="Century Schoolbook" w:hAnsi="Century Schoolbook"/>
        </w:rPr>
        <w:t xml:space="preserve">, and “American trade suffered severe losses,” Nettels, </w:t>
      </w:r>
      <w:r w:rsidR="008B7C00" w:rsidRPr="00F23BA6">
        <w:rPr>
          <w:rFonts w:ascii="Century Schoolbook" w:hAnsi="Century Schoolbook"/>
          <w:i/>
          <w:iCs/>
        </w:rPr>
        <w:t>supra</w:t>
      </w:r>
      <w:r w:rsidR="008B7C00">
        <w:rPr>
          <w:rFonts w:ascii="Century Schoolbook" w:hAnsi="Century Schoolbook"/>
        </w:rPr>
        <w:t>, at 55</w:t>
      </w:r>
      <w:r w:rsidR="00554FCC">
        <w:rPr>
          <w:rFonts w:ascii="Century Schoolbook" w:hAnsi="Century Schoolbook"/>
        </w:rPr>
        <w:t>.</w:t>
      </w:r>
      <w:r w:rsidR="00055F7C">
        <w:rPr>
          <w:rFonts w:ascii="Century Schoolbook" w:hAnsi="Century Schoolbook"/>
        </w:rPr>
        <w:t xml:space="preserve">  </w:t>
      </w:r>
      <w:r w:rsidR="00131046">
        <w:rPr>
          <w:rFonts w:ascii="Century Schoolbook" w:hAnsi="Century Schoolbook"/>
        </w:rPr>
        <w:t>Because Congress lacked</w:t>
      </w:r>
      <w:r w:rsidR="008748BF">
        <w:rPr>
          <w:rFonts w:ascii="Century Schoolbook" w:hAnsi="Century Schoolbook"/>
        </w:rPr>
        <w:t xml:space="preserve"> the</w:t>
      </w:r>
      <w:r w:rsidR="00131046">
        <w:rPr>
          <w:rFonts w:ascii="Century Schoolbook" w:hAnsi="Century Schoolbook"/>
        </w:rPr>
        <w:t xml:space="preserve"> power to regulate commerce, the states were</w:t>
      </w:r>
      <w:r w:rsidR="005C301C">
        <w:rPr>
          <w:rFonts w:ascii="Century Schoolbook" w:hAnsi="Century Schoolbook"/>
        </w:rPr>
        <w:t xml:space="preserve"> </w:t>
      </w:r>
      <w:r w:rsidR="00996D03">
        <w:rPr>
          <w:rFonts w:ascii="Century Schoolbook" w:hAnsi="Century Schoolbook"/>
        </w:rPr>
        <w:t>“</w:t>
      </w:r>
      <w:r w:rsidR="00996D03" w:rsidRPr="00C44960">
        <w:rPr>
          <w:rFonts w:ascii="Century Schoolbook" w:hAnsi="Century Schoolbook"/>
        </w:rPr>
        <w:t>unable to adopt a uniform response</w:t>
      </w:r>
      <w:r w:rsidR="00131046">
        <w:rPr>
          <w:rFonts w:ascii="Century Schoolbook" w:hAnsi="Century Schoolbook"/>
        </w:rPr>
        <w:t>.</w:t>
      </w:r>
      <w:r w:rsidR="00996D03">
        <w:rPr>
          <w:rFonts w:ascii="Century Schoolbook" w:hAnsi="Century Schoolbook"/>
        </w:rPr>
        <w:t xml:space="preserve">” </w:t>
      </w:r>
      <w:r w:rsidR="00131046">
        <w:rPr>
          <w:rFonts w:ascii="Century Schoolbook" w:hAnsi="Century Schoolbook"/>
        </w:rPr>
        <w:t xml:space="preserve"> </w:t>
      </w:r>
      <w:r w:rsidR="00996D03">
        <w:rPr>
          <w:rFonts w:ascii="Century Schoolbook" w:hAnsi="Century Schoolbook"/>
        </w:rPr>
        <w:t xml:space="preserve">Friedman &amp; Deacon, </w:t>
      </w:r>
      <w:r w:rsidR="00996D03" w:rsidRPr="00C7358C">
        <w:rPr>
          <w:rFonts w:ascii="Century Schoolbook" w:hAnsi="Century Schoolbook"/>
          <w:i/>
          <w:iCs/>
        </w:rPr>
        <w:t>supra</w:t>
      </w:r>
      <w:r w:rsidR="00996D03">
        <w:rPr>
          <w:rFonts w:ascii="Century Schoolbook" w:hAnsi="Century Schoolbook"/>
        </w:rPr>
        <w:t>, at 1887</w:t>
      </w:r>
      <w:r w:rsidR="004B1C14">
        <w:rPr>
          <w:rFonts w:ascii="Century Schoolbook" w:hAnsi="Century Schoolbook"/>
        </w:rPr>
        <w:t xml:space="preserve">.  </w:t>
      </w:r>
      <w:r w:rsidR="00131046">
        <w:rPr>
          <w:rFonts w:ascii="Century Schoolbook" w:hAnsi="Century Schoolbook"/>
        </w:rPr>
        <w:t>Instead,</w:t>
      </w:r>
      <w:r w:rsidR="00AB4080" w:rsidRPr="00AB4080">
        <w:rPr>
          <w:rFonts w:ascii="Century Schoolbook" w:hAnsi="Century Schoolbook"/>
        </w:rPr>
        <w:t xml:space="preserve"> </w:t>
      </w:r>
      <w:r w:rsidR="005C301C">
        <w:rPr>
          <w:rFonts w:ascii="Century Schoolbook" w:hAnsi="Century Schoolbook"/>
        </w:rPr>
        <w:t>“[s]</w:t>
      </w:r>
      <w:proofErr w:type="spellStart"/>
      <w:r w:rsidR="005C301C">
        <w:rPr>
          <w:rFonts w:ascii="Century Schoolbook" w:hAnsi="Century Schoolbook"/>
        </w:rPr>
        <w:t>tates</w:t>
      </w:r>
      <w:proofErr w:type="spellEnd"/>
      <w:r w:rsidR="005C301C">
        <w:rPr>
          <w:rFonts w:ascii="Century Schoolbook" w:hAnsi="Century Schoolbook"/>
        </w:rPr>
        <w:t xml:space="preserve"> tried to respond on their own</w:t>
      </w:r>
      <w:r w:rsidR="00F73266">
        <w:rPr>
          <w:rFonts w:ascii="Century Schoolbook" w:hAnsi="Century Schoolbook"/>
        </w:rPr>
        <w:t>,</w:t>
      </w:r>
      <w:r w:rsidR="005C301C">
        <w:rPr>
          <w:rFonts w:ascii="Century Schoolbook" w:hAnsi="Century Schoolbook"/>
        </w:rPr>
        <w:t xml:space="preserve">” </w:t>
      </w:r>
      <w:r w:rsidR="004B1C14">
        <w:rPr>
          <w:rFonts w:ascii="Century Schoolbook" w:hAnsi="Century Schoolbook"/>
        </w:rPr>
        <w:t xml:space="preserve">levying taxes </w:t>
      </w:r>
      <w:r w:rsidR="00055F7C">
        <w:rPr>
          <w:rFonts w:ascii="Century Schoolbook" w:hAnsi="Century Schoolbook"/>
        </w:rPr>
        <w:t xml:space="preserve">and fees on foreign goods and vessels.  </w:t>
      </w:r>
      <w:r w:rsidR="005C301C">
        <w:rPr>
          <w:rFonts w:ascii="Century Schoolbook" w:hAnsi="Century Schoolbook"/>
        </w:rPr>
        <w:t xml:space="preserve">Klarman, </w:t>
      </w:r>
      <w:r w:rsidR="00F23BA6" w:rsidRPr="00F23BA6">
        <w:rPr>
          <w:rFonts w:ascii="Century Schoolbook" w:hAnsi="Century Schoolbook"/>
          <w:i/>
        </w:rPr>
        <w:t>supra</w:t>
      </w:r>
      <w:r w:rsidR="005C301C">
        <w:rPr>
          <w:rFonts w:ascii="Century Schoolbook" w:hAnsi="Century Schoolbook"/>
        </w:rPr>
        <w:t>, at 22</w:t>
      </w:r>
      <w:r w:rsidR="00F73266">
        <w:rPr>
          <w:rFonts w:ascii="Century Schoolbook" w:hAnsi="Century Schoolbook"/>
        </w:rPr>
        <w:t xml:space="preserve">.  </w:t>
      </w:r>
      <w:r w:rsidR="00EF224A">
        <w:rPr>
          <w:rFonts w:ascii="Century Schoolbook" w:hAnsi="Century Schoolbook"/>
        </w:rPr>
        <w:t>But</w:t>
      </w:r>
      <w:r w:rsidR="006018AC">
        <w:rPr>
          <w:rFonts w:ascii="Century Schoolbook" w:hAnsi="Century Schoolbook"/>
        </w:rPr>
        <w:t xml:space="preserve"> t</w:t>
      </w:r>
      <w:r w:rsidR="006018AC" w:rsidRPr="00F565DF">
        <w:rPr>
          <w:rFonts w:ascii="Century Schoolbook" w:hAnsi="Century Schoolbook"/>
        </w:rPr>
        <w:t xml:space="preserve">hese </w:t>
      </w:r>
      <w:r w:rsidR="005E490C">
        <w:rPr>
          <w:rFonts w:ascii="Century Schoolbook" w:hAnsi="Century Schoolbook"/>
        </w:rPr>
        <w:t>efforts</w:t>
      </w:r>
      <w:r w:rsidR="005E490C" w:rsidRPr="00F565DF">
        <w:rPr>
          <w:rFonts w:ascii="Century Schoolbook" w:hAnsi="Century Schoolbook"/>
        </w:rPr>
        <w:t xml:space="preserve"> </w:t>
      </w:r>
      <w:r w:rsidR="005E490C">
        <w:rPr>
          <w:rFonts w:ascii="Century Schoolbook" w:hAnsi="Century Schoolbook"/>
        </w:rPr>
        <w:t>“</w:t>
      </w:r>
      <w:r w:rsidR="005E490C" w:rsidRPr="009A0B2C">
        <w:rPr>
          <w:rFonts w:ascii="Century Schoolbook" w:hAnsi="Century Schoolbook"/>
        </w:rPr>
        <w:t>lacked any coordination</w:t>
      </w:r>
      <w:r w:rsidR="005E490C">
        <w:rPr>
          <w:rFonts w:ascii="Century Schoolbook" w:hAnsi="Century Schoolbook"/>
        </w:rPr>
        <w:t xml:space="preserve">,” </w:t>
      </w:r>
      <w:r w:rsidR="005E490C" w:rsidRPr="00F517D7">
        <w:rPr>
          <w:rFonts w:ascii="Century Schoolbook" w:hAnsi="Century Schoolbook"/>
        </w:rPr>
        <w:t xml:space="preserve">Brannon P. Denning, </w:t>
      </w:r>
      <w:r w:rsidR="005E490C" w:rsidRPr="00F023F8">
        <w:rPr>
          <w:rFonts w:ascii="Century Schoolbook" w:hAnsi="Century Schoolbook"/>
          <w:i/>
          <w:iCs/>
        </w:rPr>
        <w:t>Confederation-Era Discrimination against Interstate Commerce and the Legitimacy of the Dormant Commerce Clause Doctrine</w:t>
      </w:r>
      <w:r w:rsidR="005E490C" w:rsidRPr="00F517D7">
        <w:rPr>
          <w:rFonts w:ascii="Century Schoolbook" w:hAnsi="Century Schoolbook"/>
        </w:rPr>
        <w:t>, 94 K</w:t>
      </w:r>
      <w:r w:rsidR="00E603FB">
        <w:rPr>
          <w:rFonts w:ascii="Century Schoolbook" w:hAnsi="Century Schoolbook"/>
        </w:rPr>
        <w:t>y</w:t>
      </w:r>
      <w:r w:rsidR="005E490C" w:rsidRPr="00F517D7">
        <w:rPr>
          <w:rFonts w:ascii="Century Schoolbook" w:hAnsi="Century Schoolbook"/>
        </w:rPr>
        <w:t>. L.J. 37</w:t>
      </w:r>
      <w:r w:rsidR="005E490C">
        <w:rPr>
          <w:rFonts w:ascii="Century Schoolbook" w:hAnsi="Century Schoolbook"/>
        </w:rPr>
        <w:t>, 46</w:t>
      </w:r>
      <w:r w:rsidR="005E490C" w:rsidRPr="00F517D7">
        <w:rPr>
          <w:rFonts w:ascii="Century Schoolbook" w:hAnsi="Century Schoolbook"/>
        </w:rPr>
        <w:t xml:space="preserve"> (2005)</w:t>
      </w:r>
      <w:r w:rsidR="005E490C">
        <w:rPr>
          <w:rFonts w:ascii="Century Schoolbook" w:hAnsi="Century Schoolbook"/>
        </w:rPr>
        <w:t xml:space="preserve">, </w:t>
      </w:r>
      <w:r w:rsidR="00693C87">
        <w:rPr>
          <w:rFonts w:ascii="Century Schoolbook" w:hAnsi="Century Schoolbook"/>
        </w:rPr>
        <w:t xml:space="preserve">and </w:t>
      </w:r>
      <w:r w:rsidR="006D3ED8">
        <w:rPr>
          <w:rFonts w:ascii="Century Schoolbook" w:hAnsi="Century Schoolbook"/>
        </w:rPr>
        <w:t>were</w:t>
      </w:r>
      <w:r w:rsidR="005E490C" w:rsidRPr="005E490C">
        <w:rPr>
          <w:rFonts w:ascii="Century Schoolbook" w:hAnsi="Century Schoolbook"/>
        </w:rPr>
        <w:t xml:space="preserve"> easily evaded</w:t>
      </w:r>
      <w:r w:rsidR="004B1C14">
        <w:rPr>
          <w:rFonts w:ascii="Century Schoolbook" w:hAnsi="Century Schoolbook"/>
        </w:rPr>
        <w:t xml:space="preserve"> by an </w:t>
      </w:r>
      <w:r w:rsidR="005E490C" w:rsidRPr="005E490C">
        <w:rPr>
          <w:rFonts w:ascii="Century Schoolbook" w:hAnsi="Century Schoolbook"/>
        </w:rPr>
        <w:t>“end run through a neighboring state</w:t>
      </w:r>
      <w:r w:rsidR="004655B5">
        <w:rPr>
          <w:rFonts w:ascii="Century Schoolbook" w:hAnsi="Century Schoolbook"/>
        </w:rPr>
        <w:t>,</w:t>
      </w:r>
      <w:r w:rsidR="005E490C" w:rsidRPr="005E490C">
        <w:rPr>
          <w:rFonts w:ascii="Century Schoolbook" w:hAnsi="Century Schoolbook"/>
        </w:rPr>
        <w:t>”</w:t>
      </w:r>
      <w:r w:rsidR="005E490C">
        <w:rPr>
          <w:rFonts w:ascii="Century Schoolbook" w:hAnsi="Century Schoolbook"/>
        </w:rPr>
        <w:t xml:space="preserve"> </w:t>
      </w:r>
      <w:r w:rsidR="00086F8A" w:rsidRPr="00086F8A">
        <w:rPr>
          <w:rFonts w:ascii="Century Schoolbook" w:hAnsi="Century Schoolbook"/>
        </w:rPr>
        <w:t xml:space="preserve">Calvin H. Johnson, </w:t>
      </w:r>
      <w:r w:rsidR="00086F8A" w:rsidRPr="00086F8A">
        <w:rPr>
          <w:rFonts w:ascii="Century Schoolbook" w:hAnsi="Century Schoolbook"/>
          <w:i/>
          <w:iCs/>
        </w:rPr>
        <w:t>The Panda’s Thumb: The Modest and Mercantilist Original Meaning of the Commerce Clause</w:t>
      </w:r>
      <w:r w:rsidR="005E490C" w:rsidRPr="005E490C">
        <w:rPr>
          <w:rFonts w:ascii="Century Schoolbook" w:hAnsi="Century Schoolbook"/>
        </w:rPr>
        <w:t xml:space="preserve">, 13 Wm. &amp; Mary Bill </w:t>
      </w:r>
      <w:proofErr w:type="spellStart"/>
      <w:r w:rsidR="005E490C" w:rsidRPr="005E490C">
        <w:rPr>
          <w:rFonts w:ascii="Century Schoolbook" w:hAnsi="Century Schoolbook"/>
        </w:rPr>
        <w:t>Rts</w:t>
      </w:r>
      <w:proofErr w:type="spellEnd"/>
      <w:r w:rsidR="005E490C" w:rsidRPr="005E490C">
        <w:rPr>
          <w:rFonts w:ascii="Century Schoolbook" w:hAnsi="Century Schoolbook"/>
        </w:rPr>
        <w:t>. J. 1, 23 (2004)</w:t>
      </w:r>
      <w:r w:rsidR="005E490C">
        <w:rPr>
          <w:rFonts w:ascii="Century Schoolbook" w:hAnsi="Century Schoolbook"/>
        </w:rPr>
        <w:t>.</w:t>
      </w:r>
    </w:p>
    <w:p w14:paraId="3BF4DFBD" w14:textId="25224CF4" w:rsidR="002B7D79" w:rsidRPr="006E2CFF" w:rsidRDefault="00F73266" w:rsidP="00C70B1E">
      <w:pPr>
        <w:spacing w:line="280" w:lineRule="exact"/>
        <w:ind w:firstLine="446"/>
        <w:rPr>
          <w:rFonts w:ascii="Century Schoolbook" w:hAnsi="Century Schoolbook"/>
        </w:rPr>
      </w:pPr>
      <w:r>
        <w:rPr>
          <w:rFonts w:ascii="Century Schoolbook" w:hAnsi="Century Schoolbook"/>
        </w:rPr>
        <w:t xml:space="preserve">Worse, </w:t>
      </w:r>
      <w:r w:rsidR="004655B5">
        <w:rPr>
          <w:rFonts w:ascii="Century Schoolbook" w:hAnsi="Century Schoolbook"/>
        </w:rPr>
        <w:t xml:space="preserve">the </w:t>
      </w:r>
      <w:r w:rsidR="005E490C">
        <w:rPr>
          <w:rFonts w:ascii="Century Schoolbook" w:hAnsi="Century Schoolbook"/>
        </w:rPr>
        <w:t>state</w:t>
      </w:r>
      <w:r w:rsidR="004655B5">
        <w:rPr>
          <w:rFonts w:ascii="Century Schoolbook" w:hAnsi="Century Schoolbook"/>
        </w:rPr>
        <w:t>s’ individual</w:t>
      </w:r>
      <w:r w:rsidR="005E490C">
        <w:rPr>
          <w:rFonts w:ascii="Century Schoolbook" w:hAnsi="Century Schoolbook"/>
        </w:rPr>
        <w:t xml:space="preserve"> </w:t>
      </w:r>
      <w:r w:rsidR="004655B5">
        <w:rPr>
          <w:rFonts w:ascii="Century Schoolbook" w:hAnsi="Century Schoolbook"/>
        </w:rPr>
        <w:t xml:space="preserve">policies </w:t>
      </w:r>
      <w:r w:rsidR="00CC390B">
        <w:rPr>
          <w:rFonts w:ascii="Century Schoolbook" w:hAnsi="Century Schoolbook"/>
        </w:rPr>
        <w:t>were “</w:t>
      </w:r>
      <w:r w:rsidR="00CC390B" w:rsidRPr="00F533A4">
        <w:rPr>
          <w:rFonts w:ascii="Century Schoolbook" w:hAnsi="Century Schoolbook"/>
        </w:rPr>
        <w:t xml:space="preserve">pursued with </w:t>
      </w:r>
      <w:r w:rsidR="006018AC">
        <w:rPr>
          <w:rFonts w:ascii="Century Schoolbook" w:hAnsi="Century Schoolbook"/>
        </w:rPr>
        <w:t>s</w:t>
      </w:r>
      <w:r w:rsidR="006018AC" w:rsidRPr="00F533A4">
        <w:rPr>
          <w:rFonts w:ascii="Century Schoolbook" w:hAnsi="Century Schoolbook"/>
        </w:rPr>
        <w:t xml:space="preserve">urreptitious </w:t>
      </w:r>
      <w:r w:rsidR="00CC390B" w:rsidRPr="00F533A4">
        <w:rPr>
          <w:rFonts w:ascii="Century Schoolbook" w:hAnsi="Century Schoolbook"/>
        </w:rPr>
        <w:t>views against each other</w:t>
      </w:r>
      <w:r w:rsidR="00CC390B">
        <w:rPr>
          <w:rFonts w:ascii="Century Schoolbook" w:hAnsi="Century Schoolbook"/>
        </w:rPr>
        <w:t xml:space="preserve">.” </w:t>
      </w:r>
      <w:r w:rsidR="00CC390B" w:rsidRPr="00F533A4">
        <w:rPr>
          <w:rFonts w:ascii="Century Schoolbook" w:hAnsi="Century Schoolbook"/>
        </w:rPr>
        <w:t xml:space="preserve"> </w:t>
      </w:r>
      <w:r w:rsidR="00086F8A" w:rsidRPr="00086F8A">
        <w:rPr>
          <w:rFonts w:ascii="Century Schoolbook" w:hAnsi="Century Schoolbook"/>
        </w:rPr>
        <w:t xml:space="preserve">Letter from Edmund Carrington to Edmund Randolph (Apr. 2, 1787), </w:t>
      </w:r>
      <w:r w:rsidR="00086F8A" w:rsidRPr="001F6E11">
        <w:rPr>
          <w:rFonts w:ascii="Century Schoolbook" w:hAnsi="Century Schoolbook"/>
          <w:i/>
          <w:iCs/>
        </w:rPr>
        <w:t xml:space="preserve">in </w:t>
      </w:r>
      <w:r w:rsidR="006D3ED8">
        <w:rPr>
          <w:rFonts w:ascii="Century Schoolbook" w:hAnsi="Century Schoolbook"/>
        </w:rPr>
        <w:t xml:space="preserve">4 </w:t>
      </w:r>
      <w:r w:rsidR="006D3ED8">
        <w:rPr>
          <w:rFonts w:ascii="Century Schoolbook" w:hAnsi="Century Schoolbook"/>
          <w:i/>
          <w:iCs/>
        </w:rPr>
        <w:t>Calendar of Virginia State Papers</w:t>
      </w:r>
      <w:r w:rsidR="006D3ED8" w:rsidRPr="002649B5">
        <w:rPr>
          <w:rFonts w:ascii="Century Schoolbook" w:hAnsi="Century Schoolbook"/>
        </w:rPr>
        <w:t xml:space="preserve"> </w:t>
      </w:r>
      <w:r w:rsidR="006D3ED8">
        <w:rPr>
          <w:rFonts w:ascii="Century Schoolbook" w:hAnsi="Century Schoolbook"/>
        </w:rPr>
        <w:t>264 (William P. Palmer ed., 1884)</w:t>
      </w:r>
      <w:r w:rsidR="00CC390B">
        <w:rPr>
          <w:rFonts w:ascii="Century Schoolbook" w:hAnsi="Century Schoolbook"/>
        </w:rPr>
        <w:t xml:space="preserve">.  </w:t>
      </w:r>
      <w:r w:rsidR="005E490C">
        <w:rPr>
          <w:rFonts w:ascii="Century Schoolbook" w:hAnsi="Century Schoolbook"/>
        </w:rPr>
        <w:t>W</w:t>
      </w:r>
      <w:r>
        <w:rPr>
          <w:rFonts w:ascii="Century Schoolbook" w:hAnsi="Century Schoolbook"/>
        </w:rPr>
        <w:t xml:space="preserve">hen states with </w:t>
      </w:r>
      <w:r w:rsidR="004655B5">
        <w:rPr>
          <w:rFonts w:ascii="Century Schoolbook" w:hAnsi="Century Schoolbook"/>
        </w:rPr>
        <w:lastRenderedPageBreak/>
        <w:t xml:space="preserve">superior </w:t>
      </w:r>
      <w:r>
        <w:rPr>
          <w:rFonts w:ascii="Century Schoolbook" w:hAnsi="Century Schoolbook"/>
        </w:rPr>
        <w:t>ports</w:t>
      </w:r>
      <w:r w:rsidR="005E490C">
        <w:rPr>
          <w:rFonts w:ascii="Century Schoolbook" w:hAnsi="Century Schoolbook"/>
        </w:rPr>
        <w:t xml:space="preserve"> (the so-called “commercial states”) </w:t>
      </w:r>
      <w:r w:rsidR="006018AC">
        <w:rPr>
          <w:rFonts w:ascii="Century Schoolbook" w:hAnsi="Century Schoolbook"/>
        </w:rPr>
        <w:t xml:space="preserve">tried to raise </w:t>
      </w:r>
      <w:r w:rsidR="00FE48EF">
        <w:rPr>
          <w:rFonts w:ascii="Century Schoolbook" w:hAnsi="Century Schoolbook"/>
        </w:rPr>
        <w:t>ta</w:t>
      </w:r>
      <w:r w:rsidR="006018AC">
        <w:rPr>
          <w:rFonts w:ascii="Century Schoolbook" w:hAnsi="Century Schoolbook"/>
        </w:rPr>
        <w:t>x rates on</w:t>
      </w:r>
      <w:r w:rsidR="00FE48EF">
        <w:rPr>
          <w:rFonts w:ascii="Century Schoolbook" w:hAnsi="Century Schoolbook"/>
        </w:rPr>
        <w:t xml:space="preserve"> foreign imports, </w:t>
      </w:r>
      <w:r>
        <w:rPr>
          <w:rFonts w:ascii="Century Schoolbook" w:hAnsi="Century Schoolbook"/>
        </w:rPr>
        <w:t>their neighbors “responded by establishing free ports</w:t>
      </w:r>
      <w:r w:rsidR="006018AC">
        <w:rPr>
          <w:rFonts w:ascii="Century Schoolbook" w:hAnsi="Century Schoolbook"/>
        </w:rPr>
        <w:t>,</w:t>
      </w:r>
      <w:r>
        <w:rPr>
          <w:rFonts w:ascii="Century Schoolbook" w:hAnsi="Century Schoolbook"/>
        </w:rPr>
        <w:t>”</w:t>
      </w:r>
      <w:r w:rsidR="006018AC">
        <w:rPr>
          <w:rFonts w:ascii="Century Schoolbook" w:hAnsi="Century Schoolbook"/>
        </w:rPr>
        <w:t xml:space="preserve"> </w:t>
      </w:r>
      <w:r>
        <w:rPr>
          <w:rFonts w:ascii="Century Schoolbook" w:hAnsi="Century Schoolbook"/>
        </w:rPr>
        <w:t xml:space="preserve">Klarman, </w:t>
      </w:r>
      <w:r w:rsidR="00F23BA6" w:rsidRPr="00F23BA6">
        <w:rPr>
          <w:rFonts w:ascii="Century Schoolbook" w:hAnsi="Century Schoolbook"/>
          <w:i/>
        </w:rPr>
        <w:t>supra</w:t>
      </w:r>
      <w:r>
        <w:rPr>
          <w:rFonts w:ascii="Century Schoolbook" w:hAnsi="Century Schoolbook"/>
        </w:rPr>
        <w:t>, at 23</w:t>
      </w:r>
      <w:r w:rsidR="006018AC">
        <w:rPr>
          <w:rFonts w:ascii="Century Schoolbook" w:hAnsi="Century Schoolbook"/>
        </w:rPr>
        <w:t>, “</w:t>
      </w:r>
      <w:r w:rsidR="006018AC" w:rsidRPr="006B687A">
        <w:rPr>
          <w:rFonts w:ascii="Century Schoolbook" w:hAnsi="Century Schoolbook"/>
        </w:rPr>
        <w:t xml:space="preserve">undercutting the tax rates to channel commerce in </w:t>
      </w:r>
      <w:r w:rsidR="006018AC">
        <w:rPr>
          <w:rFonts w:ascii="Century Schoolbook" w:hAnsi="Century Schoolbook"/>
        </w:rPr>
        <w:t>[their own]</w:t>
      </w:r>
      <w:r w:rsidR="006018AC" w:rsidRPr="006B687A">
        <w:rPr>
          <w:rFonts w:ascii="Century Schoolbook" w:hAnsi="Century Schoolbook"/>
        </w:rPr>
        <w:t xml:space="preserve"> direction</w:t>
      </w:r>
      <w:r w:rsidR="006018AC">
        <w:rPr>
          <w:rFonts w:ascii="Century Schoolbook" w:hAnsi="Century Schoolbook"/>
        </w:rPr>
        <w:t xml:space="preserve">,” </w:t>
      </w:r>
      <w:r w:rsidR="006018AC" w:rsidRPr="00F73266">
        <w:rPr>
          <w:rFonts w:ascii="Century Schoolbook" w:hAnsi="Century Schoolbook"/>
        </w:rPr>
        <w:t xml:space="preserve">Johnson, </w:t>
      </w:r>
      <w:r w:rsidR="006018AC" w:rsidRPr="00F23BA6">
        <w:rPr>
          <w:rFonts w:ascii="Century Schoolbook" w:hAnsi="Century Schoolbook"/>
          <w:i/>
          <w:iCs/>
        </w:rPr>
        <w:t>supra</w:t>
      </w:r>
      <w:r w:rsidR="006018AC" w:rsidRPr="00F73266">
        <w:rPr>
          <w:rFonts w:ascii="Century Schoolbook" w:hAnsi="Century Schoolbook"/>
        </w:rPr>
        <w:t xml:space="preserve">, </w:t>
      </w:r>
      <w:r w:rsidR="006018AC">
        <w:rPr>
          <w:rFonts w:ascii="Century Schoolbook" w:hAnsi="Century Schoolbook"/>
        </w:rPr>
        <w:t>at</w:t>
      </w:r>
      <w:r w:rsidR="006018AC" w:rsidRPr="00F73266">
        <w:rPr>
          <w:rFonts w:ascii="Century Schoolbook" w:hAnsi="Century Schoolbook"/>
        </w:rPr>
        <w:t xml:space="preserve"> </w:t>
      </w:r>
      <w:r w:rsidR="006018AC">
        <w:rPr>
          <w:rFonts w:ascii="Century Schoolbook" w:hAnsi="Century Schoolbook"/>
        </w:rPr>
        <w:t xml:space="preserve">14.  </w:t>
      </w:r>
      <w:r w:rsidR="002B7D79">
        <w:rPr>
          <w:rFonts w:ascii="Century Schoolbook" w:hAnsi="Century Schoolbook"/>
        </w:rPr>
        <w:t xml:space="preserve">As </w:t>
      </w:r>
      <w:r w:rsidR="006E2CFF" w:rsidRPr="006E2CFF">
        <w:rPr>
          <w:rFonts w:ascii="Century Schoolbook" w:hAnsi="Century Schoolbook"/>
        </w:rPr>
        <w:t xml:space="preserve">Madison </w:t>
      </w:r>
      <w:r w:rsidR="006E2CFF">
        <w:rPr>
          <w:rFonts w:ascii="Century Schoolbook" w:hAnsi="Century Schoolbook"/>
        </w:rPr>
        <w:t>lamented</w:t>
      </w:r>
      <w:r w:rsidR="002B7D79">
        <w:rPr>
          <w:rFonts w:ascii="Century Schoolbook" w:hAnsi="Century Schoolbook"/>
        </w:rPr>
        <w:t>,</w:t>
      </w:r>
      <w:r w:rsidR="006E2CFF" w:rsidRPr="006E2CFF">
        <w:rPr>
          <w:rFonts w:ascii="Century Schoolbook" w:hAnsi="Century Schoolbook"/>
        </w:rPr>
        <w:t xml:space="preserve"> </w:t>
      </w:r>
      <w:r w:rsidR="00FE48EF">
        <w:rPr>
          <w:rFonts w:ascii="Century Schoolbook" w:hAnsi="Century Schoolbook"/>
        </w:rPr>
        <w:t>measures</w:t>
      </w:r>
      <w:r w:rsidR="006E2CFF" w:rsidRPr="006E2CFF">
        <w:rPr>
          <w:rFonts w:ascii="Century Schoolbook" w:hAnsi="Century Schoolbook"/>
        </w:rPr>
        <w:t xml:space="preserve"> </w:t>
      </w:r>
      <w:r w:rsidR="004655B5">
        <w:rPr>
          <w:rFonts w:ascii="Century Schoolbook" w:hAnsi="Century Schoolbook"/>
        </w:rPr>
        <w:t>aimed at</w:t>
      </w:r>
      <w:r w:rsidR="004655B5" w:rsidRPr="006E2CFF">
        <w:rPr>
          <w:rFonts w:ascii="Century Schoolbook" w:hAnsi="Century Schoolbook"/>
        </w:rPr>
        <w:t xml:space="preserve"> </w:t>
      </w:r>
      <w:r w:rsidR="002B7D79">
        <w:rPr>
          <w:rFonts w:ascii="Century Schoolbook" w:hAnsi="Century Schoolbook"/>
        </w:rPr>
        <w:t>foreign governments,</w:t>
      </w:r>
      <w:r w:rsidR="006E2CFF" w:rsidRPr="006E2CFF">
        <w:rPr>
          <w:rFonts w:ascii="Century Schoolbook" w:hAnsi="Century Schoolbook"/>
        </w:rPr>
        <w:t xml:space="preserve"> “instead of succeeding have in every instance recoiled more or less on the states which ventured on the trial.”  Letter to Thomas Jefferson (Jan. 22,</w:t>
      </w:r>
      <w:r w:rsidR="00DF45A2">
        <w:rPr>
          <w:rFonts w:ascii="Century Schoolbook" w:hAnsi="Century Schoolbook"/>
        </w:rPr>
        <w:t> </w:t>
      </w:r>
      <w:r w:rsidR="006E2CFF" w:rsidRPr="006E2CFF">
        <w:rPr>
          <w:rFonts w:ascii="Century Schoolbook" w:hAnsi="Century Schoolbook"/>
        </w:rPr>
        <w:t>1786)</w:t>
      </w:r>
      <w:r w:rsidR="00F47657">
        <w:rPr>
          <w:rFonts w:ascii="Century Schoolbook" w:hAnsi="Century Schoolbook"/>
        </w:rPr>
        <w:t xml:space="preserve">, </w:t>
      </w:r>
      <w:hyperlink r:id="rId12" w:history="1">
        <w:r w:rsidR="00F47657" w:rsidRPr="00B96D2E">
          <w:rPr>
            <w:rStyle w:val="Hyperlink"/>
            <w:rFonts w:ascii="Century Schoolbook" w:hAnsi="Century Schoolbook"/>
            <w:color w:val="000000" w:themeColor="text1"/>
            <w:u w:val="none"/>
          </w:rPr>
          <w:t>https://founders.archives.gov/documents/</w:t>
        </w:r>
      </w:hyperlink>
      <w:r w:rsidR="00DF45A2" w:rsidRPr="00B96D2E">
        <w:rPr>
          <w:rFonts w:ascii="Century Schoolbook" w:hAnsi="Century Schoolbook"/>
          <w:color w:val="000000" w:themeColor="text1"/>
        </w:rPr>
        <w:t xml:space="preserve"> </w:t>
      </w:r>
      <w:hyperlink r:id="rId13" w:history="1">
        <w:r w:rsidR="00F47657" w:rsidRPr="00B96D2E">
          <w:rPr>
            <w:rStyle w:val="Hyperlink"/>
            <w:rFonts w:ascii="Century Schoolbook" w:hAnsi="Century Schoolbook"/>
            <w:color w:val="000000" w:themeColor="text1"/>
            <w:u w:val="none"/>
          </w:rPr>
          <w:t>Madison/01-08-02-0249</w:t>
        </w:r>
      </w:hyperlink>
      <w:r w:rsidR="002B7D79">
        <w:rPr>
          <w:rFonts w:ascii="Century Schoolbook" w:hAnsi="Century Schoolbook"/>
        </w:rPr>
        <w:t>.</w:t>
      </w:r>
    </w:p>
    <w:p w14:paraId="3C381C2B" w14:textId="4EAEC689" w:rsidR="007E4ACE" w:rsidRDefault="0023449F" w:rsidP="00C70B1E">
      <w:pPr>
        <w:spacing w:line="280" w:lineRule="exact"/>
        <w:ind w:firstLine="446"/>
        <w:rPr>
          <w:rFonts w:ascii="Century Schoolbook" w:hAnsi="Century Schoolbook"/>
        </w:rPr>
      </w:pPr>
      <w:r>
        <w:rPr>
          <w:rFonts w:ascii="Century Schoolbook" w:hAnsi="Century Schoolbook"/>
        </w:rPr>
        <w:t xml:space="preserve">The </w:t>
      </w:r>
      <w:r w:rsidR="004655B5">
        <w:rPr>
          <w:rFonts w:ascii="Century Schoolbook" w:hAnsi="Century Schoolbook"/>
        </w:rPr>
        <w:t xml:space="preserve">only </w:t>
      </w:r>
      <w:r w:rsidR="002F67D4">
        <w:rPr>
          <w:rFonts w:ascii="Century Schoolbook" w:hAnsi="Century Schoolbook"/>
        </w:rPr>
        <w:t xml:space="preserve">fruit </w:t>
      </w:r>
      <w:r>
        <w:rPr>
          <w:rFonts w:ascii="Century Schoolbook" w:hAnsi="Century Schoolbook"/>
        </w:rPr>
        <w:t xml:space="preserve">of these efforts was </w:t>
      </w:r>
      <w:r w:rsidR="000516DE">
        <w:rPr>
          <w:rFonts w:ascii="Century Schoolbook" w:hAnsi="Century Schoolbook"/>
        </w:rPr>
        <w:t xml:space="preserve">to </w:t>
      </w:r>
      <w:r w:rsidR="002F67D4">
        <w:rPr>
          <w:rFonts w:ascii="Century Schoolbook" w:hAnsi="Century Schoolbook"/>
        </w:rPr>
        <w:t xml:space="preserve">turn </w:t>
      </w:r>
      <w:r w:rsidR="000516DE">
        <w:rPr>
          <w:rFonts w:ascii="Century Schoolbook" w:hAnsi="Century Schoolbook"/>
        </w:rPr>
        <w:t xml:space="preserve">the states against </w:t>
      </w:r>
      <w:r w:rsidR="00232A82">
        <w:rPr>
          <w:rFonts w:ascii="Century Schoolbook" w:hAnsi="Century Schoolbook"/>
        </w:rPr>
        <w:t>one</w:t>
      </w:r>
      <w:r w:rsidR="000516DE">
        <w:rPr>
          <w:rFonts w:ascii="Century Schoolbook" w:hAnsi="Century Schoolbook"/>
        </w:rPr>
        <w:t xml:space="preserve"> another</w:t>
      </w:r>
      <w:r>
        <w:rPr>
          <w:rFonts w:ascii="Century Schoolbook" w:hAnsi="Century Schoolbook"/>
        </w:rPr>
        <w:t>.</w:t>
      </w:r>
      <w:r w:rsidR="002B7D79" w:rsidRPr="002B7D79">
        <w:rPr>
          <w:rFonts w:ascii="Century Schoolbook" w:hAnsi="Century Schoolbook"/>
        </w:rPr>
        <w:t xml:space="preserve"> </w:t>
      </w:r>
      <w:r w:rsidR="002B7D79">
        <w:rPr>
          <w:rFonts w:ascii="Century Schoolbook" w:hAnsi="Century Schoolbook"/>
        </w:rPr>
        <w:t xml:space="preserve"> </w:t>
      </w:r>
      <w:r w:rsidR="00FE48EF">
        <w:rPr>
          <w:rFonts w:ascii="Century Schoolbook" w:hAnsi="Century Schoolbook"/>
        </w:rPr>
        <w:t>A</w:t>
      </w:r>
      <w:r>
        <w:rPr>
          <w:rFonts w:ascii="Century Schoolbook" w:hAnsi="Century Schoolbook"/>
        </w:rPr>
        <w:t xml:space="preserve">s </w:t>
      </w:r>
      <w:r w:rsidR="00586478">
        <w:rPr>
          <w:rFonts w:ascii="Century Schoolbook" w:hAnsi="Century Schoolbook"/>
        </w:rPr>
        <w:t>tensions rose,</w:t>
      </w:r>
      <w:r>
        <w:rPr>
          <w:rFonts w:ascii="Century Schoolbook" w:hAnsi="Century Schoolbook"/>
        </w:rPr>
        <w:t xml:space="preserve"> states </w:t>
      </w:r>
      <w:r w:rsidR="006A6220">
        <w:rPr>
          <w:rFonts w:ascii="Century Schoolbook" w:hAnsi="Century Schoolbook"/>
        </w:rPr>
        <w:t>began engaging in</w:t>
      </w:r>
      <w:r w:rsidR="00586478">
        <w:rPr>
          <w:rFonts w:ascii="Century Schoolbook" w:hAnsi="Century Schoolbook"/>
        </w:rPr>
        <w:t xml:space="preserve"> </w:t>
      </w:r>
      <w:r w:rsidR="00AD675A">
        <w:rPr>
          <w:rFonts w:ascii="Century Schoolbook" w:hAnsi="Century Schoolbook"/>
        </w:rPr>
        <w:t>“</w:t>
      </w:r>
      <w:r w:rsidR="00AD675A" w:rsidRPr="00AD675A">
        <w:rPr>
          <w:rFonts w:ascii="Century Schoolbook" w:hAnsi="Century Schoolbook"/>
        </w:rPr>
        <w:t>overt discrimination</w:t>
      </w:r>
      <w:r w:rsidR="006A6220">
        <w:rPr>
          <w:rFonts w:ascii="Century Schoolbook" w:hAnsi="Century Schoolbook"/>
        </w:rPr>
        <w:t>,</w:t>
      </w:r>
      <w:r w:rsidR="002F67D4">
        <w:rPr>
          <w:rFonts w:ascii="Century Schoolbook" w:hAnsi="Century Schoolbook"/>
        </w:rPr>
        <w:t xml:space="preserve">” </w:t>
      </w:r>
      <w:r w:rsidR="006A6220">
        <w:rPr>
          <w:rFonts w:ascii="Century Schoolbook" w:hAnsi="Century Schoolbook"/>
        </w:rPr>
        <w:t>enacting</w:t>
      </w:r>
      <w:r w:rsidR="004655B5">
        <w:rPr>
          <w:rFonts w:ascii="Century Schoolbook" w:hAnsi="Century Schoolbook"/>
        </w:rPr>
        <w:t xml:space="preserve"> </w:t>
      </w:r>
      <w:r w:rsidR="00232A82">
        <w:rPr>
          <w:rFonts w:ascii="Century Schoolbook" w:hAnsi="Century Schoolbook"/>
        </w:rPr>
        <w:t>“</w:t>
      </w:r>
      <w:r w:rsidR="00232A82" w:rsidRPr="00232A82">
        <w:rPr>
          <w:rFonts w:ascii="Century Schoolbook" w:hAnsi="Century Schoolbook"/>
        </w:rPr>
        <w:t xml:space="preserve">imposts and tariffs specifically targeting goods coming from a particular state.” </w:t>
      </w:r>
      <w:r w:rsidR="00586478">
        <w:rPr>
          <w:rFonts w:ascii="Century Schoolbook" w:hAnsi="Century Schoolbook"/>
        </w:rPr>
        <w:t xml:space="preserve"> </w:t>
      </w:r>
      <w:r w:rsidR="002F67D4">
        <w:rPr>
          <w:rFonts w:ascii="Century Schoolbook" w:hAnsi="Century Schoolbook"/>
        </w:rPr>
        <w:t xml:space="preserve">Denning, </w:t>
      </w:r>
      <w:r w:rsidR="002F67D4" w:rsidRPr="00F23BA6">
        <w:rPr>
          <w:rFonts w:ascii="Century Schoolbook" w:hAnsi="Century Schoolbook"/>
          <w:i/>
        </w:rPr>
        <w:t>supra</w:t>
      </w:r>
      <w:r w:rsidR="002F67D4">
        <w:rPr>
          <w:rFonts w:ascii="Century Schoolbook" w:hAnsi="Century Schoolbook"/>
        </w:rPr>
        <w:t xml:space="preserve">, at 48.  </w:t>
      </w:r>
      <w:r w:rsidR="000516DE">
        <w:rPr>
          <w:rFonts w:ascii="Century Schoolbook" w:hAnsi="Century Schoolbook"/>
        </w:rPr>
        <w:t>Thus,</w:t>
      </w:r>
      <w:r w:rsidR="00AB0885">
        <w:rPr>
          <w:rFonts w:ascii="Century Schoolbook" w:hAnsi="Century Schoolbook"/>
        </w:rPr>
        <w:t xml:space="preserve"> </w:t>
      </w:r>
      <w:r w:rsidR="00D65BE1">
        <w:rPr>
          <w:rFonts w:ascii="Century Schoolbook" w:hAnsi="Century Schoolbook"/>
        </w:rPr>
        <w:t>“</w:t>
      </w:r>
      <w:r w:rsidR="00D65BE1" w:rsidRPr="00D65BE1">
        <w:rPr>
          <w:rFonts w:ascii="Century Schoolbook" w:hAnsi="Century Schoolbook"/>
        </w:rPr>
        <w:t>Connecticut taxed foreign goods from Massachusetts,</w:t>
      </w:r>
      <w:r w:rsidR="004655B5">
        <w:rPr>
          <w:rFonts w:ascii="Century Schoolbook" w:hAnsi="Century Schoolbook"/>
        </w:rPr>
        <w:t>”</w:t>
      </w:r>
      <w:r w:rsidR="00D65BE1">
        <w:rPr>
          <w:rFonts w:ascii="Century Schoolbook" w:hAnsi="Century Schoolbook"/>
        </w:rPr>
        <w:t xml:space="preserve"> </w:t>
      </w:r>
      <w:r w:rsidR="00D65BE1" w:rsidRPr="00D65BE1">
        <w:rPr>
          <w:rFonts w:ascii="Century Schoolbook" w:hAnsi="Century Schoolbook"/>
        </w:rPr>
        <w:t xml:space="preserve">and New York </w:t>
      </w:r>
      <w:r w:rsidR="004655B5">
        <w:rPr>
          <w:rFonts w:ascii="Century Schoolbook" w:hAnsi="Century Schoolbook"/>
        </w:rPr>
        <w:t>“</w:t>
      </w:r>
      <w:r w:rsidR="00D65BE1" w:rsidRPr="00D65BE1">
        <w:rPr>
          <w:rFonts w:ascii="Century Schoolbook" w:hAnsi="Century Schoolbook"/>
        </w:rPr>
        <w:t>put special duties on foreign goods imported</w:t>
      </w:r>
      <w:r w:rsidR="000516DE">
        <w:rPr>
          <w:rFonts w:ascii="Century Schoolbook" w:hAnsi="Century Schoolbook"/>
        </w:rPr>
        <w:t>”</w:t>
      </w:r>
      <w:r w:rsidR="00D65BE1" w:rsidRPr="00D65BE1">
        <w:rPr>
          <w:rFonts w:ascii="Century Schoolbook" w:hAnsi="Century Schoolbook"/>
        </w:rPr>
        <w:t xml:space="preserve"> from</w:t>
      </w:r>
      <w:r w:rsidR="000516DE">
        <w:rPr>
          <w:rFonts w:ascii="Century Schoolbook" w:hAnsi="Century Schoolbook"/>
        </w:rPr>
        <w:t xml:space="preserve"> </w:t>
      </w:r>
      <w:r w:rsidR="004655B5">
        <w:rPr>
          <w:rFonts w:ascii="Century Schoolbook" w:hAnsi="Century Schoolbook"/>
        </w:rPr>
        <w:t xml:space="preserve">its </w:t>
      </w:r>
      <w:r w:rsidR="000516DE">
        <w:rPr>
          <w:rFonts w:ascii="Century Schoolbook" w:hAnsi="Century Schoolbook"/>
        </w:rPr>
        <w:t>neighbor</w:t>
      </w:r>
      <w:r w:rsidR="004655B5">
        <w:rPr>
          <w:rFonts w:ascii="Century Schoolbook" w:hAnsi="Century Schoolbook"/>
        </w:rPr>
        <w:t>s</w:t>
      </w:r>
      <w:r w:rsidR="000516DE">
        <w:rPr>
          <w:rFonts w:ascii="Century Schoolbook" w:hAnsi="Century Schoolbook"/>
        </w:rPr>
        <w:t>.</w:t>
      </w:r>
      <w:r w:rsidR="00AB0885">
        <w:rPr>
          <w:rFonts w:ascii="Century Schoolbook" w:hAnsi="Century Schoolbook"/>
        </w:rPr>
        <w:t xml:space="preserve"> </w:t>
      </w:r>
      <w:r w:rsidR="000516DE">
        <w:rPr>
          <w:rFonts w:ascii="Century Schoolbook" w:hAnsi="Century Schoolbook"/>
        </w:rPr>
        <w:t xml:space="preserve"> </w:t>
      </w:r>
      <w:r w:rsidR="00AB0885">
        <w:rPr>
          <w:rFonts w:ascii="Century Schoolbook" w:hAnsi="Century Schoolbook"/>
        </w:rPr>
        <w:t>Nettels</w:t>
      </w:r>
      <w:r w:rsidR="000516DE">
        <w:rPr>
          <w:rFonts w:ascii="Century Schoolbook" w:hAnsi="Century Schoolbook"/>
        </w:rPr>
        <w:t xml:space="preserve">, </w:t>
      </w:r>
      <w:r w:rsidR="00F23BA6" w:rsidRPr="00F23BA6">
        <w:rPr>
          <w:rFonts w:ascii="Century Schoolbook" w:hAnsi="Century Schoolbook"/>
          <w:i/>
        </w:rPr>
        <w:t>supra</w:t>
      </w:r>
      <w:r w:rsidR="000516DE">
        <w:rPr>
          <w:rFonts w:ascii="Century Schoolbook" w:hAnsi="Century Schoolbook"/>
        </w:rPr>
        <w:t xml:space="preserve">, </w:t>
      </w:r>
      <w:r w:rsidR="00AB0885" w:rsidRPr="00D65BE1">
        <w:rPr>
          <w:rFonts w:ascii="Century Schoolbook" w:hAnsi="Century Schoolbook"/>
        </w:rPr>
        <w:t>at 72</w:t>
      </w:r>
      <w:r w:rsidR="000516DE">
        <w:rPr>
          <w:rFonts w:ascii="Century Schoolbook" w:hAnsi="Century Schoolbook"/>
        </w:rPr>
        <w:t xml:space="preserve">.  </w:t>
      </w:r>
      <w:r w:rsidR="00342EC4">
        <w:rPr>
          <w:rFonts w:ascii="Century Schoolbook" w:hAnsi="Century Schoolbook"/>
        </w:rPr>
        <w:t xml:space="preserve">Rhode Island </w:t>
      </w:r>
      <w:r w:rsidR="00E16EE3" w:rsidRPr="00E16EE3">
        <w:rPr>
          <w:rFonts w:ascii="Century Schoolbook" w:hAnsi="Century Schoolbook"/>
        </w:rPr>
        <w:t xml:space="preserve">merchants </w:t>
      </w:r>
      <w:r w:rsidR="00342EC4">
        <w:rPr>
          <w:rFonts w:ascii="Century Schoolbook" w:hAnsi="Century Schoolbook"/>
        </w:rPr>
        <w:t>“</w:t>
      </w:r>
      <w:r w:rsidR="00E16EE3" w:rsidRPr="00E16EE3">
        <w:rPr>
          <w:rFonts w:ascii="Century Schoolbook" w:hAnsi="Century Schoolbook"/>
        </w:rPr>
        <w:t xml:space="preserve">believed they were virtually barred from trade with Massachusetts and New York because of prohibitively high state duties.” </w:t>
      </w:r>
      <w:r w:rsidR="000516DE">
        <w:rPr>
          <w:rFonts w:ascii="Century Schoolbook" w:hAnsi="Century Schoolbook"/>
        </w:rPr>
        <w:t xml:space="preserve"> </w:t>
      </w:r>
      <w:bookmarkStart w:id="7" w:name="_Hlk110507779"/>
      <w:r w:rsidR="00ED2C49" w:rsidRPr="001A005D">
        <w:rPr>
          <w:rFonts w:ascii="Century Schoolbook" w:hAnsi="Century Schoolbook"/>
        </w:rPr>
        <w:t xml:space="preserve">Cathy D. Matson &amp; Peter S. </w:t>
      </w:r>
      <w:proofErr w:type="spellStart"/>
      <w:r w:rsidR="00ED2C49" w:rsidRPr="001A005D">
        <w:rPr>
          <w:rFonts w:ascii="Century Schoolbook" w:hAnsi="Century Schoolbook"/>
        </w:rPr>
        <w:t>Onuf</w:t>
      </w:r>
      <w:proofErr w:type="spellEnd"/>
      <w:r w:rsidR="00ED2C49" w:rsidRPr="001A005D">
        <w:rPr>
          <w:rFonts w:ascii="Century Schoolbook" w:hAnsi="Century Schoolbook"/>
        </w:rPr>
        <w:t xml:space="preserve">, </w:t>
      </w:r>
      <w:r w:rsidR="00ED2C49" w:rsidRPr="00F023F8">
        <w:rPr>
          <w:rFonts w:ascii="Century Schoolbook" w:hAnsi="Century Schoolbook"/>
          <w:i/>
          <w:iCs/>
        </w:rPr>
        <w:t>A Union of Interests: Political and Economic Thought in Revolutionary America</w:t>
      </w:r>
      <w:r w:rsidR="00ED2C49" w:rsidRPr="001A005D">
        <w:rPr>
          <w:rFonts w:ascii="Century Schoolbook" w:hAnsi="Century Schoolbook"/>
        </w:rPr>
        <w:t xml:space="preserve"> </w:t>
      </w:r>
      <w:r w:rsidR="00ED2C49">
        <w:rPr>
          <w:rFonts w:ascii="Century Schoolbook" w:hAnsi="Century Schoolbook"/>
        </w:rPr>
        <w:t>73</w:t>
      </w:r>
      <w:r w:rsidR="00ED2C49" w:rsidRPr="001A005D">
        <w:rPr>
          <w:rFonts w:ascii="Century Schoolbook" w:hAnsi="Century Schoolbook"/>
        </w:rPr>
        <w:t xml:space="preserve"> (1990)</w:t>
      </w:r>
      <w:bookmarkEnd w:id="7"/>
      <w:r w:rsidR="000516DE">
        <w:rPr>
          <w:rFonts w:ascii="Century Schoolbook" w:hAnsi="Century Schoolbook"/>
        </w:rPr>
        <w:t xml:space="preserve">.  </w:t>
      </w:r>
      <w:r w:rsidR="00B96C1B">
        <w:rPr>
          <w:rFonts w:ascii="Century Schoolbook" w:hAnsi="Century Schoolbook"/>
        </w:rPr>
        <w:t xml:space="preserve">Madison complained </w:t>
      </w:r>
      <w:r w:rsidR="00B96C1B" w:rsidRPr="00C6207A">
        <w:rPr>
          <w:rFonts w:ascii="Century Schoolbook" w:hAnsi="Century Schoolbook"/>
        </w:rPr>
        <w:t xml:space="preserve">that </w:t>
      </w:r>
      <w:r w:rsidR="00B127D3">
        <w:rPr>
          <w:rFonts w:ascii="Century Schoolbook" w:hAnsi="Century Schoolbook"/>
        </w:rPr>
        <w:t xml:space="preserve">such </w:t>
      </w:r>
      <w:r w:rsidR="00B96C1B">
        <w:rPr>
          <w:rFonts w:ascii="Century Schoolbook" w:hAnsi="Century Schoolbook"/>
        </w:rPr>
        <w:t xml:space="preserve">fees </w:t>
      </w:r>
      <w:r w:rsidR="00B96C1B" w:rsidRPr="00C6207A">
        <w:rPr>
          <w:rFonts w:ascii="Century Schoolbook" w:hAnsi="Century Schoolbook"/>
        </w:rPr>
        <w:t xml:space="preserve">amounted to </w:t>
      </w:r>
      <w:r w:rsidR="00B96C1B">
        <w:rPr>
          <w:rFonts w:ascii="Century Schoolbook" w:hAnsi="Century Schoolbook"/>
        </w:rPr>
        <w:t>“</w:t>
      </w:r>
      <w:r w:rsidR="00B96C1B" w:rsidRPr="00C6207A">
        <w:rPr>
          <w:rFonts w:ascii="Century Schoolbook" w:hAnsi="Century Schoolbook"/>
        </w:rPr>
        <w:t>a tribute</w:t>
      </w:r>
      <w:r w:rsidR="00B96C1B">
        <w:rPr>
          <w:rFonts w:ascii="Century Schoolbook" w:hAnsi="Century Schoolbook"/>
        </w:rPr>
        <w:t>.”</w:t>
      </w:r>
      <w:r w:rsidR="00B96C1B" w:rsidRPr="00C6207A">
        <w:rPr>
          <w:rFonts w:ascii="Century Schoolbook" w:hAnsi="Century Schoolbook"/>
        </w:rPr>
        <w:t xml:space="preserve"> </w:t>
      </w:r>
      <w:r w:rsidR="00B96C1B">
        <w:rPr>
          <w:rFonts w:ascii="Century Schoolbook" w:hAnsi="Century Schoolbook"/>
        </w:rPr>
        <w:t xml:space="preserve"> </w:t>
      </w:r>
      <w:r w:rsidR="00B96C1B" w:rsidRPr="00C6207A">
        <w:rPr>
          <w:rFonts w:ascii="Century Schoolbook" w:hAnsi="Century Schoolbook"/>
        </w:rPr>
        <w:t>Letter to Thomas Jefferson (Dec.</w:t>
      </w:r>
      <w:r w:rsidR="0097609E">
        <w:rPr>
          <w:rFonts w:ascii="Century Schoolbook" w:hAnsi="Century Schoolbook"/>
        </w:rPr>
        <w:t> </w:t>
      </w:r>
      <w:r w:rsidR="00B96C1B" w:rsidRPr="00C6207A">
        <w:rPr>
          <w:rFonts w:ascii="Century Schoolbook" w:hAnsi="Century Schoolbook"/>
        </w:rPr>
        <w:t>10,</w:t>
      </w:r>
      <w:r w:rsidR="0097609E">
        <w:rPr>
          <w:rFonts w:ascii="Century Schoolbook" w:hAnsi="Century Schoolbook"/>
        </w:rPr>
        <w:t> </w:t>
      </w:r>
      <w:r w:rsidR="00B96C1B" w:rsidRPr="00C6207A">
        <w:rPr>
          <w:rFonts w:ascii="Century Schoolbook" w:hAnsi="Century Schoolbook"/>
        </w:rPr>
        <w:t>1783)</w:t>
      </w:r>
      <w:r w:rsidR="00F47657">
        <w:rPr>
          <w:rFonts w:ascii="Century Schoolbook" w:hAnsi="Century Schoolbook"/>
        </w:rPr>
        <w:t xml:space="preserve">, </w:t>
      </w:r>
      <w:r w:rsidR="00F47657" w:rsidRPr="00F47657">
        <w:rPr>
          <w:rFonts w:ascii="Century Schoolbook" w:hAnsi="Century Schoolbook"/>
        </w:rPr>
        <w:t>https://founders.archives.gov/documents/Jefferson/01-06-02-0301</w:t>
      </w:r>
      <w:r w:rsidR="00B96C1B">
        <w:rPr>
          <w:rFonts w:ascii="Century Schoolbook" w:hAnsi="Century Schoolbook"/>
        </w:rPr>
        <w:t>.</w:t>
      </w:r>
    </w:p>
    <w:p w14:paraId="4F9D748A" w14:textId="03160E0E" w:rsidR="00F023F8" w:rsidRDefault="007E4ACE" w:rsidP="00C70B1E">
      <w:pPr>
        <w:spacing w:line="280" w:lineRule="exact"/>
        <w:ind w:firstLine="446"/>
        <w:rPr>
          <w:rFonts w:ascii="Century Schoolbook" w:hAnsi="Century Schoolbook"/>
        </w:rPr>
      </w:pPr>
      <w:r>
        <w:rPr>
          <w:rFonts w:ascii="Century Schoolbook" w:hAnsi="Century Schoolbook"/>
        </w:rPr>
        <w:t xml:space="preserve">In short, </w:t>
      </w:r>
      <w:r w:rsidRPr="0083414D">
        <w:rPr>
          <w:rFonts w:ascii="Century Schoolbook" w:hAnsi="Century Schoolbook"/>
        </w:rPr>
        <w:t>“interstate rivalries”</w:t>
      </w:r>
      <w:r>
        <w:rPr>
          <w:rFonts w:ascii="Century Schoolbook" w:hAnsi="Century Schoolbook"/>
        </w:rPr>
        <w:t xml:space="preserve"> and </w:t>
      </w:r>
      <w:r w:rsidRPr="0083414D">
        <w:rPr>
          <w:rFonts w:ascii="Century Schoolbook" w:hAnsi="Century Schoolbook"/>
        </w:rPr>
        <w:t>“the hostile competition for relative advantage</w:t>
      </w:r>
      <w:r>
        <w:rPr>
          <w:rFonts w:ascii="Century Schoolbook" w:hAnsi="Century Schoolbook"/>
        </w:rPr>
        <w:t>” had “</w:t>
      </w:r>
      <w:r w:rsidRPr="008F4D4E">
        <w:rPr>
          <w:rFonts w:ascii="Century Schoolbook" w:hAnsi="Century Schoolbook"/>
        </w:rPr>
        <w:t>made Americans foreigners to one another</w:t>
      </w:r>
      <w:r>
        <w:rPr>
          <w:rFonts w:ascii="Century Schoolbook" w:hAnsi="Century Schoolbook"/>
        </w:rPr>
        <w:t xml:space="preserve">.”  Matson &amp; </w:t>
      </w:r>
      <w:proofErr w:type="spellStart"/>
      <w:r>
        <w:rPr>
          <w:rFonts w:ascii="Century Schoolbook" w:hAnsi="Century Schoolbook"/>
        </w:rPr>
        <w:t>Onuf</w:t>
      </w:r>
      <w:proofErr w:type="spellEnd"/>
      <w:r>
        <w:rPr>
          <w:rFonts w:ascii="Century Schoolbook" w:hAnsi="Century Schoolbook"/>
        </w:rPr>
        <w:t xml:space="preserve">, </w:t>
      </w:r>
      <w:r w:rsidR="00F23BA6" w:rsidRPr="00F23BA6">
        <w:rPr>
          <w:rFonts w:ascii="Century Schoolbook" w:hAnsi="Century Schoolbook"/>
          <w:i/>
        </w:rPr>
        <w:t>supra</w:t>
      </w:r>
      <w:r>
        <w:rPr>
          <w:rFonts w:ascii="Century Schoolbook" w:hAnsi="Century Schoolbook"/>
        </w:rPr>
        <w:t xml:space="preserve">, at </w:t>
      </w:r>
      <w:r w:rsidRPr="0083414D">
        <w:rPr>
          <w:rFonts w:ascii="Century Schoolbook" w:hAnsi="Century Schoolbook"/>
        </w:rPr>
        <w:t>76</w:t>
      </w:r>
      <w:r>
        <w:rPr>
          <w:rFonts w:ascii="Century Schoolbook" w:hAnsi="Century Schoolbook"/>
        </w:rPr>
        <w:t xml:space="preserve">, 50-51; </w:t>
      </w:r>
      <w:r w:rsidR="00C97820" w:rsidRPr="00C97820">
        <w:rPr>
          <w:rFonts w:ascii="Century Schoolbook" w:hAnsi="Century Schoolbook"/>
          <w:i/>
        </w:rPr>
        <w:t>see</w:t>
      </w:r>
      <w:r>
        <w:rPr>
          <w:rFonts w:ascii="Century Schoolbook" w:hAnsi="Century Schoolbook"/>
        </w:rPr>
        <w:t xml:space="preserve"> </w:t>
      </w:r>
      <w:r w:rsidR="00C97820" w:rsidRPr="00C97820">
        <w:rPr>
          <w:rFonts w:ascii="Century Schoolbook" w:hAnsi="Century Schoolbook"/>
          <w:i/>
        </w:rPr>
        <w:t>id.</w:t>
      </w:r>
      <w:r>
        <w:rPr>
          <w:rFonts w:ascii="Century Schoolbook" w:hAnsi="Century Schoolbook"/>
        </w:rPr>
        <w:t xml:space="preserve"> at 76 n.62 (</w:t>
      </w:r>
      <w:r w:rsidRPr="0083414D">
        <w:rPr>
          <w:rFonts w:ascii="Century Schoolbook" w:hAnsi="Century Schoolbook"/>
        </w:rPr>
        <w:t>New York merchants</w:t>
      </w:r>
      <w:r>
        <w:rPr>
          <w:rFonts w:ascii="Century Schoolbook" w:hAnsi="Century Schoolbook"/>
        </w:rPr>
        <w:t xml:space="preserve"> complained of being</w:t>
      </w:r>
      <w:r w:rsidRPr="0083414D">
        <w:rPr>
          <w:rFonts w:ascii="Century Schoolbook" w:hAnsi="Century Schoolbook"/>
        </w:rPr>
        <w:t xml:space="preserve"> “</w:t>
      </w:r>
      <w:r>
        <w:rPr>
          <w:rFonts w:ascii="Century Schoolbook" w:hAnsi="Century Schoolbook"/>
        </w:rPr>
        <w:t>‘</w:t>
      </w:r>
      <w:r w:rsidRPr="0083414D">
        <w:rPr>
          <w:rFonts w:ascii="Century Schoolbook" w:hAnsi="Century Schoolbook"/>
        </w:rPr>
        <w:t xml:space="preserve">called on to wage a </w:t>
      </w:r>
      <w:r w:rsidRPr="0083414D">
        <w:rPr>
          <w:rFonts w:ascii="Century Schoolbook" w:hAnsi="Century Schoolbook"/>
          <w:i/>
          <w:iCs/>
        </w:rPr>
        <w:t>variegated war</w:t>
      </w:r>
      <w:r w:rsidRPr="0083414D">
        <w:rPr>
          <w:rFonts w:ascii="Century Schoolbook" w:hAnsi="Century Schoolbook"/>
        </w:rPr>
        <w:t>’ of state against state</w:t>
      </w:r>
      <w:r w:rsidR="004655B5">
        <w:rPr>
          <w:rFonts w:ascii="Century Schoolbook" w:hAnsi="Century Schoolbook"/>
        </w:rPr>
        <w:t xml:space="preserve"> . . .</w:t>
      </w:r>
      <w:r w:rsidRPr="0083414D">
        <w:rPr>
          <w:rFonts w:ascii="Century Schoolbook" w:hAnsi="Century Schoolbook"/>
        </w:rPr>
        <w:t xml:space="preserve"> and states against other nations</w:t>
      </w:r>
      <w:r>
        <w:rPr>
          <w:rFonts w:ascii="Century Schoolbook" w:hAnsi="Century Schoolbook"/>
        </w:rPr>
        <w:t xml:space="preserve">”).  </w:t>
      </w:r>
      <w:r w:rsidR="004B0444">
        <w:rPr>
          <w:rFonts w:ascii="Century Schoolbook" w:hAnsi="Century Schoolbook"/>
        </w:rPr>
        <w:t xml:space="preserve">So dire was the situation that many </w:t>
      </w:r>
      <w:r w:rsidR="004B0444">
        <w:rPr>
          <w:rFonts w:ascii="Century Schoolbook" w:hAnsi="Century Schoolbook"/>
        </w:rPr>
        <w:lastRenderedPageBreak/>
        <w:t>statesmen foresaw “</w:t>
      </w:r>
      <w:r w:rsidR="004B0444" w:rsidRPr="008F4D4E">
        <w:rPr>
          <w:rFonts w:ascii="Century Schoolbook" w:hAnsi="Century Schoolbook"/>
        </w:rPr>
        <w:t>the imminent collapse of the union</w:t>
      </w:r>
      <w:r w:rsidR="004B0444">
        <w:rPr>
          <w:rFonts w:ascii="Century Schoolbook" w:hAnsi="Century Schoolbook"/>
        </w:rPr>
        <w:t xml:space="preserve">.”  </w:t>
      </w:r>
      <w:r w:rsidR="0021538A" w:rsidRPr="0021538A">
        <w:rPr>
          <w:rFonts w:ascii="Century Schoolbook" w:hAnsi="Century Schoolbook"/>
          <w:i/>
          <w:iCs/>
        </w:rPr>
        <w:t>Id.</w:t>
      </w:r>
      <w:r w:rsidR="004655B5">
        <w:rPr>
          <w:rFonts w:ascii="Century Schoolbook" w:hAnsi="Century Schoolbook"/>
        </w:rPr>
        <w:t xml:space="preserve"> at </w:t>
      </w:r>
      <w:r w:rsidR="00D64EFA" w:rsidRPr="00D64EFA">
        <w:rPr>
          <w:rFonts w:ascii="Century Schoolbook" w:hAnsi="Century Schoolbook"/>
        </w:rPr>
        <w:t>51</w:t>
      </w:r>
      <w:r w:rsidR="004B0444">
        <w:rPr>
          <w:rFonts w:ascii="Century Schoolbook" w:hAnsi="Century Schoolbook"/>
        </w:rPr>
        <w:t xml:space="preserve">.  </w:t>
      </w:r>
      <w:r>
        <w:rPr>
          <w:rFonts w:ascii="Century Schoolbook" w:hAnsi="Century Schoolbook"/>
        </w:rPr>
        <w:t>As</w:t>
      </w:r>
      <w:r w:rsidR="007F3135">
        <w:rPr>
          <w:rFonts w:ascii="Century Schoolbook" w:hAnsi="Century Schoolbook"/>
        </w:rPr>
        <w:t xml:space="preserve"> </w:t>
      </w:r>
      <w:r w:rsidR="0083414D" w:rsidRPr="0083414D">
        <w:rPr>
          <w:rFonts w:ascii="Century Schoolbook" w:hAnsi="Century Schoolbook"/>
        </w:rPr>
        <w:t>Fisher Ames</w:t>
      </w:r>
      <w:r>
        <w:rPr>
          <w:rFonts w:ascii="Century Schoolbook" w:hAnsi="Century Schoolbook"/>
        </w:rPr>
        <w:t xml:space="preserve"> put it</w:t>
      </w:r>
      <w:r w:rsidR="007F3135">
        <w:rPr>
          <w:rFonts w:ascii="Century Schoolbook" w:hAnsi="Century Schoolbook"/>
        </w:rPr>
        <w:t>,</w:t>
      </w:r>
      <w:r w:rsidR="0083414D" w:rsidRPr="0083414D">
        <w:rPr>
          <w:rFonts w:ascii="Century Schoolbook" w:hAnsi="Century Schoolbook"/>
        </w:rPr>
        <w:t xml:space="preserve"> </w:t>
      </w:r>
      <w:r w:rsidR="004B0444">
        <w:rPr>
          <w:rFonts w:ascii="Century Schoolbook" w:hAnsi="Century Schoolbook"/>
        </w:rPr>
        <w:t>the states’ commercial</w:t>
      </w:r>
      <w:r w:rsidR="0083414D" w:rsidRPr="0083414D">
        <w:rPr>
          <w:rFonts w:ascii="Century Schoolbook" w:hAnsi="Century Schoolbook"/>
        </w:rPr>
        <w:t xml:space="preserve"> </w:t>
      </w:r>
      <w:r w:rsidR="002649B5">
        <w:rPr>
          <w:rFonts w:ascii="Century Schoolbook" w:hAnsi="Century Schoolbook"/>
        </w:rPr>
        <w:t>disputes</w:t>
      </w:r>
      <w:r w:rsidR="0083414D" w:rsidRPr="0083414D">
        <w:rPr>
          <w:rFonts w:ascii="Century Schoolbook" w:hAnsi="Century Schoolbook"/>
        </w:rPr>
        <w:t xml:space="preserve"> were </w:t>
      </w:r>
      <w:r w:rsidR="007F3135">
        <w:rPr>
          <w:rFonts w:ascii="Century Schoolbook" w:hAnsi="Century Schoolbook"/>
        </w:rPr>
        <w:t>“</w:t>
      </w:r>
      <w:r w:rsidR="0083414D" w:rsidRPr="0083414D">
        <w:rPr>
          <w:rFonts w:ascii="Century Schoolbook" w:hAnsi="Century Schoolbook"/>
        </w:rPr>
        <w:t>fermenting into civil war.</w:t>
      </w:r>
      <w:r w:rsidR="007F3135">
        <w:rPr>
          <w:rFonts w:ascii="Century Schoolbook" w:hAnsi="Century Schoolbook"/>
        </w:rPr>
        <w:t xml:space="preserve">” </w:t>
      </w:r>
      <w:r w:rsidR="004F2481">
        <w:rPr>
          <w:rFonts w:ascii="Century Schoolbook" w:hAnsi="Century Schoolbook"/>
        </w:rPr>
        <w:t xml:space="preserve"> </w:t>
      </w:r>
      <w:r w:rsidR="001771AB">
        <w:rPr>
          <w:rFonts w:ascii="Century Schoolbook" w:hAnsi="Century Schoolbook"/>
          <w:i/>
          <w:iCs/>
        </w:rPr>
        <w:t xml:space="preserve">The Republican </w:t>
      </w:r>
      <w:r w:rsidR="001771AB" w:rsidRPr="001771AB">
        <w:rPr>
          <w:rFonts w:ascii="Century Schoolbook" w:hAnsi="Century Schoolbook"/>
          <w:i/>
          <w:iCs/>
        </w:rPr>
        <w:t>No. VI</w:t>
      </w:r>
      <w:r w:rsidR="001771AB">
        <w:rPr>
          <w:rFonts w:ascii="Century Schoolbook" w:hAnsi="Century Schoolbook"/>
        </w:rPr>
        <w:t xml:space="preserve">, </w:t>
      </w:r>
      <w:r w:rsidR="001771AB" w:rsidRPr="00145DE7">
        <w:rPr>
          <w:rFonts w:ascii="Century Schoolbook" w:hAnsi="Century Schoolbook"/>
        </w:rPr>
        <w:t>Conn</w:t>
      </w:r>
      <w:r w:rsidR="001771AB">
        <w:rPr>
          <w:rFonts w:ascii="Century Schoolbook" w:hAnsi="Century Schoolbook"/>
        </w:rPr>
        <w:t>.</w:t>
      </w:r>
      <w:r w:rsidR="001771AB" w:rsidRPr="001600B1">
        <w:rPr>
          <w:rFonts w:ascii="Century Schoolbook" w:hAnsi="Century Schoolbook"/>
        </w:rPr>
        <w:t xml:space="preserve"> Courant</w:t>
      </w:r>
      <w:r w:rsidR="004F2481">
        <w:rPr>
          <w:rFonts w:ascii="Century Schoolbook" w:hAnsi="Century Schoolbook"/>
        </w:rPr>
        <w:t xml:space="preserve"> (Mar. </w:t>
      </w:r>
      <w:r w:rsidR="001771AB">
        <w:rPr>
          <w:rFonts w:ascii="Century Schoolbook" w:hAnsi="Century Schoolbook"/>
        </w:rPr>
        <w:t>1</w:t>
      </w:r>
      <w:r w:rsidR="004F2481">
        <w:rPr>
          <w:rFonts w:ascii="Century Schoolbook" w:hAnsi="Century Schoolbook"/>
        </w:rPr>
        <w:t>9, 1787).</w:t>
      </w:r>
    </w:p>
    <w:p w14:paraId="668CA095" w14:textId="0D3E65F4" w:rsidR="00AC50FE" w:rsidRPr="005E24DD" w:rsidRDefault="00AC50FE" w:rsidP="002B6290">
      <w:pPr>
        <w:spacing w:line="280" w:lineRule="exact"/>
        <w:ind w:firstLine="446"/>
        <w:rPr>
          <w:rFonts w:ascii="Century Schoolbook" w:hAnsi="Century Schoolbook"/>
        </w:rPr>
      </w:pPr>
      <w:r w:rsidRPr="00AC50FE">
        <w:rPr>
          <w:rFonts w:ascii="Century Schoolbook" w:hAnsi="Century Schoolbook"/>
          <w:b/>
          <w:bCs/>
        </w:rPr>
        <w:t xml:space="preserve">B.  </w:t>
      </w:r>
      <w:r w:rsidR="006E3940">
        <w:rPr>
          <w:rFonts w:ascii="Century Schoolbook" w:hAnsi="Century Schoolbook"/>
        </w:rPr>
        <w:t>With a superficial gesture toward</w:t>
      </w:r>
      <w:r w:rsidR="005E24DD">
        <w:rPr>
          <w:rFonts w:ascii="Century Schoolbook" w:hAnsi="Century Schoolbook"/>
        </w:rPr>
        <w:t xml:space="preserve"> this history, Petitioners invoke</w:t>
      </w:r>
      <w:r w:rsidR="006E3940">
        <w:rPr>
          <w:rFonts w:ascii="Century Schoolbook" w:hAnsi="Century Schoolbook"/>
        </w:rPr>
        <w:t xml:space="preserve"> </w:t>
      </w:r>
      <w:r w:rsidR="006E3940" w:rsidRPr="00242CEC">
        <w:rPr>
          <w:rFonts w:ascii="Century Schoolbook" w:hAnsi="Century Schoolbook"/>
        </w:rPr>
        <w:t>“</w:t>
      </w:r>
      <w:r w:rsidR="006E3940" w:rsidRPr="00743E73">
        <w:rPr>
          <w:rFonts w:ascii="Century Schoolbook" w:hAnsi="Century Schoolbook"/>
        </w:rPr>
        <w:t>the Balkanization that the Framers called a constitutional convention to avoid</w:t>
      </w:r>
      <w:r w:rsidR="006E3940">
        <w:rPr>
          <w:rFonts w:ascii="Century Schoolbook" w:hAnsi="Century Schoolbook"/>
        </w:rPr>
        <w:t>,</w:t>
      </w:r>
      <w:r w:rsidR="006E3940" w:rsidRPr="00242CEC">
        <w:rPr>
          <w:rFonts w:ascii="Century Schoolbook" w:hAnsi="Century Schoolbook"/>
        </w:rPr>
        <w:t>”</w:t>
      </w:r>
      <w:r w:rsidR="006E3940" w:rsidRPr="006E3940">
        <w:rPr>
          <w:rFonts w:ascii="Century Schoolbook" w:hAnsi="Century Schoolbook"/>
        </w:rPr>
        <w:t xml:space="preserve"> </w:t>
      </w:r>
      <w:r w:rsidR="006E3940">
        <w:rPr>
          <w:rFonts w:ascii="Century Schoolbook" w:hAnsi="Century Schoolbook"/>
        </w:rPr>
        <w:t>Pet. Br.</w:t>
      </w:r>
      <w:r w:rsidR="00934BB9">
        <w:rPr>
          <w:rFonts w:ascii="Century Schoolbook" w:hAnsi="Century Schoolbook"/>
        </w:rPr>
        <w:t> </w:t>
      </w:r>
      <w:r w:rsidR="006E3940" w:rsidRPr="00242CEC">
        <w:rPr>
          <w:rFonts w:ascii="Century Schoolbook" w:hAnsi="Century Schoolbook"/>
        </w:rPr>
        <w:t>30</w:t>
      </w:r>
      <w:r w:rsidR="006E3940">
        <w:rPr>
          <w:rFonts w:ascii="Century Schoolbook" w:hAnsi="Century Schoolbook"/>
        </w:rPr>
        <w:t>,</w:t>
      </w:r>
      <w:r w:rsidR="008748BF">
        <w:rPr>
          <w:rFonts w:ascii="Century Schoolbook" w:hAnsi="Century Schoolbook"/>
        </w:rPr>
        <w:t xml:space="preserve"> in support of their claim</w:t>
      </w:r>
      <w:r w:rsidR="006E3940">
        <w:rPr>
          <w:rFonts w:ascii="Century Schoolbook" w:hAnsi="Century Schoolbook"/>
        </w:rPr>
        <w:t xml:space="preserve"> that businesses wanting to sell goods in California should be exempt from California laws they find inconvenient.  But the history of the Commerce Clause </w:t>
      </w:r>
      <w:r w:rsidR="005E24DD">
        <w:rPr>
          <w:rFonts w:ascii="Century Schoolbook" w:hAnsi="Century Schoolbook"/>
        </w:rPr>
        <w:t xml:space="preserve">provides no support for </w:t>
      </w:r>
      <w:r w:rsidR="007C157A">
        <w:rPr>
          <w:rFonts w:ascii="Century Schoolbook" w:hAnsi="Century Schoolbook"/>
        </w:rPr>
        <w:t xml:space="preserve">this </w:t>
      </w:r>
      <w:r w:rsidR="005E24DD">
        <w:rPr>
          <w:rFonts w:ascii="Century Schoolbook" w:hAnsi="Century Schoolbook"/>
        </w:rPr>
        <w:t xml:space="preserve">laissez-faire agenda.  The threat the Framers sought to avert was economic </w:t>
      </w:r>
      <w:r w:rsidR="005E24DD" w:rsidRPr="00242CEC">
        <w:rPr>
          <w:rFonts w:ascii="Century Schoolbook" w:hAnsi="Century Schoolbook"/>
          <w:i/>
          <w:iCs/>
        </w:rPr>
        <w:t>competition</w:t>
      </w:r>
      <w:r w:rsidR="005E24DD">
        <w:rPr>
          <w:rFonts w:ascii="Century Schoolbook" w:hAnsi="Century Schoolbook"/>
        </w:rPr>
        <w:t xml:space="preserve"> among the states, which undermined the </w:t>
      </w:r>
      <w:r w:rsidR="007C157A">
        <w:rPr>
          <w:rFonts w:ascii="Century Schoolbook" w:hAnsi="Century Schoolbook"/>
        </w:rPr>
        <w:t xml:space="preserve">commercial and </w:t>
      </w:r>
      <w:r w:rsidR="005E24DD">
        <w:rPr>
          <w:rFonts w:ascii="Century Schoolbook" w:hAnsi="Century Schoolbook"/>
        </w:rPr>
        <w:t>political union.</w:t>
      </w:r>
      <w:r w:rsidR="008748BF">
        <w:rPr>
          <w:rFonts w:ascii="Century Schoolbook" w:hAnsi="Century Schoolbook"/>
        </w:rPr>
        <w:t xml:space="preserve">  </w:t>
      </w:r>
      <w:r w:rsidR="00B127D3">
        <w:rPr>
          <w:rFonts w:ascii="Century Schoolbook" w:hAnsi="Century Schoolbook"/>
        </w:rPr>
        <w:t>T</w:t>
      </w:r>
      <w:r w:rsidR="008748BF">
        <w:rPr>
          <w:rFonts w:ascii="Century Schoolbook" w:hAnsi="Century Schoolbook"/>
        </w:rPr>
        <w:t xml:space="preserve">he problem was </w:t>
      </w:r>
      <w:r w:rsidR="008748BF" w:rsidRPr="00003334">
        <w:rPr>
          <w:rFonts w:ascii="Century Schoolbook" w:hAnsi="Century Schoolbook"/>
        </w:rPr>
        <w:t xml:space="preserve">not </w:t>
      </w:r>
      <w:r w:rsidR="008748BF">
        <w:rPr>
          <w:rFonts w:ascii="Century Schoolbook" w:hAnsi="Century Schoolbook"/>
        </w:rPr>
        <w:t xml:space="preserve">mere </w:t>
      </w:r>
      <w:r w:rsidR="008748BF" w:rsidRPr="00003334">
        <w:rPr>
          <w:rFonts w:ascii="Century Schoolbook" w:hAnsi="Century Schoolbook"/>
        </w:rPr>
        <w:t>“cost increases,” Pet.</w:t>
      </w:r>
      <w:r w:rsidR="00934BB9">
        <w:rPr>
          <w:rFonts w:ascii="Century Schoolbook" w:hAnsi="Century Schoolbook"/>
        </w:rPr>
        <w:t> </w:t>
      </w:r>
      <w:r w:rsidR="008748BF" w:rsidRPr="00003334">
        <w:rPr>
          <w:rFonts w:ascii="Century Schoolbook" w:hAnsi="Century Schoolbook"/>
        </w:rPr>
        <w:t>Br.</w:t>
      </w:r>
      <w:r w:rsidR="00934BB9">
        <w:rPr>
          <w:rFonts w:ascii="Century Schoolbook" w:hAnsi="Century Schoolbook"/>
        </w:rPr>
        <w:t> </w:t>
      </w:r>
      <w:r w:rsidR="008748BF" w:rsidRPr="00003334">
        <w:rPr>
          <w:rFonts w:ascii="Century Schoolbook" w:hAnsi="Century Schoolbook"/>
        </w:rPr>
        <w:t>4,</w:t>
      </w:r>
      <w:r w:rsidR="008748BF">
        <w:rPr>
          <w:rFonts w:ascii="Century Schoolbook" w:hAnsi="Century Schoolbook"/>
        </w:rPr>
        <w:t xml:space="preserve"> but </w:t>
      </w:r>
      <w:r w:rsidR="00C80336">
        <w:rPr>
          <w:rFonts w:ascii="Century Schoolbook" w:hAnsi="Century Schoolbook"/>
        </w:rPr>
        <w:t>the conflict that</w:t>
      </w:r>
      <w:r w:rsidR="008E50C1">
        <w:rPr>
          <w:rFonts w:ascii="Century Schoolbook" w:hAnsi="Century Schoolbook"/>
        </w:rPr>
        <w:t xml:space="preserve"> ensued when states</w:t>
      </w:r>
      <w:r w:rsidR="00C80336">
        <w:rPr>
          <w:rFonts w:ascii="Century Schoolbook" w:hAnsi="Century Schoolbook"/>
        </w:rPr>
        <w:t xml:space="preserve"> </w:t>
      </w:r>
      <w:r w:rsidR="008748BF">
        <w:rPr>
          <w:rFonts w:ascii="Century Schoolbook" w:hAnsi="Century Schoolbook"/>
        </w:rPr>
        <w:t>“</w:t>
      </w:r>
      <w:r w:rsidR="008748BF" w:rsidRPr="001847C7">
        <w:rPr>
          <w:rFonts w:ascii="Century Schoolbook" w:hAnsi="Century Schoolbook"/>
        </w:rPr>
        <w:t>put</w:t>
      </w:r>
      <w:r w:rsidR="002E7A73">
        <w:rPr>
          <w:rFonts w:ascii="Century Schoolbook" w:hAnsi="Century Schoolbook"/>
        </w:rPr>
        <w:t>[]</w:t>
      </w:r>
      <w:r w:rsidR="008748BF" w:rsidRPr="001847C7">
        <w:rPr>
          <w:rFonts w:ascii="Century Schoolbook" w:hAnsi="Century Schoolbook"/>
        </w:rPr>
        <w:t xml:space="preserve"> Citizens of other States on the footing of foreigners</w:t>
      </w:r>
      <w:r w:rsidR="008748BF">
        <w:rPr>
          <w:rFonts w:ascii="Century Schoolbook" w:hAnsi="Century Schoolbook"/>
        </w:rPr>
        <w:t xml:space="preserve">,” </w:t>
      </w:r>
      <w:r w:rsidR="008748BF" w:rsidRPr="00F9004E">
        <w:rPr>
          <w:rFonts w:ascii="Century Schoolbook" w:hAnsi="Century Schoolbook"/>
        </w:rPr>
        <w:t>Letter from James Madison to James Monroe (Jan.</w:t>
      </w:r>
      <w:r w:rsidR="00C050BE">
        <w:rPr>
          <w:rFonts w:ascii="Century Schoolbook" w:hAnsi="Century Schoolbook"/>
        </w:rPr>
        <w:t> </w:t>
      </w:r>
      <w:r w:rsidR="008748BF" w:rsidRPr="00F9004E">
        <w:rPr>
          <w:rFonts w:ascii="Century Schoolbook" w:hAnsi="Century Schoolbook"/>
        </w:rPr>
        <w:t>22,</w:t>
      </w:r>
      <w:r w:rsidR="00C050BE">
        <w:rPr>
          <w:rFonts w:ascii="Century Schoolbook" w:hAnsi="Century Schoolbook"/>
        </w:rPr>
        <w:t> </w:t>
      </w:r>
      <w:r w:rsidR="008748BF" w:rsidRPr="00F9004E">
        <w:rPr>
          <w:rFonts w:ascii="Century Schoolbook" w:hAnsi="Century Schoolbook"/>
        </w:rPr>
        <w:t>1786)</w:t>
      </w:r>
      <w:r w:rsidR="0021538A">
        <w:rPr>
          <w:rFonts w:ascii="Century Schoolbook" w:hAnsi="Century Schoolbook"/>
        </w:rPr>
        <w:t xml:space="preserve">, </w:t>
      </w:r>
      <w:r w:rsidR="0021538A" w:rsidRPr="0021538A">
        <w:rPr>
          <w:rFonts w:ascii="Century Schoolbook" w:hAnsi="Century Schoolbook"/>
        </w:rPr>
        <w:t>https://founders.archives.gov/documents/Madison/01-08-02-0250</w:t>
      </w:r>
      <w:r w:rsidR="0021538A">
        <w:rPr>
          <w:rFonts w:ascii="Century Schoolbook" w:hAnsi="Century Schoolbook"/>
        </w:rPr>
        <w:t>.</w:t>
      </w:r>
      <w:r w:rsidR="002B6290">
        <w:rPr>
          <w:rFonts w:ascii="Century Schoolbook" w:hAnsi="Century Schoolbook"/>
        </w:rPr>
        <w:t xml:space="preserve">  </w:t>
      </w:r>
    </w:p>
    <w:p w14:paraId="3BF954C9" w14:textId="4611ADBB" w:rsidR="00AC50FE" w:rsidRDefault="002B6290" w:rsidP="002B6290">
      <w:pPr>
        <w:spacing w:line="280" w:lineRule="exact"/>
        <w:ind w:firstLine="446"/>
        <w:rPr>
          <w:rFonts w:ascii="Century Schoolbook" w:hAnsi="Century Schoolbook"/>
        </w:rPr>
      </w:pPr>
      <w:r>
        <w:rPr>
          <w:rFonts w:ascii="Century Schoolbook" w:hAnsi="Century Schoolbook"/>
        </w:rPr>
        <w:t xml:space="preserve">The most notorious example </w:t>
      </w:r>
      <w:r w:rsidR="002908D3" w:rsidRPr="002908D3">
        <w:rPr>
          <w:rFonts w:ascii="Century Schoolbook" w:hAnsi="Century Schoolbook"/>
        </w:rPr>
        <w:t>was an imbroglio between New York and its neighbors that exemplified the dangers of tit-for-tat retaliation</w:t>
      </w:r>
      <w:r w:rsidR="002908D3">
        <w:rPr>
          <w:rFonts w:ascii="Century Schoolbook" w:hAnsi="Century Schoolbook"/>
        </w:rPr>
        <w:t xml:space="preserve">.  To </w:t>
      </w:r>
      <w:r w:rsidR="00AC50FE">
        <w:rPr>
          <w:rFonts w:ascii="Century Schoolbook" w:hAnsi="Century Schoolbook"/>
        </w:rPr>
        <w:t>combat</w:t>
      </w:r>
      <w:r w:rsidR="00AC50FE" w:rsidRPr="00E05BD1">
        <w:rPr>
          <w:rFonts w:ascii="Century Schoolbook" w:hAnsi="Century Schoolbook"/>
        </w:rPr>
        <w:t xml:space="preserve"> British trade restrictions, New York placed heavy imposts on British goods arriving at its ports.  </w:t>
      </w:r>
      <w:r w:rsidR="00AC50FE">
        <w:rPr>
          <w:rFonts w:ascii="Century Schoolbook" w:hAnsi="Century Schoolbook"/>
        </w:rPr>
        <w:t xml:space="preserve">Connecticut and </w:t>
      </w:r>
      <w:r w:rsidR="00AC50FE" w:rsidRPr="00E05BD1">
        <w:rPr>
          <w:rFonts w:ascii="Century Schoolbook" w:hAnsi="Century Schoolbook"/>
        </w:rPr>
        <w:t xml:space="preserve">New Jersey </w:t>
      </w:r>
      <w:r w:rsidR="00AC50FE">
        <w:rPr>
          <w:rFonts w:ascii="Century Schoolbook" w:hAnsi="Century Schoolbook"/>
        </w:rPr>
        <w:t xml:space="preserve">“were outraged,” </w:t>
      </w:r>
      <w:r w:rsidR="00AC50FE" w:rsidRPr="00434866">
        <w:rPr>
          <w:rFonts w:ascii="Century Schoolbook" w:hAnsi="Century Schoolbook"/>
        </w:rPr>
        <w:t xml:space="preserve">Johnson, </w:t>
      </w:r>
      <w:r w:rsidR="00AC50FE" w:rsidRPr="00F23BA6">
        <w:rPr>
          <w:rFonts w:ascii="Century Schoolbook" w:hAnsi="Century Schoolbook"/>
          <w:i/>
          <w:iCs/>
        </w:rPr>
        <w:t>supra</w:t>
      </w:r>
      <w:r w:rsidR="00AC50FE" w:rsidRPr="00434866">
        <w:rPr>
          <w:rFonts w:ascii="Century Schoolbook" w:hAnsi="Century Schoolbook"/>
        </w:rPr>
        <w:t xml:space="preserve">, </w:t>
      </w:r>
      <w:r w:rsidR="00AC50FE">
        <w:rPr>
          <w:rFonts w:ascii="Century Schoolbook" w:hAnsi="Century Schoolbook"/>
        </w:rPr>
        <w:t>at</w:t>
      </w:r>
      <w:r w:rsidR="00AC50FE" w:rsidRPr="00434866">
        <w:rPr>
          <w:rFonts w:ascii="Century Schoolbook" w:hAnsi="Century Schoolbook"/>
        </w:rPr>
        <w:t xml:space="preserve"> 12</w:t>
      </w:r>
      <w:r w:rsidR="00AC50FE">
        <w:rPr>
          <w:rFonts w:ascii="Century Schoolbook" w:hAnsi="Century Schoolbook"/>
        </w:rPr>
        <w:t>, and reacted</w:t>
      </w:r>
      <w:r w:rsidR="00AC50FE" w:rsidRPr="00E05BD1">
        <w:rPr>
          <w:rFonts w:ascii="Century Schoolbook" w:hAnsi="Century Schoolbook"/>
        </w:rPr>
        <w:t xml:space="preserve"> by establishing duty-free ports, undercutting New York by diverting trade toward themselves.  </w:t>
      </w:r>
      <w:r w:rsidR="00AC50FE">
        <w:rPr>
          <w:rFonts w:ascii="Century Schoolbook" w:hAnsi="Century Schoolbook"/>
        </w:rPr>
        <w:t>In response</w:t>
      </w:r>
      <w:r w:rsidR="00AC50FE" w:rsidRPr="00E05BD1">
        <w:rPr>
          <w:rFonts w:ascii="Century Schoolbook" w:hAnsi="Century Schoolbook"/>
        </w:rPr>
        <w:t xml:space="preserve">, New York </w:t>
      </w:r>
      <w:r w:rsidR="00AC50FE">
        <w:rPr>
          <w:rFonts w:ascii="Century Schoolbook" w:hAnsi="Century Schoolbook"/>
        </w:rPr>
        <w:t>taxed</w:t>
      </w:r>
      <w:r w:rsidR="00AC50FE" w:rsidRPr="00E05BD1">
        <w:rPr>
          <w:rFonts w:ascii="Century Schoolbook" w:hAnsi="Century Schoolbook"/>
        </w:rPr>
        <w:t xml:space="preserve"> foreign goods imported from its neighbo</w:t>
      </w:r>
      <w:r w:rsidR="00AC50FE">
        <w:rPr>
          <w:rFonts w:ascii="Century Schoolbook" w:hAnsi="Century Schoolbook"/>
        </w:rPr>
        <w:t>rs</w:t>
      </w:r>
      <w:r w:rsidR="00AC50FE" w:rsidRPr="00E05BD1">
        <w:rPr>
          <w:rFonts w:ascii="Century Schoolbook" w:hAnsi="Century Schoolbook"/>
        </w:rPr>
        <w:t xml:space="preserve"> </w:t>
      </w:r>
      <w:r w:rsidR="00AC50FE">
        <w:rPr>
          <w:rFonts w:ascii="Century Schoolbook" w:hAnsi="Century Schoolbook"/>
        </w:rPr>
        <w:t>and</w:t>
      </w:r>
      <w:r w:rsidR="00AC50FE" w:rsidRPr="00E05BD1">
        <w:rPr>
          <w:rFonts w:ascii="Century Schoolbook" w:hAnsi="Century Schoolbook"/>
        </w:rPr>
        <w:t xml:space="preserve"> imposed port fees and tonnage charges </w:t>
      </w:r>
      <w:r w:rsidR="00AC50FE">
        <w:rPr>
          <w:rFonts w:ascii="Century Schoolbook" w:hAnsi="Century Schoolbook"/>
        </w:rPr>
        <w:t>on their</w:t>
      </w:r>
      <w:r w:rsidR="00AC50FE" w:rsidRPr="00E05BD1">
        <w:rPr>
          <w:rFonts w:ascii="Century Schoolbook" w:hAnsi="Century Schoolbook"/>
        </w:rPr>
        <w:t xml:space="preserve"> vessels.  New Jersey </w:t>
      </w:r>
      <w:r w:rsidR="00AC50FE">
        <w:rPr>
          <w:rFonts w:ascii="Century Schoolbook" w:hAnsi="Century Schoolbook"/>
        </w:rPr>
        <w:t xml:space="preserve">then </w:t>
      </w:r>
      <w:r w:rsidR="00AC50FE" w:rsidRPr="00E05BD1">
        <w:rPr>
          <w:rFonts w:ascii="Century Schoolbook" w:hAnsi="Century Schoolbook"/>
        </w:rPr>
        <w:t xml:space="preserve">began taxing the New York–owned lighthouse at Sandy Hook, and Connecticut resolved to halt trade with New York and ban its ships for a year.  </w:t>
      </w:r>
      <w:r w:rsidR="00AC50FE" w:rsidRPr="00C97820">
        <w:rPr>
          <w:rFonts w:ascii="Century Schoolbook" w:hAnsi="Century Schoolbook"/>
          <w:i/>
          <w:iCs/>
        </w:rPr>
        <w:t>See</w:t>
      </w:r>
      <w:r w:rsidR="00AC50FE" w:rsidRPr="00E05BD1">
        <w:rPr>
          <w:rFonts w:ascii="Century Schoolbook" w:hAnsi="Century Schoolbook"/>
        </w:rPr>
        <w:t xml:space="preserve"> Friedman &amp; Deacon, </w:t>
      </w:r>
      <w:r w:rsidR="00AC50FE" w:rsidRPr="00F23BA6">
        <w:rPr>
          <w:rFonts w:ascii="Century Schoolbook" w:hAnsi="Century Schoolbook"/>
          <w:i/>
        </w:rPr>
        <w:t>supra</w:t>
      </w:r>
      <w:r w:rsidR="00AC50FE" w:rsidRPr="00E05BD1">
        <w:rPr>
          <w:rFonts w:ascii="Century Schoolbook" w:hAnsi="Century Schoolbook"/>
        </w:rPr>
        <w:t>, at 1889</w:t>
      </w:r>
      <w:r w:rsidR="00AC50FE">
        <w:rPr>
          <w:rFonts w:ascii="Century Schoolbook" w:hAnsi="Century Schoolbook"/>
        </w:rPr>
        <w:t xml:space="preserve">.  Nathaniel Gorham said it was only “the restraining hand of Congress (weak as it is) that </w:t>
      </w:r>
      <w:r w:rsidR="00AC50FE">
        <w:rPr>
          <w:rFonts w:ascii="Century Schoolbook" w:hAnsi="Century Schoolbook"/>
        </w:rPr>
        <w:lastRenderedPageBreak/>
        <w:t xml:space="preserve">prevents New Jersey and Connecticut from entering the lists very seriously with New York and bloodshed would very quickly be the consequence.”  Letter to James Warren (Mar. 6, 1786), </w:t>
      </w:r>
      <w:r w:rsidR="00AC50FE" w:rsidRPr="00F93C89">
        <w:rPr>
          <w:rFonts w:ascii="Century Schoolbook" w:hAnsi="Century Schoolbook"/>
          <w:i/>
          <w:iCs/>
        </w:rPr>
        <w:t>quoted in</w:t>
      </w:r>
      <w:r w:rsidR="00AC50FE">
        <w:rPr>
          <w:rFonts w:ascii="Century Schoolbook" w:hAnsi="Century Schoolbook"/>
        </w:rPr>
        <w:t xml:space="preserve"> Klarman, </w:t>
      </w:r>
      <w:r w:rsidR="00AC50FE" w:rsidRPr="00F93C89">
        <w:rPr>
          <w:rFonts w:ascii="Century Schoolbook" w:hAnsi="Century Schoolbook"/>
          <w:i/>
          <w:iCs/>
        </w:rPr>
        <w:t>supra</w:t>
      </w:r>
      <w:r w:rsidR="00AC50FE">
        <w:rPr>
          <w:rFonts w:ascii="Century Schoolbook" w:hAnsi="Century Schoolbook"/>
        </w:rPr>
        <w:t xml:space="preserve">, at 24.  </w:t>
      </w:r>
    </w:p>
    <w:p w14:paraId="673688FF" w14:textId="2203438C" w:rsidR="00AC50FE" w:rsidRDefault="00AC50FE" w:rsidP="00AC50FE">
      <w:pPr>
        <w:spacing w:line="280" w:lineRule="exact"/>
        <w:ind w:firstLine="446"/>
        <w:rPr>
          <w:rFonts w:ascii="Century Schoolbook" w:hAnsi="Century Schoolbook"/>
        </w:rPr>
      </w:pPr>
      <w:r>
        <w:rPr>
          <w:rFonts w:ascii="Century Schoolbook" w:hAnsi="Century Schoolbook"/>
        </w:rPr>
        <w:t>It was this</w:t>
      </w:r>
      <w:r w:rsidRPr="008F5127">
        <w:rPr>
          <w:rFonts w:ascii="Century Schoolbook" w:hAnsi="Century Schoolbook"/>
        </w:rPr>
        <w:t xml:space="preserve"> “warfare &amp; retaliation among the States</w:t>
      </w:r>
      <w:r>
        <w:rPr>
          <w:rFonts w:ascii="Century Schoolbook" w:hAnsi="Century Schoolbook"/>
        </w:rPr>
        <w:t>,</w:t>
      </w:r>
      <w:r w:rsidRPr="008F5127">
        <w:rPr>
          <w:rFonts w:ascii="Century Schoolbook" w:hAnsi="Century Schoolbook"/>
        </w:rPr>
        <w:t>” Letter from James Madison to Thomas Jefferson (Aug. 12, 1786)</w:t>
      </w:r>
      <w:r w:rsidR="00F47657">
        <w:rPr>
          <w:rFonts w:ascii="Century Schoolbook" w:hAnsi="Century Schoolbook"/>
        </w:rPr>
        <w:t xml:space="preserve">, </w:t>
      </w:r>
      <w:r w:rsidR="00F47657" w:rsidRPr="00F47657">
        <w:rPr>
          <w:rFonts w:ascii="Century Schoolbook" w:hAnsi="Century Schoolbook"/>
        </w:rPr>
        <w:t>https://founders.archives.gov/documents/Madison/01-09-02-0026</w:t>
      </w:r>
      <w:r>
        <w:rPr>
          <w:rFonts w:ascii="Century Schoolbook" w:hAnsi="Century Schoolbook"/>
        </w:rPr>
        <w:t xml:space="preserve">, and not neutral laws concerning “production methods,” </w:t>
      </w:r>
      <w:r w:rsidRPr="00003334">
        <w:rPr>
          <w:rFonts w:ascii="Century Schoolbook" w:hAnsi="Century Schoolbook"/>
        </w:rPr>
        <w:t>Pet.</w:t>
      </w:r>
      <w:r w:rsidR="00934BB9">
        <w:rPr>
          <w:rFonts w:ascii="Century Schoolbook" w:hAnsi="Century Schoolbook"/>
        </w:rPr>
        <w:t> </w:t>
      </w:r>
      <w:r w:rsidRPr="00003334">
        <w:rPr>
          <w:rFonts w:ascii="Century Schoolbook" w:hAnsi="Century Schoolbook"/>
        </w:rPr>
        <w:t>Br.</w:t>
      </w:r>
      <w:r w:rsidR="00934BB9">
        <w:rPr>
          <w:rFonts w:ascii="Century Schoolbook" w:hAnsi="Century Schoolbook"/>
        </w:rPr>
        <w:t> </w:t>
      </w:r>
      <w:r>
        <w:rPr>
          <w:rFonts w:ascii="Century Schoolbook" w:hAnsi="Century Schoolbook"/>
        </w:rPr>
        <w:t>14, that the Framers denounced as the “</w:t>
      </w:r>
      <w:r w:rsidRPr="00915A74">
        <w:rPr>
          <w:rFonts w:ascii="Century Schoolbook" w:hAnsi="Century Schoolbook"/>
        </w:rPr>
        <w:t>interfering and unneighborly regulations of some States, contrary to the true spirit of the Union</w:t>
      </w:r>
      <w:r>
        <w:rPr>
          <w:rFonts w:ascii="Century Schoolbook" w:hAnsi="Century Schoolbook"/>
        </w:rPr>
        <w:t xml:space="preserve">,” </w:t>
      </w:r>
      <w:bookmarkStart w:id="8" w:name="_Hlk110330892"/>
      <w:r w:rsidRPr="00916443">
        <w:rPr>
          <w:rFonts w:ascii="Century Schoolbook" w:hAnsi="Century Schoolbook"/>
          <w:i/>
          <w:iCs/>
        </w:rPr>
        <w:t>Federalist No.</w:t>
      </w:r>
      <w:r>
        <w:rPr>
          <w:rFonts w:ascii="Century Schoolbook" w:hAnsi="Century Schoolbook"/>
          <w:i/>
          <w:iCs/>
        </w:rPr>
        <w:t> 2</w:t>
      </w:r>
      <w:r w:rsidRPr="00916443">
        <w:rPr>
          <w:rFonts w:ascii="Century Schoolbook" w:hAnsi="Century Schoolbook"/>
          <w:i/>
          <w:iCs/>
        </w:rPr>
        <w:t>2</w:t>
      </w:r>
      <w:r>
        <w:rPr>
          <w:rFonts w:ascii="Century Schoolbook" w:hAnsi="Century Schoolbook"/>
        </w:rPr>
        <w:t xml:space="preserve">, </w:t>
      </w:r>
      <w:r w:rsidRPr="0094455D">
        <w:rPr>
          <w:rFonts w:ascii="Century Schoolbook" w:hAnsi="Century Schoolbook"/>
          <w:i/>
          <w:iCs/>
        </w:rPr>
        <w:t>supra</w:t>
      </w:r>
      <w:r>
        <w:rPr>
          <w:rFonts w:ascii="Century Schoolbook" w:hAnsi="Century Schoolbook"/>
        </w:rPr>
        <w:t>, at 144</w:t>
      </w:r>
      <w:bookmarkEnd w:id="8"/>
      <w:r w:rsidR="004E0537">
        <w:rPr>
          <w:rFonts w:ascii="Century Schoolbook" w:hAnsi="Century Schoolbook"/>
        </w:rPr>
        <w:t xml:space="preserve"> (Hamilton)</w:t>
      </w:r>
      <w:r w:rsidR="007C108B">
        <w:rPr>
          <w:rFonts w:ascii="Century Schoolbook" w:hAnsi="Century Schoolbook"/>
        </w:rPr>
        <w:t xml:space="preserve">; </w:t>
      </w:r>
      <w:r w:rsidR="007C108B" w:rsidRPr="007C108B">
        <w:rPr>
          <w:rFonts w:ascii="Century Schoolbook" w:hAnsi="Century Schoolbook"/>
          <w:i/>
          <w:iCs/>
        </w:rPr>
        <w:t>see id.</w:t>
      </w:r>
      <w:r w:rsidR="007C108B">
        <w:rPr>
          <w:rFonts w:ascii="Century Schoolbook" w:hAnsi="Century Schoolbook"/>
        </w:rPr>
        <w:t xml:space="preserve"> at 145 (making clear that Hamilton was referring to the “</w:t>
      </w:r>
      <w:r w:rsidR="007C108B" w:rsidRPr="007C108B">
        <w:rPr>
          <w:rFonts w:ascii="Century Schoolbook" w:hAnsi="Century Schoolbook"/>
        </w:rPr>
        <w:t>duties</w:t>
      </w:r>
      <w:r w:rsidR="007C108B">
        <w:rPr>
          <w:rFonts w:ascii="Century Schoolbook" w:hAnsi="Century Schoolbook"/>
        </w:rPr>
        <w:t>”</w:t>
      </w:r>
      <w:r w:rsidR="007C108B" w:rsidRPr="007C108B">
        <w:rPr>
          <w:rFonts w:ascii="Century Schoolbook" w:hAnsi="Century Schoolbook"/>
        </w:rPr>
        <w:t xml:space="preserve"> </w:t>
      </w:r>
      <w:r w:rsidR="007C108B">
        <w:rPr>
          <w:rFonts w:ascii="Century Schoolbook" w:hAnsi="Century Schoolbook"/>
        </w:rPr>
        <w:t>levied by states “</w:t>
      </w:r>
      <w:r w:rsidR="007C108B" w:rsidRPr="007C108B">
        <w:rPr>
          <w:rFonts w:ascii="Century Schoolbook" w:hAnsi="Century Schoolbook"/>
        </w:rPr>
        <w:t>upon the merchandises passing through their territories</w:t>
      </w:r>
      <w:r w:rsidR="007C108B">
        <w:rPr>
          <w:rFonts w:ascii="Century Schoolbook" w:hAnsi="Century Schoolbook"/>
        </w:rPr>
        <w:t>”)</w:t>
      </w:r>
      <w:r>
        <w:rPr>
          <w:rFonts w:ascii="Century Schoolbook" w:hAnsi="Century Schoolbook"/>
        </w:rPr>
        <w:t xml:space="preserve">.  State protectionism, because of the </w:t>
      </w:r>
      <w:r w:rsidRPr="00412185">
        <w:rPr>
          <w:rFonts w:ascii="Century Schoolbook" w:hAnsi="Century Schoolbook"/>
        </w:rPr>
        <w:t>“retaliating”</w:t>
      </w:r>
      <w:r>
        <w:rPr>
          <w:rFonts w:ascii="Century Schoolbook" w:hAnsi="Century Schoolbook"/>
        </w:rPr>
        <w:t xml:space="preserve"> measures it provoked, was</w:t>
      </w:r>
      <w:r w:rsidRPr="00412185">
        <w:rPr>
          <w:rFonts w:ascii="Century Schoolbook" w:hAnsi="Century Schoolbook"/>
        </w:rPr>
        <w:t xml:space="preserve"> </w:t>
      </w:r>
      <w:r>
        <w:rPr>
          <w:rFonts w:ascii="Century Schoolbook" w:hAnsi="Century Schoolbook"/>
        </w:rPr>
        <w:t xml:space="preserve">inherently </w:t>
      </w:r>
      <w:r w:rsidRPr="00412185">
        <w:rPr>
          <w:rFonts w:ascii="Century Schoolbook" w:hAnsi="Century Schoolbook"/>
        </w:rPr>
        <w:t>“destructive of the general harmony</w:t>
      </w:r>
      <w:r>
        <w:rPr>
          <w:rFonts w:ascii="Century Schoolbook" w:hAnsi="Century Schoolbook"/>
        </w:rPr>
        <w:t>.</w:t>
      </w:r>
      <w:r w:rsidRPr="00412185">
        <w:rPr>
          <w:rFonts w:ascii="Century Schoolbook" w:hAnsi="Century Schoolbook"/>
        </w:rPr>
        <w:t>”</w:t>
      </w:r>
      <w:r>
        <w:rPr>
          <w:rFonts w:ascii="Century Schoolbook" w:hAnsi="Century Schoolbook"/>
        </w:rPr>
        <w:t xml:space="preserve">  James Madison, </w:t>
      </w:r>
      <w:r w:rsidRPr="00116E9E">
        <w:rPr>
          <w:rFonts w:ascii="Century Schoolbook" w:hAnsi="Century Schoolbook"/>
          <w:i/>
          <w:iCs/>
        </w:rPr>
        <w:t>Vices of the Political System of the United States</w:t>
      </w:r>
      <w:r w:rsidR="007C108B">
        <w:rPr>
          <w:rFonts w:ascii="Century Schoolbook" w:hAnsi="Century Schoolbook"/>
        </w:rPr>
        <w:t xml:space="preserve"> </w:t>
      </w:r>
      <w:r w:rsidRPr="00412185">
        <w:rPr>
          <w:rFonts w:ascii="Century Schoolbook" w:hAnsi="Century Schoolbook"/>
        </w:rPr>
        <w:t>¶ 4</w:t>
      </w:r>
      <w:r>
        <w:rPr>
          <w:rFonts w:ascii="Century Schoolbook" w:hAnsi="Century Schoolbook"/>
        </w:rPr>
        <w:t xml:space="preserve"> (Apr. 1787), </w:t>
      </w:r>
      <w:r w:rsidRPr="00116E9E">
        <w:rPr>
          <w:rFonts w:ascii="Century Schoolbook" w:hAnsi="Century Schoolbook"/>
        </w:rPr>
        <w:t>https://founders.a</w:t>
      </w:r>
      <w:r w:rsidR="00505876">
        <w:rPr>
          <w:rFonts w:ascii="Century Schoolbook" w:hAnsi="Century Schoolbook"/>
        </w:rPr>
        <w:t>r</w:t>
      </w:r>
      <w:r w:rsidRPr="00116E9E">
        <w:rPr>
          <w:rFonts w:ascii="Century Schoolbook" w:hAnsi="Century Schoolbook"/>
        </w:rPr>
        <w:t>chives.gov/documents/Madison/01-09-02-0187</w:t>
      </w:r>
      <w:r>
        <w:rPr>
          <w:rFonts w:ascii="Century Schoolbook" w:hAnsi="Century Schoolbook"/>
        </w:rPr>
        <w:t>.</w:t>
      </w:r>
    </w:p>
    <w:p w14:paraId="323280A5" w14:textId="43DBA348" w:rsidR="00AC50FE" w:rsidRDefault="00AC50FE" w:rsidP="00AC50FE">
      <w:pPr>
        <w:spacing w:line="280" w:lineRule="exact"/>
        <w:ind w:firstLine="446"/>
        <w:rPr>
          <w:rFonts w:ascii="Century Schoolbook" w:hAnsi="Century Schoolbook"/>
        </w:rPr>
      </w:pPr>
      <w:r>
        <w:rPr>
          <w:rFonts w:ascii="Century Schoolbook" w:hAnsi="Century Schoolbook"/>
        </w:rPr>
        <w:t xml:space="preserve">The point of curtailing the states, moreover, was not to eliminate commercial regulation but to make it more effective.  The </w:t>
      </w:r>
      <w:r w:rsidRPr="00366F55">
        <w:rPr>
          <w:rFonts w:ascii="Century Schoolbook" w:hAnsi="Century Schoolbook"/>
        </w:rPr>
        <w:t>“want of concert</w:t>
      </w:r>
      <w:r>
        <w:rPr>
          <w:rFonts w:ascii="Century Schoolbook" w:hAnsi="Century Schoolbook"/>
        </w:rPr>
        <w:t>”</w:t>
      </w:r>
      <w:r w:rsidRPr="00366F55">
        <w:rPr>
          <w:rFonts w:ascii="Century Schoolbook" w:hAnsi="Century Schoolbook"/>
        </w:rPr>
        <w:t xml:space="preserve"> in </w:t>
      </w:r>
      <w:r>
        <w:rPr>
          <w:rFonts w:ascii="Century Schoolbook" w:hAnsi="Century Schoolbook"/>
        </w:rPr>
        <w:t>“</w:t>
      </w:r>
      <w:r w:rsidRPr="00366F55">
        <w:rPr>
          <w:rFonts w:ascii="Century Schoolbook" w:hAnsi="Century Schoolbook"/>
        </w:rPr>
        <w:t>commercial affairs</w:t>
      </w:r>
      <w:r>
        <w:rPr>
          <w:rFonts w:ascii="Century Schoolbook" w:hAnsi="Century Schoolbook"/>
        </w:rPr>
        <w:t xml:space="preserve">,” </w:t>
      </w:r>
      <w:r>
        <w:rPr>
          <w:rFonts w:ascii="Century Schoolbook" w:hAnsi="Century Schoolbook"/>
          <w:i/>
          <w:iCs/>
        </w:rPr>
        <w:t>id.</w:t>
      </w:r>
      <w:r>
        <w:rPr>
          <w:rFonts w:ascii="Century Schoolbook" w:hAnsi="Century Schoolbook"/>
        </w:rPr>
        <w:t xml:space="preserve"> </w:t>
      </w:r>
      <w:r w:rsidRPr="00366F55">
        <w:rPr>
          <w:rFonts w:ascii="Century Schoolbook" w:hAnsi="Century Schoolbook"/>
        </w:rPr>
        <w:t>¶</w:t>
      </w:r>
      <w:r>
        <w:rPr>
          <w:rFonts w:ascii="Century Schoolbook" w:hAnsi="Century Schoolbook"/>
        </w:rPr>
        <w:t> </w:t>
      </w:r>
      <w:r w:rsidRPr="00366F55">
        <w:rPr>
          <w:rFonts w:ascii="Century Schoolbook" w:hAnsi="Century Schoolbook"/>
        </w:rPr>
        <w:t>5</w:t>
      </w:r>
      <w:r>
        <w:rPr>
          <w:rFonts w:ascii="Century Schoolbook" w:hAnsi="Century Schoolbook"/>
        </w:rPr>
        <w:t>, prevented a unified response to European trade maneuvers</w:t>
      </w:r>
      <w:r w:rsidR="00690793">
        <w:rPr>
          <w:rFonts w:ascii="Century Schoolbook" w:hAnsi="Century Schoolbook"/>
        </w:rPr>
        <w:t>, arguably</w:t>
      </w:r>
      <w:r w:rsidRPr="00366F55">
        <w:rPr>
          <w:rFonts w:ascii="Century Schoolbook" w:hAnsi="Century Schoolbook"/>
        </w:rPr>
        <w:t xml:space="preserve"> the “first and most sensibly felt” flaw of the Articles</w:t>
      </w:r>
      <w:r>
        <w:rPr>
          <w:rFonts w:ascii="Century Schoolbook" w:hAnsi="Century Schoolbook"/>
        </w:rPr>
        <w:t xml:space="preserve">, </w:t>
      </w:r>
      <w:r w:rsidRPr="00366F55">
        <w:rPr>
          <w:rFonts w:ascii="Century Schoolbook" w:hAnsi="Century Schoolbook"/>
        </w:rPr>
        <w:t xml:space="preserve">4 </w:t>
      </w:r>
      <w:r w:rsidR="00F861AA" w:rsidRPr="00F861AA">
        <w:rPr>
          <w:rFonts w:ascii="Century Schoolbook" w:hAnsi="Century Schoolbook"/>
          <w:i/>
          <w:iCs/>
        </w:rPr>
        <w:t>The Debates in the Several State Conventions on the Adoption of the Federal Constitution</w:t>
      </w:r>
      <w:r w:rsidR="00F861AA" w:rsidRPr="00F861AA">
        <w:rPr>
          <w:rFonts w:ascii="Century Schoolbook" w:hAnsi="Century Schoolbook"/>
        </w:rPr>
        <w:t xml:space="preserve"> </w:t>
      </w:r>
      <w:r w:rsidR="00F861AA" w:rsidRPr="00366F55">
        <w:rPr>
          <w:rFonts w:ascii="Century Schoolbook" w:hAnsi="Century Schoolbook"/>
        </w:rPr>
        <w:t xml:space="preserve">253 </w:t>
      </w:r>
      <w:r w:rsidR="00F861AA" w:rsidRPr="00F861AA">
        <w:rPr>
          <w:rFonts w:ascii="Century Schoolbook" w:hAnsi="Century Schoolbook"/>
        </w:rPr>
        <w:t>(Jonathan Elliot ed., 1836)</w:t>
      </w:r>
      <w:r w:rsidRPr="00366F55">
        <w:rPr>
          <w:rFonts w:ascii="Century Schoolbook" w:hAnsi="Century Schoolbook"/>
        </w:rPr>
        <w:t xml:space="preserve"> (Charles Pinckney)</w:t>
      </w:r>
      <w:r>
        <w:rPr>
          <w:rFonts w:ascii="Century Schoolbook" w:hAnsi="Century Schoolbook"/>
        </w:rPr>
        <w:t xml:space="preserve">.  </w:t>
      </w:r>
      <w:r w:rsidRPr="00366F55">
        <w:rPr>
          <w:rFonts w:ascii="Century Schoolbook" w:hAnsi="Century Schoolbook"/>
        </w:rPr>
        <w:t xml:space="preserve">Without federal control over </w:t>
      </w:r>
      <w:r w:rsidR="000033E6">
        <w:rPr>
          <w:rFonts w:ascii="Century Schoolbook" w:hAnsi="Century Schoolbook"/>
        </w:rPr>
        <w:t xml:space="preserve">      </w:t>
      </w:r>
      <w:r w:rsidRPr="008E3078">
        <w:rPr>
          <w:rFonts w:ascii="Century Schoolbook" w:hAnsi="Century Schoolbook"/>
          <w:i/>
          <w:iCs/>
        </w:rPr>
        <w:t>interstate</w:t>
      </w:r>
      <w:r w:rsidRPr="00366F55">
        <w:rPr>
          <w:rFonts w:ascii="Century Schoolbook" w:hAnsi="Century Schoolbook"/>
        </w:rPr>
        <w:t xml:space="preserve"> commerce, therefore, “the great and essential power of regulating foreign commerce would have been incomplete and ineffectual.”  </w:t>
      </w:r>
      <w:r w:rsidRPr="00C318B6">
        <w:rPr>
          <w:rFonts w:ascii="Century Schoolbook" w:hAnsi="Century Schoolbook"/>
          <w:i/>
          <w:iCs/>
        </w:rPr>
        <w:t>Federalist No.</w:t>
      </w:r>
      <w:r w:rsidR="00DF45A2">
        <w:rPr>
          <w:rFonts w:ascii="Century Schoolbook" w:hAnsi="Century Schoolbook"/>
          <w:i/>
          <w:iCs/>
        </w:rPr>
        <w:t> </w:t>
      </w:r>
      <w:r w:rsidRPr="00C318B6">
        <w:rPr>
          <w:rFonts w:ascii="Century Schoolbook" w:hAnsi="Century Schoolbook"/>
          <w:i/>
          <w:iCs/>
        </w:rPr>
        <w:t>42</w:t>
      </w:r>
      <w:r w:rsidRPr="00366F55">
        <w:rPr>
          <w:rFonts w:ascii="Century Schoolbook" w:hAnsi="Century Schoolbook"/>
        </w:rPr>
        <w:t xml:space="preserve">, </w:t>
      </w:r>
      <w:r w:rsidRPr="00C318B6">
        <w:rPr>
          <w:rFonts w:ascii="Century Schoolbook" w:hAnsi="Century Schoolbook"/>
          <w:i/>
          <w:iCs/>
        </w:rPr>
        <w:t>supra</w:t>
      </w:r>
      <w:r w:rsidRPr="00366F55">
        <w:rPr>
          <w:rFonts w:ascii="Century Schoolbook" w:hAnsi="Century Schoolbook"/>
        </w:rPr>
        <w:t xml:space="preserve">, at 267 (Madison).  </w:t>
      </w:r>
      <w:r>
        <w:rPr>
          <w:rFonts w:ascii="Century Schoolbook" w:hAnsi="Century Schoolbook"/>
        </w:rPr>
        <w:t xml:space="preserve">  </w:t>
      </w:r>
    </w:p>
    <w:p w14:paraId="0E814E4E" w14:textId="77777777" w:rsidR="00C24809" w:rsidRDefault="00AC50FE" w:rsidP="00AC50FE">
      <w:pPr>
        <w:spacing w:line="280" w:lineRule="exact"/>
        <w:ind w:firstLine="446"/>
        <w:rPr>
          <w:rFonts w:ascii="Century Schoolbook" w:hAnsi="Century Schoolbook"/>
          <w:color w:val="000000" w:themeColor="text1"/>
        </w:rPr>
      </w:pPr>
      <w:r>
        <w:rPr>
          <w:rFonts w:ascii="Century Schoolbook" w:hAnsi="Century Schoolbook"/>
        </w:rPr>
        <w:lastRenderedPageBreak/>
        <w:t>Importantly, the Constitution was drafted “</w:t>
      </w:r>
      <w:r w:rsidRPr="00951D3C">
        <w:rPr>
          <w:rFonts w:ascii="Century Schoolbook" w:hAnsi="Century Schoolbook"/>
        </w:rPr>
        <w:t>before Adam Smith, laissez faire, and free trade came to dominate economic thinking</w:t>
      </w:r>
      <w:r>
        <w:rPr>
          <w:rFonts w:ascii="Century Schoolbook" w:hAnsi="Century Schoolbook"/>
        </w:rPr>
        <w:t xml:space="preserve">,” and </w:t>
      </w:r>
      <w:r w:rsidRPr="00951D3C">
        <w:rPr>
          <w:rFonts w:ascii="Century Schoolbook" w:hAnsi="Century Schoolbook"/>
        </w:rPr>
        <w:t xml:space="preserve">the </w:t>
      </w:r>
      <w:r w:rsidR="00690793">
        <w:rPr>
          <w:rFonts w:ascii="Century Schoolbook" w:hAnsi="Century Schoolbook"/>
        </w:rPr>
        <w:t>prevailing</w:t>
      </w:r>
      <w:r>
        <w:rPr>
          <w:rFonts w:ascii="Century Schoolbook" w:hAnsi="Century Schoolbook"/>
        </w:rPr>
        <w:t xml:space="preserve"> </w:t>
      </w:r>
      <w:r w:rsidRPr="00951D3C">
        <w:rPr>
          <w:rFonts w:ascii="Century Schoolbook" w:hAnsi="Century Schoolbook"/>
        </w:rPr>
        <w:t>mercantilist tradition</w:t>
      </w:r>
      <w:r>
        <w:rPr>
          <w:rFonts w:ascii="Century Schoolbook" w:hAnsi="Century Schoolbook"/>
        </w:rPr>
        <w:t xml:space="preserve"> contemplated an active government role in regulating trade.  </w:t>
      </w:r>
      <w:r w:rsidRPr="00951D3C">
        <w:rPr>
          <w:rFonts w:ascii="Century Schoolbook" w:hAnsi="Century Schoolbook"/>
        </w:rPr>
        <w:t>Johnson, </w:t>
      </w:r>
      <w:r w:rsidRPr="00F23BA6">
        <w:rPr>
          <w:rFonts w:ascii="Century Schoolbook" w:hAnsi="Century Schoolbook"/>
          <w:i/>
          <w:iCs/>
        </w:rPr>
        <w:t>supra</w:t>
      </w:r>
      <w:r w:rsidRPr="00951D3C">
        <w:rPr>
          <w:rFonts w:ascii="Century Schoolbook" w:hAnsi="Century Schoolbook"/>
        </w:rPr>
        <w:t xml:space="preserve">, </w:t>
      </w:r>
      <w:r>
        <w:rPr>
          <w:rFonts w:ascii="Century Schoolbook" w:hAnsi="Century Schoolbook"/>
        </w:rPr>
        <w:t xml:space="preserve">at 28; </w:t>
      </w:r>
      <w:r w:rsidRPr="00831CEC">
        <w:rPr>
          <w:rFonts w:ascii="Century Schoolbook" w:hAnsi="Century Schoolbook"/>
          <w:i/>
          <w:iCs/>
        </w:rPr>
        <w:t>see</w:t>
      </w:r>
      <w:r>
        <w:rPr>
          <w:rFonts w:ascii="Century Schoolbook" w:hAnsi="Century Schoolbook"/>
        </w:rPr>
        <w:t xml:space="preserve"> </w:t>
      </w:r>
      <w:r w:rsidRPr="0030417B">
        <w:rPr>
          <w:rFonts w:ascii="Century Schoolbook" w:hAnsi="Century Schoolbook"/>
          <w:i/>
          <w:iCs/>
        </w:rPr>
        <w:t>Federalist No. 11</w:t>
      </w:r>
      <w:r>
        <w:rPr>
          <w:rFonts w:ascii="Century Schoolbook" w:hAnsi="Century Schoolbook"/>
        </w:rPr>
        <w:t xml:space="preserve">, </w:t>
      </w:r>
      <w:r w:rsidRPr="0030417B">
        <w:rPr>
          <w:rFonts w:ascii="Century Schoolbook" w:hAnsi="Century Schoolbook"/>
          <w:i/>
          <w:iCs/>
        </w:rPr>
        <w:t>supra</w:t>
      </w:r>
      <w:r>
        <w:rPr>
          <w:rFonts w:ascii="Century Schoolbook" w:hAnsi="Century Schoolbook"/>
        </w:rPr>
        <w:t>,</w:t>
      </w:r>
      <w:r w:rsidRPr="00CF383C">
        <w:rPr>
          <w:rFonts w:ascii="Century Schoolbook" w:hAnsi="Century Schoolbook"/>
        </w:rPr>
        <w:t xml:space="preserve"> </w:t>
      </w:r>
      <w:r>
        <w:rPr>
          <w:rFonts w:ascii="Century Schoolbook" w:hAnsi="Century Schoolbook"/>
        </w:rPr>
        <w:t xml:space="preserve">at 85 </w:t>
      </w:r>
      <w:r w:rsidR="00505876">
        <w:rPr>
          <w:rFonts w:ascii="Century Schoolbook" w:hAnsi="Century Schoolbook"/>
        </w:rPr>
        <w:t xml:space="preserve">(Hamilton) </w:t>
      </w:r>
      <w:r>
        <w:rPr>
          <w:rFonts w:ascii="Century Schoolbook" w:hAnsi="Century Schoolbook"/>
        </w:rPr>
        <w:t xml:space="preserve">(“By </w:t>
      </w:r>
      <w:r w:rsidRPr="00655C54">
        <w:rPr>
          <w:rFonts w:ascii="Century Schoolbook" w:hAnsi="Century Schoolbook"/>
        </w:rPr>
        <w:t xml:space="preserve">prohibitory regulations, extending </w:t>
      </w:r>
      <w:r>
        <w:rPr>
          <w:rFonts w:ascii="Century Schoolbook" w:hAnsi="Century Schoolbook"/>
        </w:rPr>
        <w:t>. . .</w:t>
      </w:r>
      <w:r w:rsidRPr="00655C54">
        <w:rPr>
          <w:rFonts w:ascii="Century Schoolbook" w:hAnsi="Century Schoolbook"/>
        </w:rPr>
        <w:t xml:space="preserve"> throughout the States, we may oblige foreign countries to bid against each other, for the privileges of our markets</w:t>
      </w:r>
      <w:r>
        <w:rPr>
          <w:rFonts w:ascii="Century Schoolbook" w:hAnsi="Century Schoolbook"/>
        </w:rPr>
        <w:t>.”).  Madison denounced the idea</w:t>
      </w:r>
      <w:r w:rsidRPr="00F023F8">
        <w:rPr>
          <w:rFonts w:ascii="Century Schoolbook" w:hAnsi="Century Schoolbook"/>
        </w:rPr>
        <w:t xml:space="preserve"> “that trade ought in all cases to be left to regulate itself</w:t>
      </w:r>
      <w:r>
        <w:rPr>
          <w:rFonts w:ascii="Century Schoolbook" w:hAnsi="Century Schoolbook"/>
        </w:rPr>
        <w:t>,</w:t>
      </w:r>
      <w:r w:rsidRPr="00EE589B">
        <w:rPr>
          <w:rFonts w:ascii="Century Schoolbook" w:hAnsi="Century Schoolbook"/>
        </w:rPr>
        <w:t>”</w:t>
      </w:r>
      <w:r>
        <w:rPr>
          <w:rFonts w:ascii="Century Schoolbook" w:hAnsi="Century Schoolbook"/>
        </w:rPr>
        <w:t xml:space="preserve"> </w:t>
      </w:r>
      <w:r w:rsidRPr="00EE589B">
        <w:rPr>
          <w:rFonts w:ascii="Century Schoolbook" w:hAnsi="Century Schoolbook"/>
        </w:rPr>
        <w:t xml:space="preserve">Letter to </w:t>
      </w:r>
      <w:r>
        <w:rPr>
          <w:rFonts w:ascii="Century Schoolbook" w:hAnsi="Century Schoolbook"/>
        </w:rPr>
        <w:t>Thomas Jefferson</w:t>
      </w:r>
      <w:r w:rsidRPr="00EE589B">
        <w:rPr>
          <w:rFonts w:ascii="Century Schoolbook" w:hAnsi="Century Schoolbook"/>
        </w:rPr>
        <w:t xml:space="preserve"> (Aug. 20, 1784)</w:t>
      </w:r>
      <w:r>
        <w:rPr>
          <w:rFonts w:ascii="Century Schoolbook" w:hAnsi="Century Schoolbook"/>
        </w:rPr>
        <w:t xml:space="preserve">, </w:t>
      </w:r>
      <w:r w:rsidR="00F47657" w:rsidRPr="00F47657">
        <w:rPr>
          <w:rFonts w:ascii="Century Schoolbook" w:hAnsi="Century Schoolbook"/>
        </w:rPr>
        <w:t>https://founders.archives.gov/documents/Madison/01-08-02-0058</w:t>
      </w:r>
      <w:r w:rsidR="00F47657">
        <w:rPr>
          <w:rFonts w:ascii="Century Schoolbook" w:hAnsi="Century Schoolbook"/>
        </w:rPr>
        <w:t>,</w:t>
      </w:r>
      <w:r w:rsidR="00F47657" w:rsidRPr="00F47657">
        <w:rPr>
          <w:rFonts w:ascii="Century Schoolbook" w:hAnsi="Century Schoolbook"/>
        </w:rPr>
        <w:t xml:space="preserve"> </w:t>
      </w:r>
      <w:r>
        <w:rPr>
          <w:rFonts w:ascii="Century Schoolbook" w:hAnsi="Century Schoolbook"/>
        </w:rPr>
        <w:t>and Hamilton called that notion a “</w:t>
      </w:r>
      <w:r w:rsidRPr="00385E1E">
        <w:rPr>
          <w:rFonts w:ascii="Century Schoolbook" w:hAnsi="Century Schoolbook"/>
        </w:rPr>
        <w:t>wild speculative paradox</w:t>
      </w:r>
      <w:r>
        <w:rPr>
          <w:rFonts w:ascii="Century Schoolbook" w:hAnsi="Century Schoolbook"/>
        </w:rPr>
        <w:t xml:space="preserve">[] . . . </w:t>
      </w:r>
      <w:r w:rsidRPr="00385E1E">
        <w:rPr>
          <w:rFonts w:ascii="Century Schoolbook" w:hAnsi="Century Schoolbook"/>
        </w:rPr>
        <w:t>contrary to the uniform practice and sense of the most enlightened nations</w:t>
      </w:r>
      <w:r>
        <w:rPr>
          <w:rFonts w:ascii="Century Schoolbook" w:hAnsi="Century Schoolbook"/>
        </w:rPr>
        <w:t>,”</w:t>
      </w:r>
      <w:r w:rsidRPr="00385E1E">
        <w:rPr>
          <w:rFonts w:ascii="Century Schoolbook" w:hAnsi="Century Schoolbook"/>
          <w:i/>
          <w:iCs/>
        </w:rPr>
        <w:t xml:space="preserve"> </w:t>
      </w:r>
      <w:r>
        <w:rPr>
          <w:rFonts w:ascii="Century Schoolbook" w:hAnsi="Century Schoolbook"/>
          <w:i/>
          <w:iCs/>
        </w:rPr>
        <w:t xml:space="preserve">The </w:t>
      </w:r>
      <w:r w:rsidRPr="00F023F8">
        <w:rPr>
          <w:rFonts w:ascii="Century Schoolbook" w:hAnsi="Century Schoolbook"/>
          <w:i/>
          <w:iCs/>
        </w:rPr>
        <w:t xml:space="preserve">Continentalist </w:t>
      </w:r>
      <w:r>
        <w:rPr>
          <w:rFonts w:ascii="Century Schoolbook" w:hAnsi="Century Schoolbook"/>
          <w:i/>
          <w:iCs/>
        </w:rPr>
        <w:t xml:space="preserve">No. </w:t>
      </w:r>
      <w:r w:rsidRPr="00F023F8">
        <w:rPr>
          <w:rFonts w:ascii="Century Schoolbook" w:hAnsi="Century Schoolbook"/>
          <w:i/>
          <w:iCs/>
        </w:rPr>
        <w:t xml:space="preserve">V </w:t>
      </w:r>
      <w:r w:rsidRPr="00EE589B">
        <w:rPr>
          <w:rFonts w:ascii="Century Schoolbook" w:hAnsi="Century Schoolbook"/>
        </w:rPr>
        <w:t>(Apr.</w:t>
      </w:r>
      <w:r>
        <w:rPr>
          <w:rFonts w:ascii="Century Schoolbook" w:hAnsi="Century Schoolbook"/>
        </w:rPr>
        <w:t> </w:t>
      </w:r>
      <w:r w:rsidRPr="00223863">
        <w:rPr>
          <w:rFonts w:ascii="Century Schoolbook" w:hAnsi="Century Schoolbook"/>
          <w:color w:val="000000" w:themeColor="text1"/>
        </w:rPr>
        <w:t>18, 1782),</w:t>
      </w:r>
      <w:r w:rsidR="00505876" w:rsidRPr="00575302">
        <w:rPr>
          <w:rFonts w:ascii="Century Schoolbook" w:hAnsi="Century Schoolbook"/>
          <w:color w:val="000000" w:themeColor="text1"/>
        </w:rPr>
        <w:t xml:space="preserve"> </w:t>
      </w:r>
      <w:r w:rsidR="00505876" w:rsidRPr="00505876">
        <w:rPr>
          <w:rFonts w:ascii="Century Schoolbook" w:hAnsi="Century Schoolbook"/>
          <w:color w:val="000000" w:themeColor="text1"/>
        </w:rPr>
        <w:t>https://founders.archives.gov/documents/Hamilton/01-03-02-0015</w:t>
      </w:r>
      <w:r w:rsidRPr="00223863">
        <w:rPr>
          <w:rFonts w:ascii="Century Schoolbook" w:hAnsi="Century Schoolbook"/>
          <w:color w:val="000000" w:themeColor="text1"/>
        </w:rPr>
        <w:t xml:space="preserve">.  </w:t>
      </w:r>
    </w:p>
    <w:p w14:paraId="567E03E5" w14:textId="77ACA209" w:rsidR="00AC50FE" w:rsidRDefault="00AC50FE" w:rsidP="00475CDE">
      <w:pPr>
        <w:spacing w:line="280" w:lineRule="exact"/>
        <w:ind w:firstLine="446"/>
        <w:rPr>
          <w:rFonts w:ascii="Century Schoolbook" w:hAnsi="Century Schoolbook"/>
        </w:rPr>
      </w:pPr>
      <w:r w:rsidRPr="00223863">
        <w:rPr>
          <w:rFonts w:ascii="Century Schoolbook" w:hAnsi="Century Schoolbook"/>
          <w:color w:val="000000" w:themeColor="text1"/>
        </w:rPr>
        <w:t>Wh</w:t>
      </w:r>
      <w:r>
        <w:rPr>
          <w:rFonts w:ascii="Century Schoolbook" w:hAnsi="Century Schoolbook"/>
        </w:rPr>
        <w:t>en Hamilton enthused about an “</w:t>
      </w:r>
      <w:r w:rsidRPr="0043498D">
        <w:rPr>
          <w:rFonts w:ascii="Century Schoolbook" w:hAnsi="Century Schoolbook"/>
        </w:rPr>
        <w:t>unrestrained intercourse between the States</w:t>
      </w:r>
      <w:r>
        <w:rPr>
          <w:rFonts w:ascii="Century Schoolbook" w:hAnsi="Century Schoolbook"/>
        </w:rPr>
        <w:t xml:space="preserve">,” </w:t>
      </w:r>
      <w:r w:rsidRPr="0030417B">
        <w:rPr>
          <w:rFonts w:ascii="Century Schoolbook" w:hAnsi="Century Schoolbook"/>
          <w:i/>
          <w:iCs/>
        </w:rPr>
        <w:t>Federalist No. 11</w:t>
      </w:r>
      <w:r>
        <w:rPr>
          <w:rFonts w:ascii="Century Schoolbook" w:hAnsi="Century Schoolbook"/>
        </w:rPr>
        <w:t xml:space="preserve">, </w:t>
      </w:r>
      <w:r w:rsidRPr="0030417B">
        <w:rPr>
          <w:rFonts w:ascii="Century Schoolbook" w:hAnsi="Century Schoolbook"/>
          <w:i/>
          <w:iCs/>
        </w:rPr>
        <w:t>supra</w:t>
      </w:r>
      <w:r>
        <w:rPr>
          <w:rFonts w:ascii="Century Schoolbook" w:hAnsi="Century Schoolbook"/>
        </w:rPr>
        <w:t>, at 89, there is no reason to think that the “restraints” he envisioned lifting were anything other than the protectionist barriers causing so much controversy.</w:t>
      </w:r>
      <w:r w:rsidR="00C24809">
        <w:rPr>
          <w:rFonts w:ascii="Century Schoolbook" w:hAnsi="Century Schoolbook"/>
        </w:rPr>
        <w:t xml:space="preserve">  Indeed, Hamilton indicated as much, explaining that the “fetter[s]” to which he was referring had been “amply detailed . . . in the course of these papers.”  </w:t>
      </w:r>
      <w:r w:rsidR="00C24809" w:rsidRPr="00C24809">
        <w:rPr>
          <w:rFonts w:ascii="Century Schoolbook" w:hAnsi="Century Schoolbook"/>
          <w:i/>
          <w:iCs/>
        </w:rPr>
        <w:t>Id.</w:t>
      </w:r>
      <w:r w:rsidR="00B96D2E">
        <w:rPr>
          <w:rFonts w:ascii="Century Schoolbook" w:hAnsi="Century Schoolbook"/>
        </w:rPr>
        <w:t xml:space="preserve"> at 90</w:t>
      </w:r>
      <w:r w:rsidR="00C24809">
        <w:rPr>
          <w:rFonts w:ascii="Century Schoolbook" w:hAnsi="Century Schoolbook"/>
        </w:rPr>
        <w:t xml:space="preserve">; </w:t>
      </w:r>
      <w:r w:rsidR="00C24809" w:rsidRPr="009B60DD">
        <w:rPr>
          <w:rFonts w:ascii="Century Schoolbook" w:hAnsi="Century Schoolbook"/>
          <w:i/>
          <w:iCs/>
        </w:rPr>
        <w:t>see</w:t>
      </w:r>
      <w:r w:rsidR="00C24809">
        <w:rPr>
          <w:rFonts w:ascii="Century Schoolbook" w:hAnsi="Century Schoolbook"/>
        </w:rPr>
        <w:t xml:space="preserve"> </w:t>
      </w:r>
      <w:r w:rsidR="00C24809" w:rsidRPr="00FA6063">
        <w:rPr>
          <w:rFonts w:ascii="Century Schoolbook" w:hAnsi="Century Schoolbook"/>
          <w:i/>
          <w:iCs/>
        </w:rPr>
        <w:t>Federalist No. 7</w:t>
      </w:r>
      <w:r w:rsidR="00C24809">
        <w:rPr>
          <w:rFonts w:ascii="Century Schoolbook" w:hAnsi="Century Schoolbook"/>
        </w:rPr>
        <w:t xml:space="preserve">, </w:t>
      </w:r>
      <w:r w:rsidR="00C24809" w:rsidRPr="009B60DD">
        <w:rPr>
          <w:rFonts w:ascii="Century Schoolbook" w:hAnsi="Century Schoolbook"/>
          <w:i/>
          <w:iCs/>
        </w:rPr>
        <w:t>supra</w:t>
      </w:r>
      <w:r w:rsidR="00C24809">
        <w:rPr>
          <w:rFonts w:ascii="Century Schoolbook" w:hAnsi="Century Schoolbook"/>
        </w:rPr>
        <w:t xml:space="preserve">, at </w:t>
      </w:r>
      <w:r w:rsidR="009B60DD">
        <w:rPr>
          <w:rFonts w:ascii="Century Schoolbook" w:hAnsi="Century Schoolbook"/>
        </w:rPr>
        <w:t>63</w:t>
      </w:r>
      <w:r w:rsidR="00C24809">
        <w:rPr>
          <w:rFonts w:ascii="Century Schoolbook" w:hAnsi="Century Schoolbook"/>
        </w:rPr>
        <w:t xml:space="preserve"> (Hamilton) (criticizing some states for “</w:t>
      </w:r>
      <w:r w:rsidR="00C24809" w:rsidRPr="00C24809">
        <w:rPr>
          <w:rFonts w:ascii="Century Schoolbook" w:hAnsi="Century Schoolbook"/>
        </w:rPr>
        <w:t>rendering others tributary to them</w:t>
      </w:r>
      <w:r w:rsidR="00C24809">
        <w:rPr>
          <w:rFonts w:ascii="Century Schoolbook" w:hAnsi="Century Schoolbook"/>
        </w:rPr>
        <w:t xml:space="preserve">” </w:t>
      </w:r>
      <w:r w:rsidR="00F72E70">
        <w:rPr>
          <w:rFonts w:ascii="Century Schoolbook" w:hAnsi="Century Schoolbook"/>
        </w:rPr>
        <w:t>through</w:t>
      </w:r>
      <w:r w:rsidR="00C24809">
        <w:rPr>
          <w:rFonts w:ascii="Century Schoolbook" w:hAnsi="Century Schoolbook"/>
        </w:rPr>
        <w:t xml:space="preserve"> “duties” </w:t>
      </w:r>
      <w:r w:rsidR="00F72E70">
        <w:rPr>
          <w:rFonts w:ascii="Century Schoolbook" w:hAnsi="Century Schoolbook"/>
        </w:rPr>
        <w:t xml:space="preserve">that </w:t>
      </w:r>
      <w:r w:rsidR="00C24809">
        <w:rPr>
          <w:rFonts w:ascii="Century Schoolbook" w:hAnsi="Century Schoolbook"/>
        </w:rPr>
        <w:t>“</w:t>
      </w:r>
      <w:r w:rsidR="00F72E70">
        <w:rPr>
          <w:rFonts w:ascii="Century Schoolbook" w:hAnsi="Century Schoolbook"/>
        </w:rPr>
        <w:t xml:space="preserve">must be </w:t>
      </w:r>
      <w:r w:rsidR="00C24809" w:rsidRPr="00C24809">
        <w:rPr>
          <w:rFonts w:ascii="Century Schoolbook" w:hAnsi="Century Schoolbook"/>
        </w:rPr>
        <w:t xml:space="preserve">paid by the inhabitants of </w:t>
      </w:r>
      <w:r w:rsidR="00C24809">
        <w:rPr>
          <w:rFonts w:ascii="Century Schoolbook" w:hAnsi="Century Schoolbook"/>
        </w:rPr>
        <w:t>[neighboring]</w:t>
      </w:r>
      <w:r w:rsidR="00C24809" w:rsidRPr="00C24809">
        <w:rPr>
          <w:rFonts w:ascii="Century Schoolbook" w:hAnsi="Century Schoolbook"/>
        </w:rPr>
        <w:t xml:space="preserve"> States</w:t>
      </w:r>
      <w:r w:rsidR="00C24809">
        <w:rPr>
          <w:rFonts w:ascii="Century Schoolbook" w:hAnsi="Century Schoolbook"/>
        </w:rPr>
        <w:t>”).</w:t>
      </w:r>
    </w:p>
    <w:p w14:paraId="1AF76C0E" w14:textId="7447C692" w:rsidR="00E52AAF" w:rsidRDefault="00AC50FE" w:rsidP="00475CDE">
      <w:pPr>
        <w:spacing w:line="280" w:lineRule="exact"/>
        <w:ind w:firstLine="446"/>
        <w:rPr>
          <w:rFonts w:ascii="Century Schoolbook" w:hAnsi="Century Schoolbook"/>
        </w:rPr>
      </w:pPr>
      <w:r>
        <w:rPr>
          <w:rFonts w:ascii="Century Schoolbook" w:hAnsi="Century Schoolbook"/>
        </w:rPr>
        <w:t xml:space="preserve">In sum, what the Framers recognized as inherently repugnant to commercial unity was not </w:t>
      </w:r>
      <w:r w:rsidR="00690793">
        <w:rPr>
          <w:rFonts w:ascii="Century Schoolbook" w:hAnsi="Century Schoolbook"/>
        </w:rPr>
        <w:t>legislation raising</w:t>
      </w:r>
      <w:r>
        <w:rPr>
          <w:rFonts w:ascii="Century Schoolbook" w:hAnsi="Century Schoolbook"/>
        </w:rPr>
        <w:t xml:space="preserve"> costs for business enterprises—it was </w:t>
      </w:r>
      <w:r w:rsidR="00575302">
        <w:rPr>
          <w:rFonts w:ascii="Century Schoolbook" w:hAnsi="Century Schoolbook"/>
        </w:rPr>
        <w:t xml:space="preserve">economic warfare </w:t>
      </w:r>
      <w:r w:rsidR="00332A33">
        <w:rPr>
          <w:rFonts w:ascii="Century Schoolbook" w:hAnsi="Century Schoolbook"/>
        </w:rPr>
        <w:t>among</w:t>
      </w:r>
      <w:r w:rsidR="00575302">
        <w:rPr>
          <w:rFonts w:ascii="Century Schoolbook" w:hAnsi="Century Schoolbook"/>
        </w:rPr>
        <w:t xml:space="preserve"> the states</w:t>
      </w:r>
      <w:r w:rsidR="00330FFD">
        <w:rPr>
          <w:rFonts w:ascii="Century Schoolbook" w:hAnsi="Century Schoolbook"/>
        </w:rPr>
        <w:t>.</w:t>
      </w:r>
      <w:r w:rsidR="00D02732">
        <w:rPr>
          <w:rFonts w:ascii="Century Schoolbook" w:hAnsi="Century Schoolbook"/>
        </w:rPr>
        <w:t xml:space="preserve"> </w:t>
      </w:r>
      <w:r w:rsidR="00330FFD">
        <w:rPr>
          <w:rFonts w:ascii="Century Schoolbook" w:hAnsi="Century Schoolbook"/>
        </w:rPr>
        <w:t xml:space="preserve"> </w:t>
      </w:r>
      <w:r w:rsidR="00D02732" w:rsidRPr="00D02732">
        <w:rPr>
          <w:rFonts w:ascii="Century Schoolbook" w:hAnsi="Century Schoolbook"/>
          <w:i/>
          <w:iCs/>
        </w:rPr>
        <w:t>See id.</w:t>
      </w:r>
      <w:r w:rsidR="00D02732">
        <w:rPr>
          <w:rFonts w:ascii="Century Schoolbook" w:hAnsi="Century Schoolbook"/>
        </w:rPr>
        <w:t xml:space="preserve"> (“</w:t>
      </w:r>
      <w:r w:rsidR="00D02732" w:rsidRPr="00D02732">
        <w:rPr>
          <w:rFonts w:ascii="Century Schoolbook" w:hAnsi="Century Schoolbook"/>
        </w:rPr>
        <w:t xml:space="preserve">Would Connecticut and New Jersey long submit to be taxed by </w:t>
      </w:r>
      <w:r w:rsidR="00D02732" w:rsidRPr="00D02732">
        <w:rPr>
          <w:rFonts w:ascii="Century Schoolbook" w:hAnsi="Century Schoolbook"/>
        </w:rPr>
        <w:lastRenderedPageBreak/>
        <w:t>New York for her exclusive benefit?”</w:t>
      </w:r>
      <w:r w:rsidR="00D02732">
        <w:rPr>
          <w:rFonts w:ascii="Century Schoolbook" w:hAnsi="Century Schoolbook"/>
        </w:rPr>
        <w:t>).</w:t>
      </w:r>
      <w:r w:rsidR="00330FFD">
        <w:rPr>
          <w:rFonts w:ascii="Century Schoolbook" w:hAnsi="Century Schoolbook"/>
        </w:rPr>
        <w:t xml:space="preserve"> </w:t>
      </w:r>
      <w:r w:rsidR="00D02732">
        <w:rPr>
          <w:rFonts w:ascii="Century Schoolbook" w:hAnsi="Century Schoolbook"/>
        </w:rPr>
        <w:t xml:space="preserve"> </w:t>
      </w:r>
      <w:r w:rsidR="00330FFD">
        <w:rPr>
          <w:rFonts w:ascii="Century Schoolbook" w:hAnsi="Century Schoolbook"/>
        </w:rPr>
        <w:t xml:space="preserve">Such </w:t>
      </w:r>
      <w:r w:rsidR="00EE74B6">
        <w:rPr>
          <w:rFonts w:ascii="Century Schoolbook" w:hAnsi="Century Schoolbook"/>
        </w:rPr>
        <w:t xml:space="preserve">protectionist </w:t>
      </w:r>
      <w:r w:rsidR="00330FFD">
        <w:rPr>
          <w:rFonts w:ascii="Century Schoolbook" w:hAnsi="Century Schoolbook"/>
        </w:rPr>
        <w:t>measures</w:t>
      </w:r>
      <w:r w:rsidR="008E50C1">
        <w:rPr>
          <w:rFonts w:ascii="Century Schoolbook" w:hAnsi="Century Schoolbook"/>
        </w:rPr>
        <w:t xml:space="preserve"> set </w:t>
      </w:r>
      <w:r w:rsidR="00330FFD">
        <w:rPr>
          <w:rFonts w:ascii="Century Schoolbook" w:hAnsi="Century Schoolbook"/>
        </w:rPr>
        <w:t>the states</w:t>
      </w:r>
      <w:r w:rsidR="007F50D8">
        <w:rPr>
          <w:rFonts w:ascii="Century Schoolbook" w:hAnsi="Century Schoolbook"/>
        </w:rPr>
        <w:t xml:space="preserve"> </w:t>
      </w:r>
      <w:r w:rsidR="00690793">
        <w:rPr>
          <w:rFonts w:ascii="Century Schoolbook" w:hAnsi="Century Schoolbook"/>
        </w:rPr>
        <w:t>“</w:t>
      </w:r>
      <w:r w:rsidR="00690793" w:rsidRPr="00C6207A">
        <w:rPr>
          <w:rFonts w:ascii="Century Schoolbook" w:hAnsi="Century Schoolbook"/>
        </w:rPr>
        <w:t>against each other,</w:t>
      </w:r>
      <w:r w:rsidR="00690793">
        <w:rPr>
          <w:rFonts w:ascii="Century Schoolbook" w:hAnsi="Century Schoolbook"/>
        </w:rPr>
        <w:t xml:space="preserve">” </w:t>
      </w:r>
      <w:r w:rsidR="00475CDE">
        <w:rPr>
          <w:rFonts w:ascii="Century Schoolbook" w:hAnsi="Century Schoolbook"/>
        </w:rPr>
        <w:t>fostering</w:t>
      </w:r>
      <w:r w:rsidR="00690793" w:rsidRPr="00C6207A">
        <w:rPr>
          <w:rFonts w:ascii="Century Schoolbook" w:hAnsi="Century Schoolbook"/>
        </w:rPr>
        <w:t xml:space="preserve"> </w:t>
      </w:r>
      <w:r w:rsidR="00690793">
        <w:rPr>
          <w:rFonts w:ascii="Century Schoolbook" w:hAnsi="Century Schoolbook"/>
        </w:rPr>
        <w:t>“</w:t>
      </w:r>
      <w:r w:rsidR="00690793" w:rsidRPr="00C6207A">
        <w:rPr>
          <w:rFonts w:ascii="Century Schoolbook" w:hAnsi="Century Schoolbook"/>
        </w:rPr>
        <w:t>deep-rooted jealousies &amp; enmities</w:t>
      </w:r>
      <w:r w:rsidR="00690793">
        <w:rPr>
          <w:rFonts w:ascii="Century Schoolbook" w:hAnsi="Century Schoolbook"/>
        </w:rPr>
        <w:t>”</w:t>
      </w:r>
      <w:r w:rsidR="00690793" w:rsidRPr="00C6207A">
        <w:rPr>
          <w:rFonts w:ascii="Century Schoolbook" w:hAnsi="Century Schoolbook"/>
        </w:rPr>
        <w:t xml:space="preserve"> </w:t>
      </w:r>
      <w:r w:rsidR="00475CDE">
        <w:rPr>
          <w:rFonts w:ascii="Century Schoolbook" w:hAnsi="Century Schoolbook"/>
        </w:rPr>
        <w:t>that</w:t>
      </w:r>
      <w:r w:rsidR="00690793">
        <w:rPr>
          <w:rFonts w:ascii="Century Schoolbook" w:hAnsi="Century Schoolbook"/>
        </w:rPr>
        <w:t xml:space="preserve"> “</w:t>
      </w:r>
      <w:r w:rsidR="00690793" w:rsidRPr="00C6207A">
        <w:rPr>
          <w:rFonts w:ascii="Century Schoolbook" w:hAnsi="Century Schoolbook"/>
        </w:rPr>
        <w:t>tended to throw them apart.</w:t>
      </w:r>
      <w:r w:rsidR="00690793">
        <w:rPr>
          <w:rFonts w:ascii="Century Schoolbook" w:hAnsi="Century Schoolbook"/>
        </w:rPr>
        <w:t xml:space="preserve">”  </w:t>
      </w:r>
      <w:r w:rsidR="00690793" w:rsidRPr="00A93E85">
        <w:rPr>
          <w:rFonts w:ascii="Century Schoolbook" w:hAnsi="Century Schoolbook"/>
        </w:rPr>
        <w:t>Letter from James Monroe to James Madison (July 26, 1785)</w:t>
      </w:r>
      <w:r w:rsidR="000F05E3">
        <w:rPr>
          <w:rFonts w:ascii="Century Schoolbook" w:hAnsi="Century Schoolbook"/>
        </w:rPr>
        <w:t xml:space="preserve">, </w:t>
      </w:r>
      <w:r w:rsidR="0021538A">
        <w:rPr>
          <w:rFonts w:ascii="Century Schoolbook" w:hAnsi="Century Schoolbook"/>
          <w:i/>
          <w:iCs/>
        </w:rPr>
        <w:t>in</w:t>
      </w:r>
      <w:r w:rsidR="0021538A">
        <w:rPr>
          <w:rFonts w:ascii="Century Schoolbook" w:hAnsi="Century Schoolbook"/>
        </w:rPr>
        <w:t xml:space="preserve"> </w:t>
      </w:r>
      <w:r w:rsidR="000F05E3">
        <w:rPr>
          <w:rFonts w:ascii="Century Schoolbook" w:hAnsi="Century Schoolbook"/>
        </w:rPr>
        <w:t xml:space="preserve">1 </w:t>
      </w:r>
      <w:r w:rsidR="000F05E3">
        <w:rPr>
          <w:rFonts w:ascii="Century Schoolbook" w:hAnsi="Century Schoolbook"/>
          <w:i/>
          <w:iCs/>
        </w:rPr>
        <w:t>The Writings of James Monroe, 1778–1794</w:t>
      </w:r>
      <w:r w:rsidR="0021538A">
        <w:rPr>
          <w:rFonts w:ascii="Century Schoolbook" w:hAnsi="Century Schoolbook"/>
        </w:rPr>
        <w:t>, at 98</w:t>
      </w:r>
      <w:r w:rsidR="000F05E3">
        <w:rPr>
          <w:rFonts w:ascii="Century Schoolbook" w:hAnsi="Century Schoolbook"/>
        </w:rPr>
        <w:t xml:space="preserve"> (Stanislaus M. Hamilton ed., 1898)</w:t>
      </w:r>
      <w:r w:rsidR="00690793">
        <w:rPr>
          <w:rFonts w:ascii="Century Schoolbook" w:hAnsi="Century Schoolbook"/>
        </w:rPr>
        <w:t xml:space="preserve">.  </w:t>
      </w:r>
    </w:p>
    <w:p w14:paraId="46B03326" w14:textId="77777777" w:rsidR="00166551" w:rsidRDefault="00AC50FE" w:rsidP="00475CDE">
      <w:pPr>
        <w:spacing w:line="280" w:lineRule="exact"/>
        <w:ind w:firstLine="446"/>
        <w:rPr>
          <w:rFonts w:ascii="Century Schoolbook" w:hAnsi="Century Schoolbook"/>
        </w:rPr>
      </w:pPr>
      <w:r>
        <w:rPr>
          <w:rFonts w:ascii="Century Schoolbook" w:hAnsi="Century Schoolbook"/>
        </w:rPr>
        <w:t xml:space="preserve">Illustrating the difference, </w:t>
      </w:r>
      <w:r w:rsidRPr="00F023F8">
        <w:rPr>
          <w:rFonts w:ascii="Century Schoolbook" w:hAnsi="Century Schoolbook"/>
        </w:rPr>
        <w:t>free trade policies</w:t>
      </w:r>
      <w:r>
        <w:rPr>
          <w:rFonts w:ascii="Century Schoolbook" w:hAnsi="Century Schoolbook"/>
        </w:rPr>
        <w:t xml:space="preserve"> were themselves some of the most intense sources of friction at the time.  “</w:t>
      </w:r>
      <w:r w:rsidRPr="009D618F">
        <w:rPr>
          <w:rFonts w:ascii="Century Schoolbook" w:hAnsi="Century Schoolbook"/>
        </w:rPr>
        <w:t>Particularly irksome</w:t>
      </w:r>
      <w:r>
        <w:rPr>
          <w:rFonts w:ascii="Century Schoolbook" w:hAnsi="Century Schoolbook"/>
        </w:rPr>
        <w:t>,”</w:t>
      </w:r>
      <w:r w:rsidRPr="009D618F">
        <w:rPr>
          <w:rFonts w:ascii="Century Schoolbook" w:hAnsi="Century Schoolbook"/>
        </w:rPr>
        <w:t xml:space="preserve"> </w:t>
      </w:r>
      <w:r>
        <w:rPr>
          <w:rFonts w:ascii="Century Schoolbook" w:hAnsi="Century Schoolbook"/>
        </w:rPr>
        <w:t>as noted, was “</w:t>
      </w:r>
      <w:r w:rsidRPr="009D618F">
        <w:rPr>
          <w:rFonts w:ascii="Century Schoolbook" w:hAnsi="Century Schoolbook"/>
        </w:rPr>
        <w:t>the practice of some states of establishing duty-free ports, where foreign vessels were free to trade without paying onerous duties</w:t>
      </w:r>
      <w:r>
        <w:rPr>
          <w:rFonts w:ascii="Century Schoolbook" w:hAnsi="Century Schoolbook"/>
        </w:rPr>
        <w:t xml:space="preserve">.”  Friedman &amp; Deacon, </w:t>
      </w:r>
      <w:r w:rsidRPr="00F23BA6">
        <w:rPr>
          <w:rFonts w:ascii="Century Schoolbook" w:hAnsi="Century Schoolbook"/>
          <w:i/>
        </w:rPr>
        <w:t>supra</w:t>
      </w:r>
      <w:r>
        <w:rPr>
          <w:rFonts w:ascii="Century Schoolbook" w:hAnsi="Century Schoolbook"/>
        </w:rPr>
        <w:t xml:space="preserve">, at 1888; </w:t>
      </w:r>
      <w:r w:rsidRPr="00C97820">
        <w:rPr>
          <w:rFonts w:ascii="Century Schoolbook" w:hAnsi="Century Schoolbook"/>
          <w:i/>
        </w:rPr>
        <w:t>see</w:t>
      </w:r>
      <w:r>
        <w:rPr>
          <w:rFonts w:ascii="Century Schoolbook" w:hAnsi="Century Schoolbook"/>
        </w:rPr>
        <w:t xml:space="preserve"> </w:t>
      </w:r>
      <w:r w:rsidR="00AA15DC" w:rsidRPr="00EA2E3E">
        <w:rPr>
          <w:rFonts w:ascii="Century Schoolbook" w:hAnsi="Century Schoolbook"/>
        </w:rPr>
        <w:t xml:space="preserve">Hugh Williamson, </w:t>
      </w:r>
      <w:r w:rsidR="00AA15DC" w:rsidRPr="00EA2E3E">
        <w:rPr>
          <w:rFonts w:ascii="Century Schoolbook" w:hAnsi="Century Schoolbook"/>
          <w:i/>
          <w:iCs/>
        </w:rPr>
        <w:t>Remarks on the New Plan of Government</w:t>
      </w:r>
      <w:r w:rsidR="00AA15DC">
        <w:rPr>
          <w:rFonts w:ascii="Century Schoolbook" w:hAnsi="Century Schoolbook"/>
        </w:rPr>
        <w:t xml:space="preserve"> (1788), </w:t>
      </w:r>
      <w:r w:rsidR="00AA15DC" w:rsidRPr="00F66149">
        <w:rPr>
          <w:rFonts w:ascii="Century Schoolbook" w:hAnsi="Century Schoolbook"/>
          <w:i/>
          <w:iCs/>
        </w:rPr>
        <w:t>in</w:t>
      </w:r>
      <w:r w:rsidR="00AA15DC">
        <w:rPr>
          <w:rFonts w:ascii="Century Schoolbook" w:hAnsi="Century Schoolbook"/>
        </w:rPr>
        <w:t xml:space="preserve"> </w:t>
      </w:r>
      <w:r w:rsidR="00AA15DC" w:rsidRPr="00EA2E3E">
        <w:rPr>
          <w:rFonts w:ascii="Century Schoolbook" w:hAnsi="Century Schoolbook"/>
        </w:rPr>
        <w:t>Paul Leicester Ford</w:t>
      </w:r>
      <w:r w:rsidR="00AA15DC">
        <w:rPr>
          <w:rFonts w:ascii="Century Schoolbook" w:hAnsi="Century Schoolbook"/>
        </w:rPr>
        <w:t xml:space="preserve">, </w:t>
      </w:r>
      <w:r w:rsidR="00AA15DC" w:rsidRPr="00EA2E3E">
        <w:rPr>
          <w:rFonts w:ascii="Century Schoolbook" w:hAnsi="Century Schoolbook"/>
          <w:i/>
          <w:iCs/>
        </w:rPr>
        <w:t>Essays on the Constitution of the United States</w:t>
      </w:r>
      <w:r w:rsidR="00AA15DC" w:rsidRPr="00EA2E3E">
        <w:rPr>
          <w:rFonts w:ascii="Century Schoolbook" w:hAnsi="Century Schoolbook"/>
        </w:rPr>
        <w:t xml:space="preserve"> </w:t>
      </w:r>
      <w:r w:rsidR="00AA15DC">
        <w:rPr>
          <w:rFonts w:ascii="Century Schoolbook" w:hAnsi="Century Schoolbook"/>
        </w:rPr>
        <w:t xml:space="preserve">403 </w:t>
      </w:r>
      <w:r w:rsidR="00AA15DC" w:rsidRPr="00EA2E3E">
        <w:rPr>
          <w:rFonts w:ascii="Century Schoolbook" w:hAnsi="Century Schoolbook"/>
        </w:rPr>
        <w:t>(1892)</w:t>
      </w:r>
      <w:r w:rsidR="00AA15DC">
        <w:rPr>
          <w:rFonts w:ascii="Century Schoolbook" w:hAnsi="Century Schoolbook"/>
        </w:rPr>
        <w:t xml:space="preserve"> </w:t>
      </w:r>
      <w:r>
        <w:rPr>
          <w:rFonts w:ascii="Century Schoolbook" w:hAnsi="Century Schoolbook"/>
        </w:rPr>
        <w:t>(</w:t>
      </w:r>
      <w:r w:rsidRPr="00F05754">
        <w:rPr>
          <w:rFonts w:ascii="Century Schoolbook" w:hAnsi="Century Schoolbook"/>
        </w:rPr>
        <w:t xml:space="preserve">“Does one of the </w:t>
      </w:r>
      <w:proofErr w:type="spellStart"/>
      <w:r>
        <w:rPr>
          <w:rFonts w:ascii="Century Schoolbook" w:hAnsi="Century Schoolbook"/>
        </w:rPr>
        <w:t>s</w:t>
      </w:r>
      <w:r w:rsidRPr="00F05754">
        <w:rPr>
          <w:rFonts w:ascii="Century Schoolbook" w:hAnsi="Century Schoolbook"/>
        </w:rPr>
        <w:t>tates</w:t>
      </w:r>
      <w:proofErr w:type="spellEnd"/>
      <w:r w:rsidRPr="00F05754">
        <w:rPr>
          <w:rFonts w:ascii="Century Schoolbook" w:hAnsi="Century Schoolbook"/>
        </w:rPr>
        <w:t xml:space="preserve"> attempt to raise a little money by imports or other commercial regulations? </w:t>
      </w:r>
      <w:r>
        <w:rPr>
          <w:rFonts w:ascii="Century Schoolbook" w:hAnsi="Century Schoolbook"/>
        </w:rPr>
        <w:t xml:space="preserve"> </w:t>
      </w:r>
      <w:r w:rsidRPr="00F05754">
        <w:rPr>
          <w:rFonts w:ascii="Century Schoolbook" w:hAnsi="Century Schoolbook"/>
        </w:rPr>
        <w:t>A neighbouring state immediately alters her laws, and defeats the revenue by throwing the trade into a different channel.</w:t>
      </w:r>
      <w:r>
        <w:rPr>
          <w:rFonts w:ascii="Century Schoolbook" w:hAnsi="Century Schoolbook"/>
        </w:rPr>
        <w:t xml:space="preserve">”).  </w:t>
      </w:r>
    </w:p>
    <w:p w14:paraId="453152E3" w14:textId="271B39B6" w:rsidR="00166551" w:rsidRDefault="00BB587F" w:rsidP="00475CDE">
      <w:pPr>
        <w:spacing w:line="280" w:lineRule="exact"/>
        <w:ind w:firstLine="446"/>
        <w:rPr>
          <w:rFonts w:ascii="Century Schoolbook" w:hAnsi="Century Schoolbook"/>
        </w:rPr>
      </w:pPr>
      <w:r>
        <w:rPr>
          <w:rFonts w:ascii="Century Schoolbook" w:hAnsi="Century Schoolbook"/>
        </w:rPr>
        <w:t>Th</w:t>
      </w:r>
      <w:r w:rsidR="006D64C7">
        <w:rPr>
          <w:rFonts w:ascii="Century Schoolbook" w:hAnsi="Century Schoolbook"/>
        </w:rPr>
        <w:t>e</w:t>
      </w:r>
      <w:r>
        <w:rPr>
          <w:rFonts w:ascii="Century Schoolbook" w:hAnsi="Century Schoolbook"/>
        </w:rPr>
        <w:t xml:space="preserve"> </w:t>
      </w:r>
      <w:r w:rsidR="006D64C7">
        <w:rPr>
          <w:rFonts w:ascii="Century Schoolbook" w:hAnsi="Century Schoolbook"/>
        </w:rPr>
        <w:t>mere</w:t>
      </w:r>
      <w:r>
        <w:rPr>
          <w:rFonts w:ascii="Century Schoolbook" w:hAnsi="Century Schoolbook"/>
        </w:rPr>
        <w:t xml:space="preserve"> fact that businesses must comply with the laws of multiple states does not risk </w:t>
      </w:r>
      <w:r w:rsidR="003C1CFE">
        <w:rPr>
          <w:rFonts w:ascii="Century Schoolbook" w:hAnsi="Century Schoolbook"/>
        </w:rPr>
        <w:t xml:space="preserve">the </w:t>
      </w:r>
      <w:r w:rsidR="006D64C7">
        <w:rPr>
          <w:rFonts w:ascii="Century Schoolbook" w:hAnsi="Century Schoolbook"/>
        </w:rPr>
        <w:t xml:space="preserve">type of </w:t>
      </w:r>
      <w:r w:rsidR="00144E4F">
        <w:rPr>
          <w:rFonts w:ascii="Century Schoolbook" w:hAnsi="Century Schoolbook"/>
        </w:rPr>
        <w:t>b</w:t>
      </w:r>
      <w:r w:rsidR="003C1CFE">
        <w:rPr>
          <w:rFonts w:ascii="Century Schoolbook" w:hAnsi="Century Schoolbook"/>
        </w:rPr>
        <w:t xml:space="preserve">alkanization </w:t>
      </w:r>
      <w:r w:rsidR="006D64C7">
        <w:rPr>
          <w:rFonts w:ascii="Century Schoolbook" w:hAnsi="Century Schoolbook"/>
        </w:rPr>
        <w:t>that alarmed the Framers</w:t>
      </w:r>
      <w:r>
        <w:rPr>
          <w:rFonts w:ascii="Century Schoolbook" w:hAnsi="Century Schoolbook"/>
        </w:rPr>
        <w:t>.</w:t>
      </w:r>
      <w:r w:rsidRPr="00BB587F">
        <w:rPr>
          <w:rFonts w:ascii="Century Schoolbook" w:hAnsi="Century Schoolbook"/>
        </w:rPr>
        <w:t xml:space="preserve"> </w:t>
      </w:r>
      <w:r w:rsidR="00166551">
        <w:rPr>
          <w:rFonts w:ascii="Century Schoolbook" w:hAnsi="Century Schoolbook"/>
        </w:rPr>
        <w:t xml:space="preserve"> The</w:t>
      </w:r>
      <w:r w:rsidR="00825A1A">
        <w:rPr>
          <w:rFonts w:ascii="Century Schoolbook" w:hAnsi="Century Schoolbook"/>
        </w:rPr>
        <w:t xml:space="preserve"> </w:t>
      </w:r>
      <w:r w:rsidR="004E3FCE">
        <w:rPr>
          <w:rFonts w:ascii="Century Schoolbook" w:hAnsi="Century Schoolbook"/>
        </w:rPr>
        <w:t>danger</w:t>
      </w:r>
      <w:r w:rsidR="003B45D7">
        <w:rPr>
          <w:rFonts w:ascii="Century Schoolbook" w:hAnsi="Century Schoolbook"/>
        </w:rPr>
        <w:t xml:space="preserve"> </w:t>
      </w:r>
      <w:r w:rsidR="009C00AD">
        <w:rPr>
          <w:rFonts w:ascii="Century Schoolbook" w:hAnsi="Century Schoolbook"/>
        </w:rPr>
        <w:t xml:space="preserve">they perceived </w:t>
      </w:r>
      <w:r w:rsidR="003B45D7">
        <w:rPr>
          <w:rFonts w:ascii="Century Schoolbook" w:hAnsi="Century Schoolbook"/>
        </w:rPr>
        <w:t>was not</w:t>
      </w:r>
      <w:r w:rsidR="00166551">
        <w:rPr>
          <w:rFonts w:ascii="Century Schoolbook" w:hAnsi="Century Schoolbook"/>
        </w:rPr>
        <w:t xml:space="preserve"> </w:t>
      </w:r>
      <w:r w:rsidR="00825A1A">
        <w:rPr>
          <w:rFonts w:ascii="Century Schoolbook" w:hAnsi="Century Schoolbook"/>
        </w:rPr>
        <w:t xml:space="preserve">a </w:t>
      </w:r>
      <w:r w:rsidR="009C00AD">
        <w:rPr>
          <w:rFonts w:ascii="Century Schoolbook" w:hAnsi="Century Schoolbook"/>
        </w:rPr>
        <w:t xml:space="preserve">simple </w:t>
      </w:r>
      <w:r w:rsidR="00825A1A">
        <w:rPr>
          <w:rFonts w:ascii="Century Schoolbook" w:hAnsi="Century Schoolbook"/>
        </w:rPr>
        <w:t>lack of homogeneity</w:t>
      </w:r>
      <w:r w:rsidR="009C00AD">
        <w:rPr>
          <w:rFonts w:ascii="Century Schoolbook" w:hAnsi="Century Schoolbook"/>
        </w:rPr>
        <w:t>—it was the wholesale breakdown</w:t>
      </w:r>
      <w:r w:rsidR="004E3FCE">
        <w:rPr>
          <w:rFonts w:ascii="Century Schoolbook" w:hAnsi="Century Schoolbook"/>
        </w:rPr>
        <w:t xml:space="preserve"> </w:t>
      </w:r>
      <w:r w:rsidR="009C00AD">
        <w:rPr>
          <w:rFonts w:ascii="Century Schoolbook" w:hAnsi="Century Schoolbook"/>
        </w:rPr>
        <w:t xml:space="preserve">of interstate relations that </w:t>
      </w:r>
      <w:r w:rsidR="0050558E">
        <w:rPr>
          <w:rFonts w:ascii="Century Schoolbook" w:hAnsi="Century Schoolbook"/>
        </w:rPr>
        <w:t xml:space="preserve">arose </w:t>
      </w:r>
      <w:r w:rsidR="006278B9">
        <w:rPr>
          <w:rFonts w:ascii="Century Schoolbook" w:hAnsi="Century Schoolbook"/>
        </w:rPr>
        <w:t>when states</w:t>
      </w:r>
      <w:r w:rsidR="009C00AD">
        <w:rPr>
          <w:rFonts w:ascii="Century Schoolbook" w:hAnsi="Century Schoolbook"/>
        </w:rPr>
        <w:t xml:space="preserve"> </w:t>
      </w:r>
      <w:r w:rsidR="0050558E">
        <w:rPr>
          <w:rFonts w:ascii="Century Schoolbook" w:hAnsi="Century Schoolbook"/>
        </w:rPr>
        <w:t>used protectionist tactics</w:t>
      </w:r>
      <w:r w:rsidR="006278B9">
        <w:rPr>
          <w:rFonts w:ascii="Century Schoolbook" w:hAnsi="Century Schoolbook"/>
        </w:rPr>
        <w:t xml:space="preserve"> </w:t>
      </w:r>
      <w:r w:rsidR="00166551">
        <w:rPr>
          <w:rFonts w:ascii="Century Schoolbook" w:hAnsi="Century Schoolbook"/>
        </w:rPr>
        <w:t>“</w:t>
      </w:r>
      <w:r w:rsidR="00166551" w:rsidRPr="00267D53">
        <w:rPr>
          <w:rFonts w:ascii="Century Schoolbook" w:hAnsi="Century Schoolbook"/>
        </w:rPr>
        <w:t>to secure exclusive benefits to their own citizens</w:t>
      </w:r>
      <w:r w:rsidR="00166551" w:rsidRPr="004E3FCE">
        <w:rPr>
          <w:rFonts w:ascii="Century Schoolbook" w:hAnsi="Century Schoolbook"/>
        </w:rPr>
        <w:t>.”</w:t>
      </w:r>
      <w:r w:rsidR="00166551">
        <w:rPr>
          <w:rFonts w:ascii="Century Schoolbook" w:hAnsi="Century Schoolbook"/>
        </w:rPr>
        <w:t xml:space="preserve">  </w:t>
      </w:r>
      <w:r w:rsidR="00166551" w:rsidRPr="005A52F6">
        <w:rPr>
          <w:rFonts w:ascii="Century Schoolbook" w:hAnsi="Century Schoolbook"/>
          <w:i/>
          <w:iCs/>
        </w:rPr>
        <w:t>Federalist No. 7</w:t>
      </w:r>
      <w:r w:rsidR="00166551">
        <w:rPr>
          <w:rFonts w:ascii="Century Schoolbook" w:hAnsi="Century Schoolbook"/>
        </w:rPr>
        <w:t xml:space="preserve">, </w:t>
      </w:r>
      <w:r w:rsidR="00166551">
        <w:rPr>
          <w:rFonts w:ascii="Century Schoolbook" w:hAnsi="Century Schoolbook"/>
          <w:i/>
          <w:iCs/>
        </w:rPr>
        <w:t>supra</w:t>
      </w:r>
      <w:r w:rsidR="00166551">
        <w:rPr>
          <w:rFonts w:ascii="Century Schoolbook" w:hAnsi="Century Schoolbook"/>
        </w:rPr>
        <w:t>, at 63 (Hamilton).</w:t>
      </w:r>
    </w:p>
    <w:p w14:paraId="2B550C16" w14:textId="1917F033" w:rsidR="00F6527F" w:rsidRDefault="00AC50FE" w:rsidP="00C70B1E">
      <w:pPr>
        <w:spacing w:line="280" w:lineRule="exact"/>
        <w:ind w:firstLine="446"/>
        <w:rPr>
          <w:rFonts w:ascii="Century Schoolbook" w:hAnsi="Century Schoolbook"/>
        </w:rPr>
      </w:pPr>
      <w:r>
        <w:rPr>
          <w:rFonts w:ascii="Century Schoolbook" w:hAnsi="Century Schoolbook"/>
          <w:b/>
          <w:bCs/>
        </w:rPr>
        <w:t xml:space="preserve">C.  </w:t>
      </w:r>
      <w:r w:rsidR="00F023F8">
        <w:rPr>
          <w:rFonts w:ascii="Century Schoolbook" w:hAnsi="Century Schoolbook"/>
        </w:rPr>
        <w:t xml:space="preserve">By the mid-1780s, </w:t>
      </w:r>
      <w:r w:rsidR="00D06029" w:rsidRPr="00CF4304">
        <w:rPr>
          <w:rFonts w:ascii="Century Schoolbook" w:hAnsi="Century Schoolbook"/>
        </w:rPr>
        <w:t xml:space="preserve">many </w:t>
      </w:r>
      <w:r w:rsidR="00FE2B1B">
        <w:rPr>
          <w:rFonts w:ascii="Century Schoolbook" w:hAnsi="Century Schoolbook"/>
        </w:rPr>
        <w:t>statesmen</w:t>
      </w:r>
      <w:r w:rsidR="00FE2B1B" w:rsidRPr="00CF4304">
        <w:rPr>
          <w:rFonts w:ascii="Century Schoolbook" w:hAnsi="Century Schoolbook"/>
        </w:rPr>
        <w:t xml:space="preserve"> </w:t>
      </w:r>
      <w:r w:rsidR="00F023F8">
        <w:rPr>
          <w:rFonts w:ascii="Century Schoolbook" w:hAnsi="Century Schoolbook"/>
        </w:rPr>
        <w:t>“</w:t>
      </w:r>
      <w:r w:rsidR="00F023F8" w:rsidRPr="00767EE6">
        <w:rPr>
          <w:rFonts w:ascii="Century Schoolbook" w:hAnsi="Century Schoolbook"/>
        </w:rPr>
        <w:t xml:space="preserve">believed interstate discrimination to be an extremely serious problem meriting a profound response.”  </w:t>
      </w:r>
      <w:r w:rsidR="00F023F8">
        <w:rPr>
          <w:rFonts w:ascii="Century Schoolbook" w:hAnsi="Century Schoolbook"/>
        </w:rPr>
        <w:t xml:space="preserve">Friedman &amp; Deacon, </w:t>
      </w:r>
      <w:r w:rsidR="00F23BA6" w:rsidRPr="00F23BA6">
        <w:rPr>
          <w:rFonts w:ascii="Century Schoolbook" w:hAnsi="Century Schoolbook"/>
          <w:i/>
        </w:rPr>
        <w:t>supra</w:t>
      </w:r>
      <w:r w:rsidR="00F023F8">
        <w:rPr>
          <w:rFonts w:ascii="Century Schoolbook" w:hAnsi="Century Schoolbook"/>
        </w:rPr>
        <w:t xml:space="preserve">, at 1890.  </w:t>
      </w:r>
      <w:r w:rsidR="007361D3">
        <w:rPr>
          <w:rFonts w:ascii="Century Schoolbook" w:hAnsi="Century Schoolbook"/>
        </w:rPr>
        <w:t xml:space="preserve">Accordingly, </w:t>
      </w:r>
      <w:r w:rsidR="00F023F8" w:rsidRPr="00B9748D">
        <w:rPr>
          <w:rFonts w:ascii="Century Schoolbook" w:hAnsi="Century Schoolbook"/>
        </w:rPr>
        <w:t xml:space="preserve">Virginia </w:t>
      </w:r>
      <w:r w:rsidR="007361D3">
        <w:rPr>
          <w:rFonts w:ascii="Century Schoolbook" w:hAnsi="Century Schoolbook"/>
        </w:rPr>
        <w:t>organized</w:t>
      </w:r>
      <w:r w:rsidR="00F023F8" w:rsidRPr="00B9748D">
        <w:rPr>
          <w:rFonts w:ascii="Century Schoolbook" w:hAnsi="Century Schoolbook"/>
        </w:rPr>
        <w:t xml:space="preserve"> an interstate conference to discuss the </w:t>
      </w:r>
      <w:r w:rsidR="006A6220">
        <w:rPr>
          <w:rFonts w:ascii="Century Schoolbook" w:hAnsi="Century Schoolbook"/>
        </w:rPr>
        <w:t>u</w:t>
      </w:r>
      <w:r w:rsidR="006A6220" w:rsidRPr="00B9748D">
        <w:rPr>
          <w:rFonts w:ascii="Century Schoolbook" w:hAnsi="Century Schoolbook"/>
        </w:rPr>
        <w:t>nion</w:t>
      </w:r>
      <w:r w:rsidR="006A6220">
        <w:rPr>
          <w:rFonts w:ascii="Century Schoolbook" w:hAnsi="Century Schoolbook"/>
        </w:rPr>
        <w:t>’</w:t>
      </w:r>
      <w:r w:rsidR="006A6220" w:rsidRPr="00B9748D">
        <w:rPr>
          <w:rFonts w:ascii="Century Schoolbook" w:hAnsi="Century Schoolbook"/>
        </w:rPr>
        <w:t xml:space="preserve">s </w:t>
      </w:r>
      <w:r w:rsidR="00F023F8" w:rsidRPr="00B9748D">
        <w:rPr>
          <w:rFonts w:ascii="Century Schoolbook" w:hAnsi="Century Schoolbook"/>
        </w:rPr>
        <w:t>commercial defects</w:t>
      </w:r>
      <w:r w:rsidR="00F023F8">
        <w:rPr>
          <w:rFonts w:ascii="Century Schoolbook" w:hAnsi="Century Schoolbook"/>
        </w:rPr>
        <w:t>.</w:t>
      </w:r>
      <w:r w:rsidR="00F023F8" w:rsidRPr="00B9748D">
        <w:rPr>
          <w:rFonts w:ascii="Century Schoolbook" w:hAnsi="Century Schoolbook"/>
        </w:rPr>
        <w:t> </w:t>
      </w:r>
      <w:r w:rsidR="00F023F8">
        <w:rPr>
          <w:rFonts w:ascii="Century Schoolbook" w:hAnsi="Century Schoolbook"/>
        </w:rPr>
        <w:t xml:space="preserve"> </w:t>
      </w:r>
      <w:r w:rsidR="00D64EFA" w:rsidRPr="00A26E91">
        <w:rPr>
          <w:rFonts w:ascii="Century Schoolbook" w:hAnsi="Century Schoolbook"/>
        </w:rPr>
        <w:t xml:space="preserve">Farrand, </w:t>
      </w:r>
      <w:r w:rsidR="00AA45C5">
        <w:rPr>
          <w:rFonts w:ascii="Century Schoolbook" w:hAnsi="Century Schoolbook"/>
          <w:i/>
        </w:rPr>
        <w:t>supra</w:t>
      </w:r>
      <w:r w:rsidR="00AA45C5">
        <w:rPr>
          <w:rFonts w:ascii="Century Schoolbook" w:hAnsi="Century Schoolbook"/>
          <w:iCs/>
        </w:rPr>
        <w:t>, at</w:t>
      </w:r>
      <w:r w:rsidR="00D64EFA" w:rsidRPr="00A26E91">
        <w:rPr>
          <w:rFonts w:ascii="Century Schoolbook" w:hAnsi="Century Schoolbook"/>
        </w:rPr>
        <w:t xml:space="preserve"> </w:t>
      </w:r>
      <w:r w:rsidR="00D64EFA">
        <w:rPr>
          <w:rFonts w:ascii="Century Schoolbook" w:hAnsi="Century Schoolbook"/>
        </w:rPr>
        <w:t>8</w:t>
      </w:r>
      <w:r w:rsidR="007361D3">
        <w:rPr>
          <w:rFonts w:ascii="Century Schoolbook" w:hAnsi="Century Schoolbook"/>
        </w:rPr>
        <w:t xml:space="preserve">.  This </w:t>
      </w:r>
      <w:r w:rsidR="007361D3" w:rsidRPr="008E54B7">
        <w:rPr>
          <w:rFonts w:ascii="Century Schoolbook" w:hAnsi="Century Schoolbook"/>
        </w:rPr>
        <w:t>confer</w:t>
      </w:r>
      <w:r w:rsidR="007361D3" w:rsidRPr="008E54B7">
        <w:rPr>
          <w:rFonts w:ascii="Century Schoolbook" w:hAnsi="Century Schoolbook"/>
        </w:rPr>
        <w:lastRenderedPageBreak/>
        <w:t>ence “</w:t>
      </w:r>
      <w:r w:rsidR="007361D3" w:rsidRPr="007361D3">
        <w:rPr>
          <w:rFonts w:ascii="Century Schoolbook" w:hAnsi="Century Schoolbook"/>
        </w:rPr>
        <w:t>culminated in a call for the Philadelphia Convention that framed the Constitution.</w:t>
      </w:r>
      <w:r w:rsidR="007361D3">
        <w:rPr>
          <w:rFonts w:ascii="Century Schoolbook" w:hAnsi="Century Schoolbook"/>
        </w:rPr>
        <w:t>”</w:t>
      </w:r>
      <w:r w:rsidR="00EA0A0B" w:rsidRPr="00EA0A0B">
        <w:t xml:space="preserve"> </w:t>
      </w:r>
      <w:r w:rsidR="00EA0A0B">
        <w:t xml:space="preserve"> </w:t>
      </w:r>
      <w:r w:rsidR="00EA0A0B" w:rsidRPr="0030417B">
        <w:rPr>
          <w:rFonts w:ascii="Century Schoolbook" w:hAnsi="Century Schoolbook"/>
          <w:i/>
          <w:iCs/>
        </w:rPr>
        <w:t>Tenn. Wine</w:t>
      </w:r>
      <w:r w:rsidR="00EA0A0B">
        <w:rPr>
          <w:rFonts w:ascii="Century Schoolbook" w:hAnsi="Century Schoolbook"/>
        </w:rPr>
        <w:t xml:space="preserve">, </w:t>
      </w:r>
      <w:r w:rsidR="007361D3" w:rsidRPr="007361D3">
        <w:rPr>
          <w:rFonts w:ascii="Century Schoolbook" w:hAnsi="Century Schoolbook"/>
        </w:rPr>
        <w:t xml:space="preserve">139 S. Ct. </w:t>
      </w:r>
      <w:r w:rsidR="00AE4187">
        <w:rPr>
          <w:rFonts w:ascii="Century Schoolbook" w:hAnsi="Century Schoolbook"/>
        </w:rPr>
        <w:t>at</w:t>
      </w:r>
      <w:r w:rsidR="007361D3" w:rsidRPr="007361D3">
        <w:rPr>
          <w:rFonts w:ascii="Century Schoolbook" w:hAnsi="Century Schoolbook"/>
        </w:rPr>
        <w:t xml:space="preserve"> 2460</w:t>
      </w:r>
      <w:r w:rsidR="00F023F8">
        <w:rPr>
          <w:rFonts w:ascii="Century Schoolbook" w:hAnsi="Century Schoolbook"/>
        </w:rPr>
        <w:t>.</w:t>
      </w:r>
      <w:r w:rsidR="00F6527F">
        <w:rPr>
          <w:rFonts w:ascii="Century Schoolbook" w:hAnsi="Century Schoolbook"/>
        </w:rPr>
        <w:t xml:space="preserve">  </w:t>
      </w:r>
    </w:p>
    <w:p w14:paraId="78BD7384" w14:textId="77777777" w:rsidR="00F6527F" w:rsidRDefault="00F023F8" w:rsidP="00C70B1E">
      <w:pPr>
        <w:spacing w:line="280" w:lineRule="exact"/>
        <w:ind w:firstLine="446"/>
        <w:rPr>
          <w:rFonts w:ascii="Century Schoolbook" w:hAnsi="Century Schoolbook"/>
        </w:rPr>
      </w:pPr>
      <w:r w:rsidRPr="00F023F8">
        <w:rPr>
          <w:rFonts w:ascii="Century Schoolbook" w:hAnsi="Century Schoolbook"/>
        </w:rPr>
        <w:t>In Philadelphia</w:t>
      </w:r>
      <w:r>
        <w:rPr>
          <w:rFonts w:ascii="Century Schoolbook" w:hAnsi="Century Schoolbook"/>
        </w:rPr>
        <w:t xml:space="preserve">, </w:t>
      </w:r>
      <w:r w:rsidRPr="0043094C">
        <w:rPr>
          <w:rFonts w:ascii="Century Schoolbook" w:hAnsi="Century Schoolbook"/>
        </w:rPr>
        <w:t xml:space="preserve">the Commerce Clause </w:t>
      </w:r>
      <w:r>
        <w:rPr>
          <w:rFonts w:ascii="Century Schoolbook" w:hAnsi="Century Schoolbook"/>
        </w:rPr>
        <w:t xml:space="preserve">was </w:t>
      </w:r>
      <w:r w:rsidRPr="0043094C">
        <w:rPr>
          <w:rFonts w:ascii="Century Schoolbook" w:hAnsi="Century Schoolbook"/>
        </w:rPr>
        <w:t xml:space="preserve">adopted </w:t>
      </w:r>
      <w:r>
        <w:rPr>
          <w:rFonts w:ascii="Century Schoolbook" w:hAnsi="Century Schoolbook"/>
        </w:rPr>
        <w:t>“</w:t>
      </w:r>
      <w:r w:rsidRPr="0043094C">
        <w:rPr>
          <w:rFonts w:ascii="Century Schoolbook" w:hAnsi="Century Schoolbook"/>
        </w:rPr>
        <w:t>unanimously, and without debate</w:t>
      </w:r>
      <w:r>
        <w:rPr>
          <w:rFonts w:ascii="Century Schoolbook" w:hAnsi="Century Schoolbook"/>
        </w:rPr>
        <w:t xml:space="preserve">.”  Denning, </w:t>
      </w:r>
      <w:r w:rsidR="00F23BA6" w:rsidRPr="00F23BA6">
        <w:rPr>
          <w:rFonts w:ascii="Century Schoolbook" w:hAnsi="Century Schoolbook"/>
          <w:i/>
        </w:rPr>
        <w:t>supra</w:t>
      </w:r>
      <w:r>
        <w:rPr>
          <w:rFonts w:ascii="Century Schoolbook" w:hAnsi="Century Schoolbook"/>
        </w:rPr>
        <w:t xml:space="preserve">, at 82; </w:t>
      </w:r>
      <w:r w:rsidR="00C97820" w:rsidRPr="00C97820">
        <w:rPr>
          <w:rFonts w:ascii="Century Schoolbook" w:hAnsi="Century Schoolbook"/>
          <w:i/>
        </w:rPr>
        <w:t>see</w:t>
      </w:r>
      <w:r>
        <w:rPr>
          <w:rFonts w:ascii="Century Schoolbook" w:hAnsi="Century Schoolbook"/>
        </w:rPr>
        <w:t xml:space="preserve"> </w:t>
      </w:r>
      <w:r w:rsidR="004F2481">
        <w:rPr>
          <w:rFonts w:ascii="Century Schoolbook" w:hAnsi="Century Schoolbook"/>
        </w:rPr>
        <w:t>2</w:t>
      </w:r>
      <w:r w:rsidR="00A458C8">
        <w:rPr>
          <w:rFonts w:ascii="Century Schoolbook" w:hAnsi="Century Schoolbook"/>
        </w:rPr>
        <w:t xml:space="preserve"> </w:t>
      </w:r>
      <w:r w:rsidR="00A458C8" w:rsidRPr="00A458C8">
        <w:rPr>
          <w:rFonts w:ascii="Century Schoolbook" w:hAnsi="Century Schoolbook"/>
          <w:i/>
          <w:iCs/>
        </w:rPr>
        <w:t>The Records of the Federal Convention of 1787</w:t>
      </w:r>
      <w:r w:rsidR="00A458C8">
        <w:rPr>
          <w:rFonts w:ascii="Century Schoolbook" w:hAnsi="Century Schoolbook"/>
        </w:rPr>
        <w:t xml:space="preserve">, at </w:t>
      </w:r>
      <w:r w:rsidR="004F2481">
        <w:rPr>
          <w:rFonts w:ascii="Century Schoolbook" w:hAnsi="Century Schoolbook"/>
        </w:rPr>
        <w:t xml:space="preserve">308 </w:t>
      </w:r>
      <w:r w:rsidR="00A458C8" w:rsidRPr="00A458C8">
        <w:rPr>
          <w:rFonts w:ascii="Century Schoolbook" w:hAnsi="Century Schoolbook"/>
        </w:rPr>
        <w:t>(Max Farrand ed., 1911)</w:t>
      </w:r>
      <w:r>
        <w:rPr>
          <w:rFonts w:ascii="Century Schoolbook" w:hAnsi="Century Schoolbook"/>
        </w:rPr>
        <w:t>.  There was “</w:t>
      </w:r>
      <w:r w:rsidRPr="004D7DE7">
        <w:rPr>
          <w:rFonts w:ascii="Century Schoolbook" w:hAnsi="Century Schoolbook"/>
        </w:rPr>
        <w:t>nearly universal agreement that the federal government should be given the power of regulating commerce.</w:t>
      </w:r>
      <w:r>
        <w:rPr>
          <w:rFonts w:ascii="Century Schoolbook" w:hAnsi="Century Schoolbook"/>
        </w:rPr>
        <w:t xml:space="preserve">”  </w:t>
      </w:r>
      <w:bookmarkStart w:id="9" w:name="_Hlk110346158"/>
      <w:r w:rsidR="008E54B7" w:rsidRPr="008E54B7">
        <w:rPr>
          <w:rFonts w:ascii="Century Schoolbook" w:hAnsi="Century Schoolbook"/>
        </w:rPr>
        <w:t xml:space="preserve">Abel, </w:t>
      </w:r>
      <w:r w:rsidR="00AA45C5">
        <w:rPr>
          <w:rFonts w:ascii="Century Schoolbook" w:hAnsi="Century Schoolbook"/>
          <w:i/>
          <w:iCs/>
        </w:rPr>
        <w:t>supra</w:t>
      </w:r>
      <w:r w:rsidR="008E54B7" w:rsidRPr="008E54B7">
        <w:rPr>
          <w:rFonts w:ascii="Century Schoolbook" w:hAnsi="Century Schoolbook"/>
        </w:rPr>
        <w:t xml:space="preserve">, </w:t>
      </w:r>
      <w:r w:rsidR="00AA45C5">
        <w:rPr>
          <w:rFonts w:ascii="Century Schoolbook" w:hAnsi="Century Schoolbook"/>
        </w:rPr>
        <w:t>at</w:t>
      </w:r>
      <w:r w:rsidR="00BC4080">
        <w:rPr>
          <w:rFonts w:ascii="Century Schoolbook" w:hAnsi="Century Schoolbook"/>
        </w:rPr>
        <w:t xml:space="preserve"> 443-44</w:t>
      </w:r>
      <w:bookmarkEnd w:id="9"/>
      <w:r w:rsidR="008E54B7" w:rsidRPr="008E54B7">
        <w:rPr>
          <w:rFonts w:ascii="Century Schoolbook" w:hAnsi="Century Schoolbook"/>
        </w:rPr>
        <w:t>.</w:t>
      </w:r>
      <w:r w:rsidR="00BC4080">
        <w:rPr>
          <w:rFonts w:ascii="Century Schoolbook" w:hAnsi="Century Schoolbook"/>
        </w:rPr>
        <w:t xml:space="preserve">  “</w:t>
      </w:r>
      <w:r w:rsidR="00BC4080" w:rsidRPr="00BC4080">
        <w:rPr>
          <w:rFonts w:ascii="Century Schoolbook" w:hAnsi="Century Schoolbook"/>
        </w:rPr>
        <w:t>No other federal power was so universally assumed to be necessary, no other state power was so readily relin</w:t>
      </w:r>
      <w:r w:rsidR="00BC4080">
        <w:rPr>
          <w:rFonts w:ascii="Century Schoolbook" w:hAnsi="Century Schoolbook"/>
        </w:rPr>
        <w:t>q</w:t>
      </w:r>
      <w:r w:rsidR="00BC4080" w:rsidRPr="00BC4080">
        <w:rPr>
          <w:rFonts w:ascii="Century Schoolbook" w:hAnsi="Century Schoolbook"/>
        </w:rPr>
        <w:t xml:space="preserve">uished.”  </w:t>
      </w:r>
      <w:r w:rsidR="00BC4080" w:rsidRPr="00BC4080">
        <w:rPr>
          <w:rFonts w:ascii="Century Schoolbook" w:hAnsi="Century Schoolbook"/>
          <w:i/>
          <w:iCs/>
        </w:rPr>
        <w:t>H.P. Hood</w:t>
      </w:r>
      <w:r w:rsidR="00BC4080" w:rsidRPr="00BC4080">
        <w:rPr>
          <w:rFonts w:ascii="Century Schoolbook" w:hAnsi="Century Schoolbook"/>
        </w:rPr>
        <w:t xml:space="preserve">, 336 U.S. </w:t>
      </w:r>
      <w:r w:rsidR="00BC4080">
        <w:rPr>
          <w:rFonts w:ascii="Century Schoolbook" w:hAnsi="Century Schoolbook"/>
        </w:rPr>
        <w:t>at</w:t>
      </w:r>
      <w:r w:rsidR="00BC4080" w:rsidRPr="00BC4080">
        <w:rPr>
          <w:rFonts w:ascii="Century Schoolbook" w:hAnsi="Century Schoolbook"/>
        </w:rPr>
        <w:t xml:space="preserve"> 534</w:t>
      </w:r>
      <w:r w:rsidR="00BC4080">
        <w:rPr>
          <w:rFonts w:ascii="Century Schoolbook" w:hAnsi="Century Schoolbook"/>
        </w:rPr>
        <w:t>.</w:t>
      </w:r>
      <w:bookmarkStart w:id="10" w:name="_Hlk109724949"/>
      <w:r w:rsidR="00BC4080">
        <w:rPr>
          <w:rFonts w:ascii="Century Schoolbook" w:hAnsi="Century Schoolbook"/>
        </w:rPr>
        <w:t xml:space="preserve">  </w:t>
      </w:r>
    </w:p>
    <w:bookmarkEnd w:id="10"/>
    <w:p w14:paraId="170592C1" w14:textId="3EAB3D81" w:rsidR="00F023F8" w:rsidRDefault="00C37CA5" w:rsidP="00C70B1E">
      <w:pPr>
        <w:spacing w:line="280" w:lineRule="exact"/>
        <w:ind w:firstLine="446"/>
        <w:rPr>
          <w:rFonts w:ascii="Century Schoolbook" w:hAnsi="Century Schoolbook"/>
        </w:rPr>
      </w:pPr>
      <w:r>
        <w:rPr>
          <w:rFonts w:ascii="Century Schoolbook" w:hAnsi="Century Schoolbook"/>
        </w:rPr>
        <w:t>D</w:t>
      </w:r>
      <w:r w:rsidR="00F6527F">
        <w:rPr>
          <w:rFonts w:ascii="Century Schoolbook" w:hAnsi="Century Schoolbook"/>
        </w:rPr>
        <w:t xml:space="preserve">iscussion of interstate commerce at the Constitutional Convention </w:t>
      </w:r>
      <w:r>
        <w:rPr>
          <w:rFonts w:ascii="Century Schoolbook" w:hAnsi="Century Schoolbook"/>
        </w:rPr>
        <w:t xml:space="preserve">focused on </w:t>
      </w:r>
      <w:r w:rsidR="00BC4080">
        <w:rPr>
          <w:rFonts w:ascii="Century Schoolbook" w:hAnsi="Century Schoolbook"/>
        </w:rPr>
        <w:t xml:space="preserve">the need </w:t>
      </w:r>
      <w:r w:rsidR="00F6527F">
        <w:rPr>
          <w:rFonts w:ascii="Century Schoolbook" w:hAnsi="Century Schoolbook"/>
        </w:rPr>
        <w:t xml:space="preserve">to eliminate </w:t>
      </w:r>
      <w:r w:rsidR="00F023F8">
        <w:rPr>
          <w:rFonts w:ascii="Century Schoolbook" w:hAnsi="Century Schoolbook"/>
        </w:rPr>
        <w:t>“</w:t>
      </w:r>
      <w:r w:rsidR="00F023F8" w:rsidRPr="0003623F">
        <w:rPr>
          <w:rFonts w:ascii="Century Schoolbook" w:hAnsi="Century Schoolbook"/>
        </w:rPr>
        <w:t>discriminatory state laws</w:t>
      </w:r>
      <w:r w:rsidR="00F6527F">
        <w:rPr>
          <w:rFonts w:ascii="Century Schoolbook" w:hAnsi="Century Schoolbook"/>
        </w:rPr>
        <w:t>,”</w:t>
      </w:r>
      <w:r w:rsidR="00F023F8" w:rsidRPr="0003623F">
        <w:rPr>
          <w:rFonts w:ascii="Century Schoolbook" w:hAnsi="Century Schoolbook"/>
        </w:rPr>
        <w:t xml:space="preserve"> </w:t>
      </w:r>
      <w:r w:rsidR="00F6527F">
        <w:rPr>
          <w:rFonts w:ascii="Century Schoolbook" w:hAnsi="Century Schoolbook"/>
        </w:rPr>
        <w:t>which</w:t>
      </w:r>
      <w:r w:rsidR="00F023F8" w:rsidRPr="0003623F">
        <w:rPr>
          <w:rFonts w:ascii="Century Schoolbook" w:hAnsi="Century Schoolbook"/>
        </w:rPr>
        <w:t xml:space="preserve"> </w:t>
      </w:r>
      <w:r w:rsidR="00F6527F">
        <w:rPr>
          <w:rFonts w:ascii="Century Schoolbook" w:hAnsi="Century Schoolbook"/>
        </w:rPr>
        <w:t>“</w:t>
      </w:r>
      <w:r w:rsidR="00F023F8" w:rsidRPr="0003623F">
        <w:rPr>
          <w:rFonts w:ascii="Century Schoolbook" w:hAnsi="Century Schoolbook"/>
        </w:rPr>
        <w:t>posed a continuing threat to the Union</w:t>
      </w:r>
      <w:r w:rsidR="00F023F8">
        <w:rPr>
          <w:rFonts w:ascii="Century Schoolbook" w:hAnsi="Century Schoolbook"/>
        </w:rPr>
        <w:t xml:space="preserve">.”  </w:t>
      </w:r>
      <w:r w:rsidR="00F023F8" w:rsidRPr="009F3668">
        <w:rPr>
          <w:rFonts w:ascii="Century Schoolbook" w:hAnsi="Century Schoolbook"/>
        </w:rPr>
        <w:t xml:space="preserve">Friedman &amp; Deacon, </w:t>
      </w:r>
      <w:r w:rsidR="00F23BA6" w:rsidRPr="00F23BA6">
        <w:rPr>
          <w:rFonts w:ascii="Century Schoolbook" w:hAnsi="Century Schoolbook"/>
          <w:i/>
        </w:rPr>
        <w:t>supra</w:t>
      </w:r>
      <w:r w:rsidR="00F023F8" w:rsidRPr="009F3668">
        <w:rPr>
          <w:rFonts w:ascii="Century Schoolbook" w:hAnsi="Century Schoolbook"/>
        </w:rPr>
        <w:t>, at</w:t>
      </w:r>
      <w:r w:rsidR="00F023F8">
        <w:rPr>
          <w:rFonts w:ascii="Century Schoolbook" w:hAnsi="Century Schoolbook"/>
        </w:rPr>
        <w:t xml:space="preserve"> 1908.  </w:t>
      </w:r>
      <w:r w:rsidR="000616F7">
        <w:rPr>
          <w:rFonts w:ascii="Century Schoolbook" w:hAnsi="Century Schoolbook"/>
        </w:rPr>
        <w:t xml:space="preserve">Madison </w:t>
      </w:r>
      <w:r w:rsidR="00FE2B1B">
        <w:rPr>
          <w:rFonts w:ascii="Century Schoolbook" w:hAnsi="Century Schoolbook"/>
        </w:rPr>
        <w:t xml:space="preserve">touted the </w:t>
      </w:r>
      <w:r w:rsidR="000616F7">
        <w:rPr>
          <w:rFonts w:ascii="Century Schoolbook" w:hAnsi="Century Schoolbook"/>
        </w:rPr>
        <w:t>“</w:t>
      </w:r>
      <w:r w:rsidR="000616F7" w:rsidRPr="000C1748">
        <w:rPr>
          <w:rFonts w:ascii="Century Schoolbook" w:hAnsi="Century Schoolbook"/>
        </w:rPr>
        <w:t xml:space="preserve">removal of the existing </w:t>
      </w:r>
      <w:r w:rsidR="002150E3">
        <w:rPr>
          <w:rFonts w:ascii="Century Schoolbook" w:hAnsi="Century Schoolbook"/>
        </w:rPr>
        <w:t>&amp;</w:t>
      </w:r>
      <w:r w:rsidR="002150E3" w:rsidRPr="000C1748">
        <w:rPr>
          <w:rFonts w:ascii="Century Schoolbook" w:hAnsi="Century Schoolbook"/>
        </w:rPr>
        <w:t xml:space="preserve"> </w:t>
      </w:r>
      <w:r w:rsidR="000616F7" w:rsidRPr="000C1748">
        <w:rPr>
          <w:rFonts w:ascii="Century Schoolbook" w:hAnsi="Century Schoolbook"/>
        </w:rPr>
        <w:t xml:space="preserve">injurious retaliations among the </w:t>
      </w:r>
      <w:r w:rsidR="002150E3">
        <w:rPr>
          <w:rFonts w:ascii="Century Schoolbook" w:hAnsi="Century Schoolbook"/>
        </w:rPr>
        <w:t>S</w:t>
      </w:r>
      <w:r w:rsidR="002150E3" w:rsidRPr="000C1748">
        <w:rPr>
          <w:rFonts w:ascii="Century Schoolbook" w:hAnsi="Century Schoolbook"/>
        </w:rPr>
        <w:t>tates</w:t>
      </w:r>
      <w:r w:rsidR="000616F7" w:rsidRPr="000C1748">
        <w:rPr>
          <w:rFonts w:ascii="Century Schoolbook" w:hAnsi="Century Schoolbook"/>
        </w:rPr>
        <w:t>.</w:t>
      </w:r>
      <w:r w:rsidR="000616F7">
        <w:rPr>
          <w:rFonts w:ascii="Century Schoolbook" w:hAnsi="Century Schoolbook"/>
        </w:rPr>
        <w:t xml:space="preserve">”  2 </w:t>
      </w:r>
      <w:proofErr w:type="spellStart"/>
      <w:r w:rsidR="000616F7" w:rsidRPr="003973C2">
        <w:rPr>
          <w:rFonts w:ascii="Century Schoolbook" w:hAnsi="Century Schoolbook"/>
          <w:i/>
          <w:iCs/>
        </w:rPr>
        <w:t>Farrand’s</w:t>
      </w:r>
      <w:proofErr w:type="spellEnd"/>
      <w:r w:rsidR="000616F7" w:rsidRPr="003973C2">
        <w:rPr>
          <w:rFonts w:ascii="Century Schoolbook" w:hAnsi="Century Schoolbook"/>
          <w:i/>
          <w:iCs/>
        </w:rPr>
        <w:t xml:space="preserve"> Records</w:t>
      </w:r>
      <w:r w:rsidR="000616F7">
        <w:rPr>
          <w:rFonts w:ascii="Century Schoolbook" w:hAnsi="Century Schoolbook"/>
        </w:rPr>
        <w:t xml:space="preserve"> </w:t>
      </w:r>
      <w:r w:rsidR="000616F7" w:rsidRPr="0042552E">
        <w:rPr>
          <w:rFonts w:ascii="Century Schoolbook" w:hAnsi="Century Schoolbook"/>
        </w:rPr>
        <w:t>451-</w:t>
      </w:r>
      <w:r w:rsidR="000616F7">
        <w:rPr>
          <w:rFonts w:ascii="Century Schoolbook" w:hAnsi="Century Schoolbook"/>
        </w:rPr>
        <w:t>5</w:t>
      </w:r>
      <w:r w:rsidR="000616F7" w:rsidRPr="0042552E">
        <w:rPr>
          <w:rFonts w:ascii="Century Schoolbook" w:hAnsi="Century Schoolbook"/>
        </w:rPr>
        <w:t>2.</w:t>
      </w:r>
      <w:r w:rsidR="000616F7">
        <w:rPr>
          <w:rFonts w:ascii="Century Schoolbook" w:hAnsi="Century Schoolbook"/>
        </w:rPr>
        <w:t xml:space="preserve">  </w:t>
      </w:r>
      <w:r w:rsidR="000616F7" w:rsidRPr="0048203C">
        <w:rPr>
          <w:rFonts w:ascii="Century Schoolbook" w:hAnsi="Century Schoolbook"/>
        </w:rPr>
        <w:t>Gouverneur Morris</w:t>
      </w:r>
      <w:r w:rsidR="000616F7">
        <w:rPr>
          <w:rFonts w:ascii="Century Schoolbook" w:hAnsi="Century Schoolbook"/>
        </w:rPr>
        <w:t xml:space="preserve"> warned that without federal power over commerce, “</w:t>
      </w:r>
      <w:r w:rsidR="000616F7" w:rsidRPr="0048203C">
        <w:rPr>
          <w:rFonts w:ascii="Century Schoolbook" w:hAnsi="Century Schoolbook"/>
        </w:rPr>
        <w:t xml:space="preserve">the exporting States will </w:t>
      </w:r>
      <w:r w:rsidR="000616F7">
        <w:rPr>
          <w:rFonts w:ascii="Century Schoolbook" w:hAnsi="Century Schoolbook"/>
        </w:rPr>
        <w:t xml:space="preserve">[continue to] </w:t>
      </w:r>
      <w:r w:rsidR="000616F7" w:rsidRPr="0048203C">
        <w:rPr>
          <w:rFonts w:ascii="Century Schoolbook" w:hAnsi="Century Schoolbook"/>
        </w:rPr>
        <w:t>tax the produce of their uncommercial neighbors</w:t>
      </w:r>
      <w:r w:rsidR="000616F7">
        <w:rPr>
          <w:rFonts w:ascii="Century Schoolbook" w:hAnsi="Century Schoolbook"/>
        </w:rPr>
        <w:t>.</w:t>
      </w:r>
      <w:r w:rsidR="000616F7" w:rsidRPr="0048203C">
        <w:rPr>
          <w:rFonts w:ascii="Century Schoolbook" w:hAnsi="Century Schoolbook"/>
        </w:rPr>
        <w:t>”</w:t>
      </w:r>
      <w:r w:rsidR="000616F7">
        <w:rPr>
          <w:rFonts w:ascii="Century Schoolbook" w:hAnsi="Century Schoolbook"/>
        </w:rPr>
        <w:t xml:space="preserve">  </w:t>
      </w:r>
      <w:r w:rsidR="000616F7" w:rsidRPr="002D2334">
        <w:rPr>
          <w:rFonts w:ascii="Century Schoolbook" w:hAnsi="Century Schoolbook"/>
        </w:rPr>
        <w:t xml:space="preserve">2 </w:t>
      </w:r>
      <w:r w:rsidR="000616F7" w:rsidRPr="003973C2">
        <w:rPr>
          <w:rFonts w:ascii="Century Schoolbook" w:hAnsi="Century Schoolbook"/>
          <w:i/>
          <w:iCs/>
        </w:rPr>
        <w:t>id.</w:t>
      </w:r>
      <w:r w:rsidR="000616F7">
        <w:rPr>
          <w:rFonts w:ascii="Century Schoolbook" w:hAnsi="Century Schoolbook"/>
        </w:rPr>
        <w:t xml:space="preserve"> </w:t>
      </w:r>
      <w:r w:rsidR="000616F7" w:rsidRPr="002D2334">
        <w:rPr>
          <w:rFonts w:ascii="Century Schoolbook" w:hAnsi="Century Schoolbook"/>
        </w:rPr>
        <w:t>360</w:t>
      </w:r>
      <w:r w:rsidR="000616F7">
        <w:rPr>
          <w:rFonts w:ascii="Century Schoolbook" w:hAnsi="Century Schoolbook"/>
        </w:rPr>
        <w:t xml:space="preserve">.  </w:t>
      </w:r>
      <w:r w:rsidR="00F023F8">
        <w:rPr>
          <w:rFonts w:ascii="Century Schoolbook" w:hAnsi="Century Schoolbook"/>
        </w:rPr>
        <w:t xml:space="preserve">Roger </w:t>
      </w:r>
      <w:r w:rsidR="00F023F8" w:rsidRPr="0003623F">
        <w:rPr>
          <w:rFonts w:ascii="Century Schoolbook" w:hAnsi="Century Schoolbook"/>
        </w:rPr>
        <w:t xml:space="preserve">Sherman </w:t>
      </w:r>
      <w:r w:rsidR="00F6527F">
        <w:rPr>
          <w:rFonts w:ascii="Century Schoolbook" w:hAnsi="Century Schoolbook"/>
        </w:rPr>
        <w:t>described</w:t>
      </w:r>
      <w:r w:rsidR="00F6527F" w:rsidRPr="0003623F">
        <w:rPr>
          <w:rFonts w:ascii="Century Schoolbook" w:hAnsi="Century Schoolbook"/>
        </w:rPr>
        <w:t xml:space="preserve"> </w:t>
      </w:r>
      <w:r w:rsidR="00F023F8">
        <w:rPr>
          <w:rFonts w:ascii="Century Schoolbook" w:hAnsi="Century Schoolbook"/>
        </w:rPr>
        <w:t>“</w:t>
      </w:r>
      <w:r w:rsidR="00F023F8" w:rsidRPr="0042552E">
        <w:rPr>
          <w:rFonts w:ascii="Century Schoolbook" w:hAnsi="Century Schoolbook"/>
        </w:rPr>
        <w:t>the power to regulate trade between the states</w:t>
      </w:r>
      <w:r w:rsidR="00F023F8">
        <w:rPr>
          <w:rFonts w:ascii="Century Schoolbook" w:hAnsi="Century Schoolbook"/>
        </w:rPr>
        <w:t xml:space="preserve">” </w:t>
      </w:r>
      <w:r w:rsidR="00F023F8" w:rsidRPr="0003623F">
        <w:rPr>
          <w:rFonts w:ascii="Century Schoolbook" w:hAnsi="Century Schoolbook"/>
        </w:rPr>
        <w:t>as guarding against the “oppression of the uncommercial States</w:t>
      </w:r>
      <w:r w:rsidR="00F023F8">
        <w:rPr>
          <w:rFonts w:ascii="Century Schoolbook" w:hAnsi="Century Schoolbook"/>
        </w:rPr>
        <w:t xml:space="preserve">.”  </w:t>
      </w:r>
      <w:r w:rsidR="00F023F8" w:rsidRPr="0003623F">
        <w:rPr>
          <w:rFonts w:ascii="Century Schoolbook" w:hAnsi="Century Schoolbook"/>
        </w:rPr>
        <w:t xml:space="preserve">2 </w:t>
      </w:r>
      <w:r w:rsidR="000616F7" w:rsidRPr="003973C2">
        <w:rPr>
          <w:rFonts w:ascii="Century Schoolbook" w:hAnsi="Century Schoolbook"/>
          <w:i/>
          <w:iCs/>
        </w:rPr>
        <w:t>id.</w:t>
      </w:r>
      <w:r w:rsidR="000616F7">
        <w:rPr>
          <w:rFonts w:ascii="Century Schoolbook" w:hAnsi="Century Schoolbook"/>
        </w:rPr>
        <w:t xml:space="preserve"> </w:t>
      </w:r>
      <w:r w:rsidR="00F023F8" w:rsidRPr="0003623F">
        <w:rPr>
          <w:rFonts w:ascii="Century Schoolbook" w:hAnsi="Century Schoolbook"/>
        </w:rPr>
        <w:t>308</w:t>
      </w:r>
      <w:r w:rsidR="00F023F8">
        <w:rPr>
          <w:rFonts w:ascii="Century Schoolbook" w:hAnsi="Century Schoolbook"/>
        </w:rPr>
        <w:t xml:space="preserve">.  Oliver Ellsworth </w:t>
      </w:r>
      <w:r w:rsidR="000616F7">
        <w:rPr>
          <w:rFonts w:ascii="Century Schoolbook" w:hAnsi="Century Schoolbook"/>
        </w:rPr>
        <w:t>promised</w:t>
      </w:r>
      <w:r w:rsidR="000616F7" w:rsidRPr="004D7DE7">
        <w:rPr>
          <w:rFonts w:ascii="Century Schoolbook" w:hAnsi="Century Schoolbook"/>
        </w:rPr>
        <w:t xml:space="preserve"> </w:t>
      </w:r>
      <w:r w:rsidR="00F023F8" w:rsidRPr="004D7DE7">
        <w:rPr>
          <w:rFonts w:ascii="Century Schoolbook" w:hAnsi="Century Schoolbook"/>
        </w:rPr>
        <w:t>that the “power of regulating trade between the States will protect them ag</w:t>
      </w:r>
      <w:r w:rsidR="00F023F8">
        <w:rPr>
          <w:rFonts w:ascii="Century Schoolbook" w:hAnsi="Century Schoolbook"/>
        </w:rPr>
        <w:t>[</w:t>
      </w:r>
      <w:proofErr w:type="spellStart"/>
      <w:r w:rsidR="00F023F8">
        <w:rPr>
          <w:rFonts w:ascii="Century Schoolbook" w:hAnsi="Century Schoolbook"/>
        </w:rPr>
        <w:t>ain</w:t>
      </w:r>
      <w:proofErr w:type="spellEnd"/>
      <w:r w:rsidR="00F023F8">
        <w:rPr>
          <w:rFonts w:ascii="Century Schoolbook" w:hAnsi="Century Schoolbook"/>
        </w:rPr>
        <w:t>]</w:t>
      </w:r>
      <w:proofErr w:type="spellStart"/>
      <w:r w:rsidR="00F023F8" w:rsidRPr="004D7DE7">
        <w:rPr>
          <w:rFonts w:ascii="Century Schoolbook" w:hAnsi="Century Schoolbook"/>
        </w:rPr>
        <w:t>st</w:t>
      </w:r>
      <w:proofErr w:type="spellEnd"/>
      <w:r w:rsidR="00F023F8" w:rsidRPr="004D7DE7">
        <w:rPr>
          <w:rFonts w:ascii="Century Schoolbook" w:hAnsi="Century Schoolbook"/>
        </w:rPr>
        <w:t xml:space="preserve"> each other</w:t>
      </w:r>
      <w:r w:rsidR="00F023F8">
        <w:rPr>
          <w:rFonts w:ascii="Century Schoolbook" w:hAnsi="Century Schoolbook"/>
        </w:rPr>
        <w:t>.</w:t>
      </w:r>
      <w:r w:rsidR="00F023F8" w:rsidRPr="004D7DE7">
        <w:rPr>
          <w:rFonts w:ascii="Century Schoolbook" w:hAnsi="Century Schoolbook"/>
        </w:rPr>
        <w:t xml:space="preserve">” </w:t>
      </w:r>
      <w:r w:rsidR="00F023F8">
        <w:rPr>
          <w:rFonts w:ascii="Century Schoolbook" w:hAnsi="Century Schoolbook"/>
        </w:rPr>
        <w:t xml:space="preserve"> </w:t>
      </w:r>
      <w:r w:rsidR="003973C2" w:rsidRPr="002D2334">
        <w:rPr>
          <w:rFonts w:ascii="Century Schoolbook" w:hAnsi="Century Schoolbook"/>
        </w:rPr>
        <w:t xml:space="preserve">2 </w:t>
      </w:r>
      <w:r w:rsidR="003973C2" w:rsidRPr="003973C2">
        <w:rPr>
          <w:rFonts w:ascii="Century Schoolbook" w:hAnsi="Century Schoolbook"/>
          <w:i/>
          <w:iCs/>
        </w:rPr>
        <w:t>id.</w:t>
      </w:r>
      <w:r w:rsidR="003973C2">
        <w:rPr>
          <w:rFonts w:ascii="Century Schoolbook" w:hAnsi="Century Schoolbook"/>
        </w:rPr>
        <w:t xml:space="preserve"> </w:t>
      </w:r>
      <w:r w:rsidR="00F023F8" w:rsidRPr="004D7DE7">
        <w:rPr>
          <w:rFonts w:ascii="Century Schoolbook" w:hAnsi="Century Schoolbook"/>
        </w:rPr>
        <w:t>359-60</w:t>
      </w:r>
      <w:r w:rsidR="00F023F8">
        <w:rPr>
          <w:rFonts w:ascii="Century Schoolbook" w:hAnsi="Century Schoolbook"/>
        </w:rPr>
        <w:t>.</w:t>
      </w:r>
      <w:r w:rsidR="00EA0A0B">
        <w:rPr>
          <w:rFonts w:ascii="Century Schoolbook" w:hAnsi="Century Schoolbook"/>
        </w:rPr>
        <w:t xml:space="preserve">  </w:t>
      </w:r>
    </w:p>
    <w:p w14:paraId="4BDBBD12" w14:textId="4666829C" w:rsidR="00F023F8" w:rsidRPr="005175C5" w:rsidRDefault="003C1D1D" w:rsidP="00C70B1E">
      <w:pPr>
        <w:spacing w:line="280" w:lineRule="exact"/>
        <w:ind w:firstLine="446"/>
        <w:rPr>
          <w:rFonts w:ascii="Century Schoolbook" w:hAnsi="Century Schoolbook"/>
        </w:rPr>
      </w:pPr>
      <w:r>
        <w:rPr>
          <w:rFonts w:ascii="Century Schoolbook" w:hAnsi="Century Schoolbook"/>
        </w:rPr>
        <w:t>W</w:t>
      </w:r>
      <w:r w:rsidR="00F023F8" w:rsidRPr="000C1748">
        <w:rPr>
          <w:rFonts w:ascii="Century Schoolbook" w:hAnsi="Century Schoolbook"/>
        </w:rPr>
        <w:t xml:space="preserve">ithout exception, </w:t>
      </w:r>
      <w:r>
        <w:rPr>
          <w:rFonts w:ascii="Century Schoolbook" w:hAnsi="Century Schoolbook"/>
        </w:rPr>
        <w:t xml:space="preserve">therefore, </w:t>
      </w:r>
      <w:r w:rsidR="00FE2B1B">
        <w:rPr>
          <w:rFonts w:ascii="Century Schoolbook" w:hAnsi="Century Schoolbook"/>
        </w:rPr>
        <w:t xml:space="preserve">the </w:t>
      </w:r>
      <w:r w:rsidR="00297414">
        <w:rPr>
          <w:rFonts w:ascii="Century Schoolbook" w:hAnsi="Century Schoolbook"/>
        </w:rPr>
        <w:t>federal power to “</w:t>
      </w:r>
      <w:r w:rsidR="00297414" w:rsidRPr="00186D0E">
        <w:rPr>
          <w:rFonts w:ascii="Century Schoolbook" w:hAnsi="Century Schoolbook"/>
        </w:rPr>
        <w:t xml:space="preserve">regulate Commerce </w:t>
      </w:r>
      <w:r w:rsidR="00297414">
        <w:rPr>
          <w:rFonts w:ascii="Century Schoolbook" w:hAnsi="Century Schoolbook"/>
        </w:rPr>
        <w:t>. . .</w:t>
      </w:r>
      <w:r w:rsidR="00297414" w:rsidRPr="00186D0E">
        <w:rPr>
          <w:rFonts w:ascii="Century Schoolbook" w:hAnsi="Century Schoolbook"/>
        </w:rPr>
        <w:t xml:space="preserve"> among the</w:t>
      </w:r>
      <w:r w:rsidR="00297414">
        <w:rPr>
          <w:rFonts w:ascii="Century Schoolbook" w:hAnsi="Century Schoolbook"/>
        </w:rPr>
        <w:t xml:space="preserve"> </w:t>
      </w:r>
      <w:r w:rsidR="00297414" w:rsidRPr="00186D0E">
        <w:rPr>
          <w:rFonts w:ascii="Century Schoolbook" w:hAnsi="Century Schoolbook"/>
        </w:rPr>
        <w:t>several States</w:t>
      </w:r>
      <w:r w:rsidR="00297414">
        <w:rPr>
          <w:rFonts w:ascii="Century Schoolbook" w:hAnsi="Century Schoolbook"/>
        </w:rPr>
        <w:t xml:space="preserve">,” U.S. Const. art. I, § 8, cl. 3, </w:t>
      </w:r>
      <w:r w:rsidR="00F023F8">
        <w:rPr>
          <w:rFonts w:ascii="Century Schoolbook" w:hAnsi="Century Schoolbook"/>
        </w:rPr>
        <w:t>was</w:t>
      </w:r>
      <w:r w:rsidR="00F023F8" w:rsidRPr="000C1748">
        <w:rPr>
          <w:rFonts w:ascii="Century Schoolbook" w:hAnsi="Century Schoolbook"/>
        </w:rPr>
        <w:t xml:space="preserve"> </w:t>
      </w:r>
      <w:r w:rsidR="00FE2B1B">
        <w:rPr>
          <w:rFonts w:ascii="Century Schoolbook" w:hAnsi="Century Schoolbook"/>
        </w:rPr>
        <w:t>described</w:t>
      </w:r>
      <w:r w:rsidR="00FE2B1B" w:rsidRPr="000C1748">
        <w:rPr>
          <w:rFonts w:ascii="Century Schoolbook" w:hAnsi="Century Schoolbook"/>
        </w:rPr>
        <w:t xml:space="preserve"> </w:t>
      </w:r>
      <w:r w:rsidR="00F023F8" w:rsidRPr="000C1748">
        <w:rPr>
          <w:rFonts w:ascii="Century Schoolbook" w:hAnsi="Century Schoolbook"/>
        </w:rPr>
        <w:t xml:space="preserve">as a </w:t>
      </w:r>
      <w:r w:rsidR="00FE2B1B">
        <w:rPr>
          <w:rFonts w:ascii="Century Schoolbook" w:hAnsi="Century Schoolbook"/>
        </w:rPr>
        <w:t>means</w:t>
      </w:r>
      <w:r w:rsidR="00FE2B1B" w:rsidRPr="000C1748">
        <w:rPr>
          <w:rFonts w:ascii="Century Schoolbook" w:hAnsi="Century Schoolbook"/>
        </w:rPr>
        <w:t xml:space="preserve"> </w:t>
      </w:r>
      <w:r w:rsidR="00FE2B1B">
        <w:rPr>
          <w:rFonts w:ascii="Century Schoolbook" w:hAnsi="Century Schoolbook"/>
        </w:rPr>
        <w:t>of eliminating</w:t>
      </w:r>
      <w:r w:rsidR="00F023F8" w:rsidRPr="000C1748">
        <w:rPr>
          <w:rFonts w:ascii="Century Schoolbook" w:hAnsi="Century Schoolbook"/>
        </w:rPr>
        <w:t xml:space="preserve"> </w:t>
      </w:r>
      <w:r w:rsidR="000E2B6B">
        <w:rPr>
          <w:rFonts w:ascii="Century Schoolbook" w:hAnsi="Century Schoolbook"/>
        </w:rPr>
        <w:t xml:space="preserve">state laws that were </w:t>
      </w:r>
      <w:r w:rsidR="000B593F">
        <w:rPr>
          <w:rFonts w:ascii="Century Schoolbook" w:hAnsi="Century Schoolbook"/>
        </w:rPr>
        <w:t>discriminat</w:t>
      </w:r>
      <w:r w:rsidR="000E2B6B">
        <w:rPr>
          <w:rFonts w:ascii="Century Schoolbook" w:hAnsi="Century Schoolbook"/>
        </w:rPr>
        <w:t>ory</w:t>
      </w:r>
      <w:r w:rsidR="000B593F">
        <w:rPr>
          <w:rFonts w:ascii="Century Schoolbook" w:hAnsi="Century Schoolbook"/>
        </w:rPr>
        <w:t xml:space="preserve"> and </w:t>
      </w:r>
      <w:r w:rsidR="00F023F8">
        <w:rPr>
          <w:rFonts w:ascii="Century Schoolbook" w:hAnsi="Century Schoolbook"/>
        </w:rPr>
        <w:t>“</w:t>
      </w:r>
      <w:r w:rsidR="00F023F8" w:rsidRPr="000C1748">
        <w:rPr>
          <w:rFonts w:ascii="Century Schoolbook" w:hAnsi="Century Schoolbook"/>
        </w:rPr>
        <w:t>partial</w:t>
      </w:r>
      <w:r w:rsidR="00FE2B1B">
        <w:rPr>
          <w:rFonts w:ascii="Century Schoolbook" w:hAnsi="Century Schoolbook"/>
        </w:rPr>
        <w:t>,</w:t>
      </w:r>
      <w:r w:rsidR="00F023F8" w:rsidRPr="000C1748">
        <w:rPr>
          <w:rFonts w:ascii="Century Schoolbook" w:hAnsi="Century Schoolbook"/>
        </w:rPr>
        <w:t>”</w:t>
      </w:r>
      <w:r w:rsidR="00F023F8">
        <w:rPr>
          <w:rFonts w:ascii="Century Schoolbook" w:hAnsi="Century Schoolbook"/>
        </w:rPr>
        <w:t xml:space="preserve"> </w:t>
      </w:r>
      <w:r w:rsidR="00F023F8" w:rsidRPr="000C1748">
        <w:rPr>
          <w:rFonts w:ascii="Century Schoolbook" w:hAnsi="Century Schoolbook"/>
        </w:rPr>
        <w:t xml:space="preserve">Abel, </w:t>
      </w:r>
      <w:r w:rsidR="00F23BA6" w:rsidRPr="00F23BA6">
        <w:rPr>
          <w:rFonts w:ascii="Century Schoolbook" w:hAnsi="Century Schoolbook"/>
          <w:i/>
        </w:rPr>
        <w:t>supra</w:t>
      </w:r>
      <w:r w:rsidR="00F023F8" w:rsidRPr="000C1748">
        <w:rPr>
          <w:rFonts w:ascii="Century Schoolbook" w:hAnsi="Century Schoolbook"/>
        </w:rPr>
        <w:t>, at 471.</w:t>
      </w:r>
      <w:r w:rsidR="00F023F8">
        <w:rPr>
          <w:rFonts w:ascii="Century Schoolbook" w:hAnsi="Century Schoolbook"/>
        </w:rPr>
        <w:t xml:space="preserve">  “</w:t>
      </w:r>
      <w:r w:rsidR="00F023F8" w:rsidRPr="0003623F">
        <w:rPr>
          <w:rFonts w:ascii="Century Schoolbook" w:hAnsi="Century Schoolbook"/>
        </w:rPr>
        <w:t>No one approved of these laws</w:t>
      </w:r>
      <w:r w:rsidR="000E2B6B">
        <w:rPr>
          <w:rFonts w:ascii="Century Schoolbook" w:hAnsi="Century Schoolbook"/>
        </w:rPr>
        <w:t>.</w:t>
      </w:r>
      <w:r w:rsidR="00F023F8">
        <w:rPr>
          <w:rFonts w:ascii="Century Schoolbook" w:hAnsi="Century Schoolbook"/>
        </w:rPr>
        <w:t xml:space="preserve">” </w:t>
      </w:r>
      <w:r w:rsidR="000E2B6B">
        <w:rPr>
          <w:rFonts w:ascii="Century Schoolbook" w:hAnsi="Century Schoolbook"/>
        </w:rPr>
        <w:t xml:space="preserve"> </w:t>
      </w:r>
      <w:r w:rsidR="00F023F8" w:rsidRPr="009F3668">
        <w:rPr>
          <w:rFonts w:ascii="Century Schoolbook" w:hAnsi="Century Schoolbook"/>
        </w:rPr>
        <w:t xml:space="preserve">Friedman &amp; Deacon, </w:t>
      </w:r>
      <w:r w:rsidR="00F23BA6" w:rsidRPr="00F23BA6">
        <w:rPr>
          <w:rFonts w:ascii="Century Schoolbook" w:hAnsi="Century Schoolbook"/>
          <w:i/>
        </w:rPr>
        <w:t>supra</w:t>
      </w:r>
      <w:r w:rsidR="00F023F8" w:rsidRPr="009F3668">
        <w:rPr>
          <w:rFonts w:ascii="Century Schoolbook" w:hAnsi="Century Schoolbook"/>
        </w:rPr>
        <w:t>, at</w:t>
      </w:r>
      <w:r w:rsidR="00F023F8">
        <w:rPr>
          <w:rFonts w:ascii="Century Schoolbook" w:hAnsi="Century Schoolbook"/>
        </w:rPr>
        <w:t xml:space="preserve"> 1908</w:t>
      </w:r>
      <w:r w:rsidR="00672184" w:rsidRPr="005175C5">
        <w:rPr>
          <w:rFonts w:ascii="Century Schoolbook" w:hAnsi="Century Schoolbook"/>
        </w:rPr>
        <w:t>.</w:t>
      </w:r>
    </w:p>
    <w:p w14:paraId="47F135E7" w14:textId="0602E236" w:rsidR="001B6739" w:rsidRDefault="00F023F8" w:rsidP="00C70B1E">
      <w:pPr>
        <w:spacing w:line="280" w:lineRule="exact"/>
        <w:ind w:firstLine="446"/>
        <w:rPr>
          <w:rFonts w:ascii="Century Schoolbook" w:hAnsi="Century Schoolbook"/>
        </w:rPr>
      </w:pPr>
      <w:r w:rsidRPr="00887356">
        <w:rPr>
          <w:rFonts w:ascii="Century Schoolbook" w:hAnsi="Century Schoolbook"/>
        </w:rPr>
        <w:lastRenderedPageBreak/>
        <w:t xml:space="preserve">In the </w:t>
      </w:r>
      <w:r w:rsidRPr="009755CE">
        <w:rPr>
          <w:rFonts w:ascii="Century Schoolbook" w:hAnsi="Century Schoolbook"/>
        </w:rPr>
        <w:t>state ratifying conventions</w:t>
      </w:r>
      <w:r>
        <w:rPr>
          <w:rFonts w:ascii="Century Schoolbook" w:hAnsi="Century Schoolbook"/>
        </w:rPr>
        <w:t xml:space="preserve">, </w:t>
      </w:r>
      <w:r w:rsidR="00672184">
        <w:rPr>
          <w:rFonts w:ascii="Century Schoolbook" w:hAnsi="Century Schoolbook"/>
        </w:rPr>
        <w:t>too</w:t>
      </w:r>
      <w:r>
        <w:rPr>
          <w:rFonts w:ascii="Century Schoolbook" w:hAnsi="Century Schoolbook"/>
        </w:rPr>
        <w:t>, “</w:t>
      </w:r>
      <w:r w:rsidRPr="006078DB">
        <w:rPr>
          <w:rFonts w:ascii="Century Schoolbook" w:hAnsi="Century Schoolbook"/>
        </w:rPr>
        <w:t xml:space="preserve">the need for the commerce power was nearly universally acknowledged.”  </w:t>
      </w:r>
      <w:r w:rsidR="007579E6" w:rsidRPr="00943A7C">
        <w:rPr>
          <w:rFonts w:ascii="Century Schoolbook" w:hAnsi="Century Schoolbook"/>
          <w:i/>
          <w:iCs/>
        </w:rPr>
        <w:t>Id.</w:t>
      </w:r>
      <w:r>
        <w:rPr>
          <w:rFonts w:ascii="Century Schoolbook" w:hAnsi="Century Schoolbook"/>
        </w:rPr>
        <w:t xml:space="preserve"> at 1893.  </w:t>
      </w:r>
      <w:r w:rsidR="00F93057">
        <w:rPr>
          <w:rFonts w:ascii="Century Schoolbook" w:hAnsi="Century Schoolbook"/>
        </w:rPr>
        <w:t>The consensus was that</w:t>
      </w:r>
      <w:r>
        <w:rPr>
          <w:rFonts w:ascii="Century Schoolbook" w:hAnsi="Century Schoolbook"/>
        </w:rPr>
        <w:t xml:space="preserve"> </w:t>
      </w:r>
      <w:r w:rsidR="00672184">
        <w:rPr>
          <w:rFonts w:ascii="Century Schoolbook" w:hAnsi="Century Schoolbook"/>
        </w:rPr>
        <w:t xml:space="preserve">the </w:t>
      </w:r>
      <w:r w:rsidR="00F93057">
        <w:rPr>
          <w:rFonts w:ascii="Century Schoolbook" w:hAnsi="Century Schoolbook"/>
        </w:rPr>
        <w:t xml:space="preserve">Commerce </w:t>
      </w:r>
      <w:r w:rsidR="00672184">
        <w:rPr>
          <w:rFonts w:ascii="Century Schoolbook" w:hAnsi="Century Schoolbook"/>
        </w:rPr>
        <w:t>Clause</w:t>
      </w:r>
      <w:r w:rsidRPr="00887356">
        <w:rPr>
          <w:rFonts w:ascii="Century Schoolbook" w:hAnsi="Century Schoolbook"/>
        </w:rPr>
        <w:t xml:space="preserve"> </w:t>
      </w:r>
      <w:r w:rsidR="00F861AA">
        <w:rPr>
          <w:rFonts w:ascii="Century Schoolbook" w:hAnsi="Century Schoolbook"/>
        </w:rPr>
        <w:t xml:space="preserve">would </w:t>
      </w:r>
      <w:r w:rsidR="00386AD7">
        <w:rPr>
          <w:rFonts w:ascii="Century Schoolbook" w:hAnsi="Century Schoolbook"/>
        </w:rPr>
        <w:t>put an end to the</w:t>
      </w:r>
      <w:r w:rsidR="00DE3877">
        <w:rPr>
          <w:rFonts w:ascii="Century Schoolbook" w:hAnsi="Century Schoolbook"/>
        </w:rPr>
        <w:t xml:space="preserve"> </w:t>
      </w:r>
      <w:r>
        <w:rPr>
          <w:rFonts w:ascii="Century Schoolbook" w:hAnsi="Century Schoolbook"/>
        </w:rPr>
        <w:t>“</w:t>
      </w:r>
      <w:r w:rsidRPr="00887356">
        <w:rPr>
          <w:rFonts w:ascii="Century Schoolbook" w:hAnsi="Century Schoolbook"/>
        </w:rPr>
        <w:t>prejudicial fiscal burdens imposed by the several states on each other</w:t>
      </w:r>
      <w:r w:rsidR="005855B9">
        <w:rPr>
          <w:rFonts w:ascii="Century Schoolbook" w:hAnsi="Century Schoolbook"/>
        </w:rPr>
        <w:t>’</w:t>
      </w:r>
      <w:r w:rsidRPr="00887356">
        <w:rPr>
          <w:rFonts w:ascii="Century Schoolbook" w:hAnsi="Century Schoolbook"/>
        </w:rPr>
        <w:t>s commerce</w:t>
      </w:r>
      <w:r>
        <w:rPr>
          <w:rFonts w:ascii="Century Schoolbook" w:hAnsi="Century Schoolbook"/>
        </w:rPr>
        <w:t xml:space="preserve">.”  </w:t>
      </w:r>
      <w:r w:rsidR="00672184" w:rsidRPr="00887356">
        <w:rPr>
          <w:rFonts w:ascii="Century Schoolbook" w:hAnsi="Century Schoolbook"/>
        </w:rPr>
        <w:t>Abel</w:t>
      </w:r>
      <w:r w:rsidR="00672184">
        <w:rPr>
          <w:rFonts w:ascii="Century Schoolbook" w:hAnsi="Century Schoolbook"/>
        </w:rPr>
        <w:t xml:space="preserve">, </w:t>
      </w:r>
      <w:r w:rsidR="00F23BA6" w:rsidRPr="00F23BA6">
        <w:rPr>
          <w:rFonts w:ascii="Century Schoolbook" w:hAnsi="Century Schoolbook"/>
          <w:i/>
        </w:rPr>
        <w:t>supra</w:t>
      </w:r>
      <w:r w:rsidR="00672184">
        <w:rPr>
          <w:rFonts w:ascii="Century Schoolbook" w:hAnsi="Century Schoolbook"/>
        </w:rPr>
        <w:t xml:space="preserve">, at </w:t>
      </w:r>
      <w:r w:rsidR="00672184" w:rsidRPr="00887356">
        <w:rPr>
          <w:rFonts w:ascii="Century Schoolbook" w:hAnsi="Century Schoolbook"/>
        </w:rPr>
        <w:t>472</w:t>
      </w:r>
      <w:r w:rsidR="00672184">
        <w:rPr>
          <w:rFonts w:ascii="Century Schoolbook" w:hAnsi="Century Schoolbook"/>
        </w:rPr>
        <w:t>-</w:t>
      </w:r>
      <w:r>
        <w:rPr>
          <w:rFonts w:ascii="Century Schoolbook" w:hAnsi="Century Schoolbook"/>
        </w:rPr>
        <w:t>73.</w:t>
      </w:r>
      <w:r w:rsidR="00672184">
        <w:rPr>
          <w:rFonts w:ascii="Century Schoolbook" w:hAnsi="Century Schoolbook"/>
        </w:rPr>
        <w:t xml:space="preserve">  </w:t>
      </w:r>
      <w:r>
        <w:rPr>
          <w:rFonts w:ascii="Century Schoolbook" w:hAnsi="Century Schoolbook"/>
        </w:rPr>
        <w:t xml:space="preserve">In Virginia, </w:t>
      </w:r>
      <w:r w:rsidR="00DE3877">
        <w:rPr>
          <w:rFonts w:ascii="Century Schoolbook" w:hAnsi="Century Schoolbook"/>
        </w:rPr>
        <w:t xml:space="preserve">for instance, </w:t>
      </w:r>
      <w:r w:rsidR="00A24C2D">
        <w:rPr>
          <w:rFonts w:ascii="Century Schoolbook" w:hAnsi="Century Schoolbook"/>
        </w:rPr>
        <w:t xml:space="preserve">Edmund </w:t>
      </w:r>
      <w:r>
        <w:rPr>
          <w:rFonts w:ascii="Century Schoolbook" w:hAnsi="Century Schoolbook"/>
        </w:rPr>
        <w:t xml:space="preserve">Randolph </w:t>
      </w:r>
      <w:r w:rsidR="00672184">
        <w:rPr>
          <w:rFonts w:ascii="Century Schoolbook" w:hAnsi="Century Schoolbook"/>
        </w:rPr>
        <w:t>highlighted</w:t>
      </w:r>
      <w:r w:rsidR="00A24C2D">
        <w:rPr>
          <w:rFonts w:ascii="Century Schoolbook" w:hAnsi="Century Schoolbook"/>
        </w:rPr>
        <w:t xml:space="preserve"> th</w:t>
      </w:r>
      <w:r w:rsidR="00672184">
        <w:rPr>
          <w:rFonts w:ascii="Century Schoolbook" w:hAnsi="Century Schoolbook"/>
        </w:rPr>
        <w:t>e</w:t>
      </w:r>
      <w:r>
        <w:rPr>
          <w:rFonts w:ascii="Century Schoolbook" w:hAnsi="Century Schoolbook"/>
        </w:rPr>
        <w:t xml:space="preserve"> </w:t>
      </w:r>
      <w:r w:rsidR="00F93057">
        <w:rPr>
          <w:rFonts w:ascii="Century Schoolbook" w:hAnsi="Century Schoolbook"/>
        </w:rPr>
        <w:t xml:space="preserve">states’ </w:t>
      </w:r>
      <w:r>
        <w:rPr>
          <w:rFonts w:ascii="Century Schoolbook" w:hAnsi="Century Schoolbook"/>
        </w:rPr>
        <w:t>“</w:t>
      </w:r>
      <w:r w:rsidRPr="005F0D0E">
        <w:rPr>
          <w:rFonts w:ascii="Century Schoolbook" w:hAnsi="Century Schoolbook"/>
        </w:rPr>
        <w:t>reprisals on each other</w:t>
      </w:r>
      <w:r>
        <w:rPr>
          <w:rFonts w:ascii="Century Schoolbook" w:hAnsi="Century Schoolbook"/>
        </w:rPr>
        <w:t xml:space="preserve">” and warned of </w:t>
      </w:r>
      <w:r w:rsidR="003D295D">
        <w:rPr>
          <w:rFonts w:ascii="Century Schoolbook" w:hAnsi="Century Schoolbook"/>
        </w:rPr>
        <w:t xml:space="preserve"> </w:t>
      </w:r>
      <w:r>
        <w:rPr>
          <w:rFonts w:ascii="Century Schoolbook" w:hAnsi="Century Schoolbook"/>
        </w:rPr>
        <w:t>“</w:t>
      </w:r>
      <w:r w:rsidRPr="005F0D0E">
        <w:rPr>
          <w:rFonts w:ascii="Century Schoolbook" w:hAnsi="Century Schoolbook"/>
        </w:rPr>
        <w:t xml:space="preserve">the jealousy, </w:t>
      </w:r>
      <w:proofErr w:type="spellStart"/>
      <w:r w:rsidRPr="005F0D0E">
        <w:rPr>
          <w:rFonts w:ascii="Century Schoolbook" w:hAnsi="Century Schoolbook"/>
        </w:rPr>
        <w:t>rivalship</w:t>
      </w:r>
      <w:proofErr w:type="spellEnd"/>
      <w:r w:rsidRPr="005F0D0E">
        <w:rPr>
          <w:rFonts w:ascii="Century Schoolbook" w:hAnsi="Century Schoolbook"/>
        </w:rPr>
        <w:t>, and hatred</w:t>
      </w:r>
      <w:r>
        <w:rPr>
          <w:rFonts w:ascii="Century Schoolbook" w:hAnsi="Century Schoolbook"/>
        </w:rPr>
        <w:t>”</w:t>
      </w:r>
      <w:r w:rsidR="00A24C2D">
        <w:rPr>
          <w:rFonts w:ascii="Century Schoolbook" w:hAnsi="Century Schoolbook"/>
        </w:rPr>
        <w:t xml:space="preserve"> </w:t>
      </w:r>
      <w:r w:rsidR="00672184">
        <w:rPr>
          <w:rFonts w:ascii="Century Schoolbook" w:hAnsi="Century Schoolbook"/>
        </w:rPr>
        <w:t>that would continue without constitutional reform</w:t>
      </w:r>
      <w:r>
        <w:rPr>
          <w:rFonts w:ascii="Century Schoolbook" w:hAnsi="Century Schoolbook"/>
        </w:rPr>
        <w:t xml:space="preserve">.  </w:t>
      </w:r>
      <w:r w:rsidR="00A42C33">
        <w:rPr>
          <w:rFonts w:ascii="Century Schoolbook" w:hAnsi="Century Schoolbook"/>
        </w:rPr>
        <w:t>3</w:t>
      </w:r>
      <w:r w:rsidR="00EA3156">
        <w:rPr>
          <w:rFonts w:ascii="Century Schoolbook" w:hAnsi="Century Schoolbook"/>
        </w:rPr>
        <w:t xml:space="preserve"> </w:t>
      </w:r>
      <w:r w:rsidR="00774EA3">
        <w:rPr>
          <w:rFonts w:ascii="Century Schoolbook" w:hAnsi="Century Schoolbook"/>
          <w:i/>
          <w:iCs/>
        </w:rPr>
        <w:t>Elliot’s Debates</w:t>
      </w:r>
      <w:r w:rsidR="00EA3156">
        <w:rPr>
          <w:rFonts w:ascii="Century Schoolbook" w:hAnsi="Century Schoolbook"/>
        </w:rPr>
        <w:t xml:space="preserve"> </w:t>
      </w:r>
      <w:r w:rsidR="00A42C33">
        <w:rPr>
          <w:rFonts w:ascii="Century Schoolbook" w:hAnsi="Century Schoolbook"/>
        </w:rPr>
        <w:t>82</w:t>
      </w:r>
      <w:r>
        <w:rPr>
          <w:rFonts w:ascii="Century Schoolbook" w:hAnsi="Century Schoolbook"/>
        </w:rPr>
        <w:t>.</w:t>
      </w:r>
      <w:r w:rsidR="001C12BD">
        <w:rPr>
          <w:rFonts w:ascii="Century Schoolbook" w:hAnsi="Century Schoolbook"/>
        </w:rPr>
        <w:t xml:space="preserve"> </w:t>
      </w:r>
      <w:r>
        <w:rPr>
          <w:rFonts w:ascii="Century Schoolbook" w:hAnsi="Century Schoolbook"/>
        </w:rPr>
        <w:t xml:space="preserve"> </w:t>
      </w:r>
      <w:r w:rsidR="00672184">
        <w:rPr>
          <w:rFonts w:ascii="Century Schoolbook" w:hAnsi="Century Schoolbook"/>
        </w:rPr>
        <w:t>As in Philadelphia, the focus was on protectionism and its potential to unravel the union.</w:t>
      </w:r>
    </w:p>
    <w:p w14:paraId="6E849484" w14:textId="77777777" w:rsidR="00E4340E" w:rsidRPr="000417D8" w:rsidRDefault="00E4340E" w:rsidP="00C70B1E">
      <w:pPr>
        <w:keepNext/>
        <w:keepLines/>
        <w:suppressAutoHyphens/>
        <w:spacing w:line="280" w:lineRule="exact"/>
        <w:ind w:left="446" w:hanging="446"/>
        <w:jc w:val="left"/>
        <w:rPr>
          <w:rFonts w:ascii="Century Schoolbook" w:hAnsi="Century Schoolbook"/>
          <w:b/>
        </w:rPr>
      </w:pPr>
      <w:r w:rsidRPr="00144E4F">
        <w:rPr>
          <w:rFonts w:ascii="Century Schoolbook" w:hAnsi="Century Schoolbook"/>
          <w:b/>
        </w:rPr>
        <w:t>II.</w:t>
      </w:r>
      <w:r w:rsidRPr="00144E4F">
        <w:rPr>
          <w:rFonts w:ascii="Century Schoolbook" w:hAnsi="Century Schoolbook"/>
          <w:b/>
        </w:rPr>
        <w:tab/>
      </w:r>
      <w:r w:rsidR="000417D8" w:rsidRPr="000417D8">
        <w:rPr>
          <w:rFonts w:ascii="Century Schoolbook" w:hAnsi="Century Schoolbook"/>
          <w:b/>
          <w:spacing w:val="10"/>
          <w:szCs w:val="20"/>
        </w:rPr>
        <w:t xml:space="preserve">This Court’s </w:t>
      </w:r>
      <w:r w:rsidR="00386AD7">
        <w:rPr>
          <w:rFonts w:ascii="Century Schoolbook" w:hAnsi="Century Schoolbook"/>
          <w:b/>
          <w:spacing w:val="10"/>
          <w:szCs w:val="20"/>
        </w:rPr>
        <w:t xml:space="preserve">Dormant Commerce Clause </w:t>
      </w:r>
      <w:r w:rsidR="000417D8" w:rsidRPr="000417D8">
        <w:rPr>
          <w:rFonts w:ascii="Century Schoolbook" w:hAnsi="Century Schoolbook"/>
          <w:b/>
          <w:spacing w:val="10"/>
          <w:szCs w:val="20"/>
        </w:rPr>
        <w:t>Precedent</w:t>
      </w:r>
      <w:r w:rsidR="00957DB8">
        <w:rPr>
          <w:rFonts w:ascii="Century Schoolbook" w:hAnsi="Century Schoolbook"/>
          <w:b/>
          <w:spacing w:val="10"/>
          <w:szCs w:val="20"/>
        </w:rPr>
        <w:t>s</w:t>
      </w:r>
      <w:r w:rsidR="000417D8" w:rsidRPr="000417D8">
        <w:rPr>
          <w:rFonts w:ascii="Century Schoolbook" w:hAnsi="Century Schoolbook"/>
          <w:b/>
          <w:spacing w:val="10"/>
          <w:szCs w:val="20"/>
        </w:rPr>
        <w:t xml:space="preserve"> Consistently </w:t>
      </w:r>
      <w:r w:rsidR="00957DB8" w:rsidRPr="000417D8">
        <w:rPr>
          <w:rFonts w:ascii="Century Schoolbook" w:hAnsi="Century Schoolbook"/>
          <w:b/>
          <w:spacing w:val="10"/>
          <w:szCs w:val="20"/>
        </w:rPr>
        <w:t>Ha</w:t>
      </w:r>
      <w:r w:rsidR="00957DB8">
        <w:rPr>
          <w:rFonts w:ascii="Century Schoolbook" w:hAnsi="Century Schoolbook"/>
          <w:b/>
          <w:spacing w:val="10"/>
          <w:szCs w:val="20"/>
        </w:rPr>
        <w:t>ve</w:t>
      </w:r>
      <w:r w:rsidR="00957DB8" w:rsidRPr="000417D8">
        <w:rPr>
          <w:rFonts w:ascii="Century Schoolbook" w:hAnsi="Century Schoolbook"/>
          <w:b/>
          <w:spacing w:val="10"/>
          <w:szCs w:val="20"/>
        </w:rPr>
        <w:t xml:space="preserve"> </w:t>
      </w:r>
      <w:r w:rsidR="000417D8" w:rsidRPr="000417D8">
        <w:rPr>
          <w:rFonts w:ascii="Century Schoolbook" w:hAnsi="Century Schoolbook"/>
          <w:b/>
          <w:spacing w:val="10"/>
          <w:szCs w:val="20"/>
        </w:rPr>
        <w:t>Focused on Combatting Protectionism</w:t>
      </w:r>
      <w:r w:rsidR="000417D8" w:rsidRPr="000417D8" w:rsidDel="00AF2BB9">
        <w:rPr>
          <w:rFonts w:ascii="Century Schoolbook" w:hAnsi="Century Schoolbook"/>
          <w:b/>
          <w:spacing w:val="10"/>
          <w:szCs w:val="20"/>
        </w:rPr>
        <w:t xml:space="preserve"> </w:t>
      </w:r>
      <w:r w:rsidR="000417D8" w:rsidRPr="000417D8">
        <w:rPr>
          <w:rFonts w:ascii="Century Schoolbook" w:hAnsi="Century Schoolbook"/>
          <w:b/>
          <w:spacing w:val="10"/>
          <w:szCs w:val="20"/>
        </w:rPr>
        <w:t>and Discrimination</w:t>
      </w:r>
      <w:r w:rsidRPr="000417D8">
        <w:rPr>
          <w:rFonts w:ascii="Century Schoolbook" w:hAnsi="Century Schoolbook"/>
          <w:b/>
        </w:rPr>
        <w:t>.</w:t>
      </w:r>
    </w:p>
    <w:p w14:paraId="6F427167" w14:textId="1EB2717F" w:rsidR="003213E2" w:rsidRDefault="003213E2" w:rsidP="00C70B1E">
      <w:pPr>
        <w:spacing w:line="280" w:lineRule="exact"/>
        <w:ind w:firstLine="450"/>
        <w:rPr>
          <w:rFonts w:ascii="Century Schoolbook" w:hAnsi="Century Schoolbook"/>
        </w:rPr>
      </w:pPr>
      <w:r>
        <w:rPr>
          <w:rFonts w:ascii="Century Schoolbook" w:hAnsi="Century Schoolbook"/>
        </w:rPr>
        <w:t>The</w:t>
      </w:r>
      <w:r w:rsidRPr="003320B1">
        <w:rPr>
          <w:rFonts w:ascii="Century Schoolbook" w:hAnsi="Century Schoolbook"/>
        </w:rPr>
        <w:t xml:space="preserve"> </w:t>
      </w:r>
      <w:r>
        <w:rPr>
          <w:rFonts w:ascii="Century Schoolbook" w:hAnsi="Century Schoolbook"/>
        </w:rPr>
        <w:t xml:space="preserve">Commerce Clause </w:t>
      </w:r>
      <w:r w:rsidR="00DF45A2">
        <w:rPr>
          <w:rFonts w:ascii="Century Schoolbook" w:hAnsi="Century Schoolbook"/>
        </w:rPr>
        <w:t xml:space="preserve">explicitly </w:t>
      </w:r>
      <w:r>
        <w:rPr>
          <w:rFonts w:ascii="Century Schoolbook" w:hAnsi="Century Schoolbook"/>
        </w:rPr>
        <w:t>refers only to Congress’s authority, and the power of courts to strike down state laws in the absence of congressional action has long been controversial.  Yet</w:t>
      </w:r>
      <w:r w:rsidR="005B428E">
        <w:rPr>
          <w:rFonts w:ascii="Century Schoolbook" w:hAnsi="Century Schoolbook"/>
        </w:rPr>
        <w:t xml:space="preserve"> for nearly two centuries</w:t>
      </w:r>
      <w:r>
        <w:rPr>
          <w:rFonts w:ascii="Century Schoolbook" w:hAnsi="Century Schoolbook"/>
        </w:rPr>
        <w:t>, this Court has struck down state laws that were discriminatory and protectionist</w:t>
      </w:r>
      <w:r w:rsidR="00E8701B">
        <w:rPr>
          <w:rFonts w:ascii="Century Schoolbook" w:hAnsi="Century Schoolbook"/>
        </w:rPr>
        <w:t>—a</w:t>
      </w:r>
      <w:r>
        <w:rPr>
          <w:rFonts w:ascii="Century Schoolbook" w:hAnsi="Century Schoolbook"/>
        </w:rPr>
        <w:t xml:space="preserve"> </w:t>
      </w:r>
      <w:r w:rsidR="00E8701B">
        <w:rPr>
          <w:rFonts w:ascii="Century Schoolbook" w:hAnsi="Century Schoolbook"/>
        </w:rPr>
        <w:t xml:space="preserve">consistent </w:t>
      </w:r>
      <w:r>
        <w:rPr>
          <w:rFonts w:ascii="Century Schoolbook" w:hAnsi="Century Schoolbook"/>
        </w:rPr>
        <w:t>line of cases rest</w:t>
      </w:r>
      <w:r w:rsidR="00E8701B">
        <w:rPr>
          <w:rFonts w:ascii="Century Schoolbook" w:hAnsi="Century Schoolbook"/>
        </w:rPr>
        <w:t>ing</w:t>
      </w:r>
      <w:r>
        <w:rPr>
          <w:rFonts w:ascii="Century Schoolbook" w:hAnsi="Century Schoolbook"/>
        </w:rPr>
        <w:t xml:space="preserve"> squarely </w:t>
      </w:r>
      <w:r w:rsidR="00E8701B">
        <w:rPr>
          <w:rFonts w:ascii="Century Schoolbook" w:hAnsi="Century Schoolbook"/>
        </w:rPr>
        <w:t xml:space="preserve">on </w:t>
      </w:r>
      <w:r>
        <w:rPr>
          <w:rFonts w:ascii="Century Schoolbook" w:hAnsi="Century Schoolbook"/>
        </w:rPr>
        <w:t xml:space="preserve">the history </w:t>
      </w:r>
      <w:r w:rsidR="00E8701B">
        <w:rPr>
          <w:rFonts w:ascii="Century Schoolbook" w:hAnsi="Century Schoolbook"/>
        </w:rPr>
        <w:t>and purpose of the Clause</w:t>
      </w:r>
      <w:r>
        <w:rPr>
          <w:rFonts w:ascii="Century Schoolbook" w:hAnsi="Century Schoolbook"/>
        </w:rPr>
        <w:t xml:space="preserve">. </w:t>
      </w:r>
    </w:p>
    <w:p w14:paraId="63057A85" w14:textId="7C88FE52" w:rsidR="00E4340E" w:rsidRDefault="00C42BA5" w:rsidP="00C70B1E">
      <w:pPr>
        <w:spacing w:line="280" w:lineRule="exact"/>
        <w:ind w:firstLine="450"/>
        <w:rPr>
          <w:rFonts w:ascii="Century Schoolbook" w:hAnsi="Century Schoolbook"/>
        </w:rPr>
      </w:pPr>
      <w:r>
        <w:rPr>
          <w:rFonts w:ascii="Century Schoolbook" w:hAnsi="Century Schoolbook"/>
        </w:rPr>
        <w:t>Indeed, f</w:t>
      </w:r>
      <w:r w:rsidR="00E4340E">
        <w:rPr>
          <w:rFonts w:ascii="Century Schoolbook" w:hAnsi="Century Schoolbook"/>
        </w:rPr>
        <w:t xml:space="preserve">rom </w:t>
      </w:r>
      <w:r w:rsidR="00C63110">
        <w:rPr>
          <w:rFonts w:ascii="Century Schoolbook" w:hAnsi="Century Schoolbook"/>
        </w:rPr>
        <w:t>the</w:t>
      </w:r>
      <w:r w:rsidR="00E4340E">
        <w:rPr>
          <w:rFonts w:ascii="Century Schoolbook" w:hAnsi="Century Schoolbook"/>
        </w:rPr>
        <w:t xml:space="preserve"> earliest decisions </w:t>
      </w:r>
      <w:r w:rsidR="00C63110">
        <w:rPr>
          <w:rFonts w:ascii="Century Schoolbook" w:hAnsi="Century Schoolbook"/>
        </w:rPr>
        <w:t xml:space="preserve">addressing the “dormant” Commerce Clause </w:t>
      </w:r>
      <w:r w:rsidR="00E4340E">
        <w:rPr>
          <w:rFonts w:ascii="Century Schoolbook" w:hAnsi="Century Schoolbook"/>
        </w:rPr>
        <w:t xml:space="preserve">to the present, one thread has remained </w:t>
      </w:r>
      <w:r w:rsidR="006324D4">
        <w:rPr>
          <w:rFonts w:ascii="Century Schoolbook" w:hAnsi="Century Schoolbook"/>
        </w:rPr>
        <w:t>constant</w:t>
      </w:r>
      <w:r w:rsidR="00E4340E">
        <w:rPr>
          <w:rFonts w:ascii="Century Schoolbook" w:hAnsi="Century Schoolbook"/>
        </w:rPr>
        <w:t>: the centrality of preventing state protectionism.  “</w:t>
      </w:r>
      <w:r w:rsidR="00E4340E" w:rsidRPr="00C27182">
        <w:rPr>
          <w:rFonts w:ascii="Century Schoolbook" w:hAnsi="Century Schoolbook"/>
        </w:rPr>
        <w:t xml:space="preserve">This Court consistently has rebuffed attempts of states to advance their own commercial interests by curtailing the movement of articles of commerce </w:t>
      </w:r>
      <w:r w:rsidR="00E4340E">
        <w:rPr>
          <w:rFonts w:ascii="Century Schoolbook" w:hAnsi="Century Schoolbook"/>
        </w:rPr>
        <w:t>. . .</w:t>
      </w:r>
      <w:r w:rsidR="00E4340E" w:rsidRPr="00C27182">
        <w:rPr>
          <w:rFonts w:ascii="Century Schoolbook" w:hAnsi="Century Schoolbook"/>
        </w:rPr>
        <w:t xml:space="preserve"> while generally supporting their right to impose even burdensome regulations in the interest of local health and safety.</w:t>
      </w:r>
      <w:r w:rsidR="00E4340E">
        <w:rPr>
          <w:rFonts w:ascii="Century Schoolbook" w:hAnsi="Century Schoolbook"/>
        </w:rPr>
        <w:t xml:space="preserve">”  </w:t>
      </w:r>
      <w:r w:rsidR="00E4340E" w:rsidRPr="00C27182">
        <w:rPr>
          <w:rFonts w:ascii="Century Schoolbook" w:hAnsi="Century Schoolbook"/>
          <w:i/>
          <w:iCs/>
        </w:rPr>
        <w:t>H.P. Hood</w:t>
      </w:r>
      <w:r w:rsidR="00E4340E" w:rsidRPr="00C27182">
        <w:rPr>
          <w:rFonts w:ascii="Century Schoolbook" w:hAnsi="Century Schoolbook"/>
        </w:rPr>
        <w:t xml:space="preserve">, 336 U.S. </w:t>
      </w:r>
      <w:r w:rsidR="00E4340E">
        <w:rPr>
          <w:rFonts w:ascii="Century Schoolbook" w:hAnsi="Century Schoolbook"/>
        </w:rPr>
        <w:t>at</w:t>
      </w:r>
      <w:r w:rsidR="00E4340E" w:rsidRPr="00C27182">
        <w:rPr>
          <w:rFonts w:ascii="Century Schoolbook" w:hAnsi="Century Schoolbook"/>
        </w:rPr>
        <w:t xml:space="preserve"> 535</w:t>
      </w:r>
      <w:r w:rsidR="00E4340E">
        <w:rPr>
          <w:rFonts w:ascii="Century Schoolbook" w:hAnsi="Century Schoolbook"/>
        </w:rPr>
        <w:t>.</w:t>
      </w:r>
      <w:r w:rsidR="008365EA">
        <w:rPr>
          <w:rFonts w:ascii="Century Schoolbook" w:hAnsi="Century Schoolbook"/>
        </w:rPr>
        <w:t xml:space="preserve">  </w:t>
      </w:r>
      <w:r w:rsidR="00C215DD">
        <w:rPr>
          <w:rFonts w:ascii="Century Schoolbook" w:hAnsi="Century Schoolbook"/>
        </w:rPr>
        <w:t xml:space="preserve">Because of </w:t>
      </w:r>
      <w:r w:rsidR="00021271">
        <w:rPr>
          <w:rFonts w:ascii="Century Schoolbook" w:hAnsi="Century Schoolbook"/>
        </w:rPr>
        <w:t>their</w:t>
      </w:r>
      <w:r w:rsidR="006C3B4B">
        <w:rPr>
          <w:rFonts w:ascii="Century Schoolbook" w:hAnsi="Century Schoolbook"/>
        </w:rPr>
        <w:t xml:space="preserve"> uniquely destructive effects o</w:t>
      </w:r>
      <w:r w:rsidR="00C215DD">
        <w:rPr>
          <w:rFonts w:ascii="Century Schoolbook" w:hAnsi="Century Schoolbook"/>
        </w:rPr>
        <w:t>n</w:t>
      </w:r>
      <w:r w:rsidR="006C3B4B">
        <w:rPr>
          <w:rFonts w:ascii="Century Schoolbook" w:hAnsi="Century Schoolbook"/>
        </w:rPr>
        <w:t xml:space="preserve"> commercial unity and political harmony</w:t>
      </w:r>
      <w:r w:rsidR="00C215DD">
        <w:rPr>
          <w:rFonts w:ascii="Century Schoolbook" w:hAnsi="Century Schoolbook"/>
        </w:rPr>
        <w:t xml:space="preserve">, </w:t>
      </w:r>
      <w:r w:rsidR="00021271">
        <w:rPr>
          <w:rFonts w:ascii="Century Schoolbook" w:hAnsi="Century Schoolbook"/>
        </w:rPr>
        <w:t>protectionist measures form</w:t>
      </w:r>
      <w:r w:rsidR="00C215DD">
        <w:rPr>
          <w:rFonts w:ascii="Century Schoolbook" w:hAnsi="Century Schoolbook"/>
        </w:rPr>
        <w:t xml:space="preserve"> the core of the narrow</w:t>
      </w:r>
      <w:r w:rsidR="006C3B4B">
        <w:rPr>
          <w:rFonts w:ascii="Century Schoolbook" w:hAnsi="Century Schoolbook"/>
        </w:rPr>
        <w:t xml:space="preserve"> </w:t>
      </w:r>
      <w:r w:rsidR="00C215DD">
        <w:rPr>
          <w:rFonts w:ascii="Century Schoolbook" w:hAnsi="Century Schoolbook"/>
        </w:rPr>
        <w:t>class</w:t>
      </w:r>
      <w:r w:rsidR="006C3B4B">
        <w:rPr>
          <w:rFonts w:ascii="Century Schoolbook" w:hAnsi="Century Schoolbook"/>
        </w:rPr>
        <w:t xml:space="preserve"> of </w:t>
      </w:r>
      <w:r w:rsidR="006C3B4B">
        <w:rPr>
          <w:rFonts w:ascii="Century Schoolbook" w:hAnsi="Century Schoolbook"/>
        </w:rPr>
        <w:lastRenderedPageBreak/>
        <w:t>legislation that is appropriate for judicial invalidation</w:t>
      </w:r>
      <w:r w:rsidR="00C215DD">
        <w:rPr>
          <w:rFonts w:ascii="Century Schoolbook" w:hAnsi="Century Schoolbook"/>
        </w:rPr>
        <w:t xml:space="preserve"> under the dormant Commerce Clause.</w:t>
      </w:r>
    </w:p>
    <w:p w14:paraId="643A3521" w14:textId="73DD07B6" w:rsidR="00957DB8" w:rsidRDefault="00DC3491" w:rsidP="00C70B1E">
      <w:pPr>
        <w:spacing w:line="280" w:lineRule="exact"/>
        <w:ind w:firstLine="450"/>
        <w:rPr>
          <w:rFonts w:ascii="Century Schoolbook" w:hAnsi="Century Schoolbook"/>
        </w:rPr>
      </w:pPr>
      <w:r>
        <w:rPr>
          <w:rFonts w:ascii="Century Schoolbook" w:hAnsi="Century Schoolbook"/>
        </w:rPr>
        <w:t>By contrast</w:t>
      </w:r>
      <w:r w:rsidR="00957DB8">
        <w:rPr>
          <w:rFonts w:ascii="Century Schoolbook" w:hAnsi="Century Schoolbook"/>
        </w:rPr>
        <w:t xml:space="preserve">, this Court has struggled to find any coherent basis beyond protectionism for striking </w:t>
      </w:r>
      <w:r w:rsidR="00250C3C">
        <w:rPr>
          <w:rFonts w:ascii="Century Schoolbook" w:hAnsi="Century Schoolbook"/>
        </w:rPr>
        <w:t xml:space="preserve">down </w:t>
      </w:r>
      <w:r w:rsidR="00957DB8">
        <w:rPr>
          <w:rFonts w:ascii="Century Schoolbook" w:hAnsi="Century Schoolbook"/>
        </w:rPr>
        <w:t>nondiscriminatory state laws</w:t>
      </w:r>
      <w:r w:rsidR="003D21C3">
        <w:rPr>
          <w:rFonts w:ascii="Century Schoolbook" w:hAnsi="Century Schoolbook"/>
        </w:rPr>
        <w:t>.  The history of that effort is checkered, and this Court</w:t>
      </w:r>
      <w:r w:rsidR="00957DB8">
        <w:rPr>
          <w:rFonts w:ascii="Century Schoolbook" w:hAnsi="Century Schoolbook"/>
        </w:rPr>
        <w:t xml:space="preserve"> </w:t>
      </w:r>
      <w:r w:rsidR="006001AF">
        <w:rPr>
          <w:rFonts w:ascii="Century Schoolbook" w:hAnsi="Century Schoolbook"/>
        </w:rPr>
        <w:t xml:space="preserve">repeatedly has </w:t>
      </w:r>
      <w:r w:rsidR="00957DB8">
        <w:rPr>
          <w:rFonts w:ascii="Century Schoolbook" w:hAnsi="Century Schoolbook"/>
        </w:rPr>
        <w:t>abandon</w:t>
      </w:r>
      <w:r w:rsidR="003D21C3">
        <w:rPr>
          <w:rFonts w:ascii="Century Schoolbook" w:hAnsi="Century Schoolbook"/>
        </w:rPr>
        <w:t>ed</w:t>
      </w:r>
      <w:r w:rsidR="00957DB8">
        <w:rPr>
          <w:rFonts w:ascii="Century Schoolbook" w:hAnsi="Century Schoolbook"/>
        </w:rPr>
        <w:t xml:space="preserve"> </w:t>
      </w:r>
      <w:r w:rsidR="003D21C3">
        <w:rPr>
          <w:rFonts w:ascii="Century Schoolbook" w:hAnsi="Century Schoolbook"/>
        </w:rPr>
        <w:t xml:space="preserve">prior </w:t>
      </w:r>
      <w:r w:rsidR="006001AF">
        <w:rPr>
          <w:rFonts w:ascii="Century Schoolbook" w:hAnsi="Century Schoolbook"/>
        </w:rPr>
        <w:t xml:space="preserve">standards that </w:t>
      </w:r>
      <w:r w:rsidR="003D21C3">
        <w:rPr>
          <w:rFonts w:ascii="Century Schoolbook" w:hAnsi="Century Schoolbook"/>
        </w:rPr>
        <w:t xml:space="preserve">proved </w:t>
      </w:r>
      <w:r w:rsidR="00957DB8">
        <w:rPr>
          <w:rFonts w:ascii="Century Schoolbook" w:hAnsi="Century Schoolbook"/>
        </w:rPr>
        <w:t xml:space="preserve">unworkable </w:t>
      </w:r>
      <w:r w:rsidR="006001AF">
        <w:rPr>
          <w:rFonts w:ascii="Century Schoolbook" w:hAnsi="Century Schoolbook"/>
        </w:rPr>
        <w:t xml:space="preserve">or </w:t>
      </w:r>
      <w:r w:rsidR="00957DB8">
        <w:rPr>
          <w:rFonts w:ascii="Century Schoolbook" w:hAnsi="Century Schoolbook"/>
        </w:rPr>
        <w:t xml:space="preserve">unduly restrictive of state prerogatives. </w:t>
      </w:r>
      <w:r w:rsidR="00250C3C">
        <w:rPr>
          <w:rFonts w:ascii="Century Schoolbook" w:hAnsi="Century Schoolbook"/>
        </w:rPr>
        <w:t xml:space="preserve"> </w:t>
      </w:r>
      <w:r w:rsidR="00957DB8">
        <w:rPr>
          <w:rFonts w:ascii="Century Schoolbook" w:hAnsi="Century Schoolbook"/>
        </w:rPr>
        <w:t xml:space="preserve">Today, despite employing the language of </w:t>
      </w:r>
      <w:r w:rsidR="003D21C3">
        <w:rPr>
          <w:rFonts w:ascii="Century Schoolbook" w:hAnsi="Century Schoolbook"/>
        </w:rPr>
        <w:t>“</w:t>
      </w:r>
      <w:r w:rsidR="00957DB8">
        <w:rPr>
          <w:rFonts w:ascii="Century Schoolbook" w:hAnsi="Century Schoolbook"/>
        </w:rPr>
        <w:t>balancing,</w:t>
      </w:r>
      <w:r w:rsidR="003D21C3">
        <w:rPr>
          <w:rFonts w:ascii="Century Schoolbook" w:hAnsi="Century Schoolbook"/>
        </w:rPr>
        <w:t>”</w:t>
      </w:r>
      <w:r w:rsidR="00957DB8">
        <w:rPr>
          <w:rFonts w:ascii="Century Schoolbook" w:hAnsi="Century Schoolbook"/>
        </w:rPr>
        <w:t xml:space="preserve"> the only </w:t>
      </w:r>
      <w:r w:rsidR="00477FC8">
        <w:rPr>
          <w:rFonts w:ascii="Century Schoolbook" w:hAnsi="Century Schoolbook"/>
        </w:rPr>
        <w:t xml:space="preserve">nondiscriminatory </w:t>
      </w:r>
      <w:r w:rsidR="00250C3C">
        <w:rPr>
          <w:rFonts w:ascii="Century Schoolbook" w:hAnsi="Century Schoolbook"/>
        </w:rPr>
        <w:t>commercial</w:t>
      </w:r>
      <w:r w:rsidR="00957DB8">
        <w:rPr>
          <w:rFonts w:ascii="Century Schoolbook" w:hAnsi="Century Schoolbook"/>
        </w:rPr>
        <w:t xml:space="preserve"> </w:t>
      </w:r>
      <w:r w:rsidR="006A7302">
        <w:rPr>
          <w:rFonts w:ascii="Century Schoolbook" w:hAnsi="Century Schoolbook"/>
        </w:rPr>
        <w:t>restrictions</w:t>
      </w:r>
      <w:r w:rsidR="00250C3C">
        <w:rPr>
          <w:rFonts w:ascii="Century Schoolbook" w:hAnsi="Century Schoolbook"/>
        </w:rPr>
        <w:t xml:space="preserve"> </w:t>
      </w:r>
      <w:r w:rsidR="00957DB8">
        <w:rPr>
          <w:rFonts w:ascii="Century Schoolbook" w:hAnsi="Century Schoolbook"/>
        </w:rPr>
        <w:t xml:space="preserve">this Court strikes </w:t>
      </w:r>
      <w:r w:rsidR="00250C3C">
        <w:rPr>
          <w:rFonts w:ascii="Century Schoolbook" w:hAnsi="Century Schoolbook"/>
        </w:rPr>
        <w:t xml:space="preserve">down </w:t>
      </w:r>
      <w:r w:rsidR="00957DB8">
        <w:rPr>
          <w:rFonts w:ascii="Century Schoolbook" w:hAnsi="Century Schoolbook"/>
        </w:rPr>
        <w:t>are those that interfere with the transportation of goods across state lines.</w:t>
      </w:r>
    </w:p>
    <w:p w14:paraId="281513A6" w14:textId="5F0A293A" w:rsidR="009A487A" w:rsidRDefault="00E4340E" w:rsidP="009A487A">
      <w:pPr>
        <w:spacing w:line="280" w:lineRule="exact"/>
        <w:ind w:firstLine="450"/>
        <w:rPr>
          <w:rFonts w:ascii="Century Schoolbook" w:hAnsi="Century Schoolbook"/>
        </w:rPr>
      </w:pPr>
      <w:r w:rsidRPr="0012081B">
        <w:rPr>
          <w:rFonts w:ascii="Century Schoolbook" w:hAnsi="Century Schoolbook"/>
          <w:b/>
          <w:bCs/>
        </w:rPr>
        <w:t xml:space="preserve">A.  </w:t>
      </w:r>
      <w:r w:rsidR="009A487A">
        <w:rPr>
          <w:rFonts w:ascii="Century Schoolbook" w:hAnsi="Century Schoolbook"/>
        </w:rPr>
        <w:t>An early question confronting the Court was whether the Commerce Clause vest</w:t>
      </w:r>
      <w:r w:rsidR="005A224D">
        <w:rPr>
          <w:rFonts w:ascii="Century Schoolbook" w:hAnsi="Century Schoolbook"/>
        </w:rPr>
        <w:t>s</w:t>
      </w:r>
      <w:r w:rsidR="009A487A">
        <w:rPr>
          <w:rFonts w:ascii="Century Schoolbook" w:hAnsi="Century Schoolbook"/>
        </w:rPr>
        <w:t xml:space="preserve"> exclusive authority in the federal Congress</w:t>
      </w:r>
      <w:r w:rsidR="00041F71">
        <w:rPr>
          <w:rFonts w:ascii="Century Schoolbook" w:hAnsi="Century Schoolbook"/>
        </w:rPr>
        <w:t xml:space="preserve"> and, if </w:t>
      </w:r>
      <w:r w:rsidR="007C60B2">
        <w:rPr>
          <w:rFonts w:ascii="Century Schoolbook" w:hAnsi="Century Schoolbook"/>
        </w:rPr>
        <w:t>so</w:t>
      </w:r>
      <w:r w:rsidR="00041F71">
        <w:rPr>
          <w:rFonts w:ascii="Century Schoolbook" w:hAnsi="Century Schoolbook"/>
        </w:rPr>
        <w:t xml:space="preserve">, </w:t>
      </w:r>
      <w:r w:rsidR="007C60B2">
        <w:rPr>
          <w:rFonts w:ascii="Century Schoolbook" w:hAnsi="Century Schoolbook"/>
        </w:rPr>
        <w:t>what</w:t>
      </w:r>
      <w:r w:rsidR="00041F71">
        <w:rPr>
          <w:rFonts w:ascii="Century Schoolbook" w:hAnsi="Century Schoolbook"/>
        </w:rPr>
        <w:t xml:space="preserve"> role </w:t>
      </w:r>
      <w:r w:rsidR="007C60B2">
        <w:rPr>
          <w:rFonts w:ascii="Century Schoolbook" w:hAnsi="Century Schoolbook"/>
        </w:rPr>
        <w:t>the courts should</w:t>
      </w:r>
      <w:r w:rsidR="00041F71">
        <w:rPr>
          <w:rFonts w:ascii="Century Schoolbook" w:hAnsi="Century Schoolbook"/>
        </w:rPr>
        <w:t xml:space="preserve"> play in </w:t>
      </w:r>
      <w:r w:rsidR="00CE10AC">
        <w:rPr>
          <w:rFonts w:ascii="Century Schoolbook" w:hAnsi="Century Schoolbook"/>
        </w:rPr>
        <w:t>restraining</w:t>
      </w:r>
      <w:r w:rsidR="00041F71">
        <w:rPr>
          <w:rFonts w:ascii="Century Schoolbook" w:hAnsi="Century Schoolbook"/>
        </w:rPr>
        <w:t xml:space="preserve"> state </w:t>
      </w:r>
      <w:r w:rsidR="003C28EA">
        <w:rPr>
          <w:rFonts w:ascii="Century Schoolbook" w:hAnsi="Century Schoolbook"/>
        </w:rPr>
        <w:t>attempts to exercise th</w:t>
      </w:r>
      <w:r w:rsidR="00E50DCA">
        <w:rPr>
          <w:rFonts w:ascii="Century Schoolbook" w:hAnsi="Century Schoolbook"/>
        </w:rPr>
        <w:t>at</w:t>
      </w:r>
      <w:r w:rsidR="003C28EA">
        <w:rPr>
          <w:rFonts w:ascii="Century Schoolbook" w:hAnsi="Century Schoolbook"/>
        </w:rPr>
        <w:t xml:space="preserve"> exclusive power</w:t>
      </w:r>
      <w:r w:rsidR="009A487A">
        <w:rPr>
          <w:rFonts w:ascii="Century Schoolbook" w:hAnsi="Century Schoolbook"/>
        </w:rPr>
        <w:t>.  Although the</w:t>
      </w:r>
      <w:r w:rsidR="000C58B0">
        <w:rPr>
          <w:rFonts w:ascii="Century Schoolbook" w:hAnsi="Century Schoolbook"/>
        </w:rPr>
        <w:t>se</w:t>
      </w:r>
      <w:r w:rsidR="009A487A">
        <w:rPr>
          <w:rFonts w:ascii="Century Schoolbook" w:hAnsi="Century Schoolbook"/>
        </w:rPr>
        <w:t xml:space="preserve"> topic</w:t>
      </w:r>
      <w:r w:rsidR="000C58B0">
        <w:rPr>
          <w:rFonts w:ascii="Century Schoolbook" w:hAnsi="Century Schoolbook"/>
        </w:rPr>
        <w:t>s</w:t>
      </w:r>
      <w:r w:rsidR="009A487A">
        <w:rPr>
          <w:rFonts w:ascii="Century Schoolbook" w:hAnsi="Century Schoolbook"/>
        </w:rPr>
        <w:t xml:space="preserve"> </w:t>
      </w:r>
      <w:r w:rsidR="000C58B0">
        <w:rPr>
          <w:rFonts w:ascii="Century Schoolbook" w:hAnsi="Century Schoolbook"/>
        </w:rPr>
        <w:t xml:space="preserve">were </w:t>
      </w:r>
      <w:r w:rsidR="009A487A">
        <w:rPr>
          <w:rFonts w:ascii="Century Schoolbook" w:hAnsi="Century Schoolbook"/>
        </w:rPr>
        <w:t xml:space="preserve">not discussed </w:t>
      </w:r>
      <w:r w:rsidR="00E50DCA">
        <w:rPr>
          <w:rFonts w:ascii="Century Schoolbook" w:hAnsi="Century Schoolbook"/>
        </w:rPr>
        <w:t xml:space="preserve">at length </w:t>
      </w:r>
      <w:r w:rsidR="007C60B2">
        <w:rPr>
          <w:rFonts w:ascii="Century Schoolbook" w:hAnsi="Century Schoolbook"/>
        </w:rPr>
        <w:t xml:space="preserve">when the </w:t>
      </w:r>
      <w:r w:rsidR="00E50DCA">
        <w:rPr>
          <w:rFonts w:ascii="Century Schoolbook" w:hAnsi="Century Schoolbook"/>
        </w:rPr>
        <w:t xml:space="preserve">Constitution </w:t>
      </w:r>
      <w:r w:rsidR="007C60B2">
        <w:rPr>
          <w:rFonts w:ascii="Century Schoolbook" w:hAnsi="Century Schoolbook"/>
        </w:rPr>
        <w:t>was adopted</w:t>
      </w:r>
      <w:r w:rsidR="009A487A">
        <w:rPr>
          <w:rFonts w:ascii="Century Schoolbook" w:hAnsi="Century Schoolbook"/>
        </w:rPr>
        <w:t>, some</w:t>
      </w:r>
      <w:r w:rsidR="007C60B2">
        <w:rPr>
          <w:rFonts w:ascii="Century Schoolbook" w:hAnsi="Century Schoolbook"/>
        </w:rPr>
        <w:t xml:space="preserve"> Framers</w:t>
      </w:r>
      <w:r w:rsidR="009A487A">
        <w:rPr>
          <w:rFonts w:ascii="Century Schoolbook" w:hAnsi="Century Schoolbook"/>
        </w:rPr>
        <w:t xml:space="preserve"> suggested that the Clause would “exclude” state regulation of commerce by its own force, without congressional legislation, </w:t>
      </w:r>
      <w:r w:rsidR="009A487A" w:rsidRPr="00EC1BFB">
        <w:rPr>
          <w:rFonts w:ascii="Century Schoolbook" w:hAnsi="Century Schoolbook"/>
          <w:i/>
          <w:iCs/>
        </w:rPr>
        <w:t>see</w:t>
      </w:r>
      <w:r w:rsidR="009A487A">
        <w:rPr>
          <w:rFonts w:ascii="Century Schoolbook" w:hAnsi="Century Schoolbook"/>
        </w:rPr>
        <w:t xml:space="preserve"> 2 </w:t>
      </w:r>
      <w:proofErr w:type="spellStart"/>
      <w:r w:rsidR="009A487A" w:rsidRPr="000160CA">
        <w:rPr>
          <w:rFonts w:ascii="Century Schoolbook" w:hAnsi="Century Schoolbook"/>
          <w:i/>
          <w:iCs/>
        </w:rPr>
        <w:t>Farrand’s</w:t>
      </w:r>
      <w:proofErr w:type="spellEnd"/>
      <w:r w:rsidR="009A487A" w:rsidRPr="000160CA">
        <w:rPr>
          <w:rFonts w:ascii="Century Schoolbook" w:hAnsi="Century Schoolbook"/>
          <w:i/>
          <w:iCs/>
        </w:rPr>
        <w:t xml:space="preserve"> Records</w:t>
      </w:r>
      <w:r w:rsidR="009A487A">
        <w:rPr>
          <w:rFonts w:ascii="Century Schoolbook" w:hAnsi="Century Schoolbook"/>
        </w:rPr>
        <w:t xml:space="preserve"> 625 (</w:t>
      </w:r>
      <w:r w:rsidR="00DF45A2">
        <w:rPr>
          <w:rFonts w:ascii="Century Schoolbook" w:hAnsi="Century Schoolbook"/>
        </w:rPr>
        <w:t xml:space="preserve">James </w:t>
      </w:r>
      <w:r w:rsidR="009A487A">
        <w:rPr>
          <w:rFonts w:ascii="Century Schoolbook" w:hAnsi="Century Schoolbook"/>
        </w:rPr>
        <w:t xml:space="preserve">Madison), while others said federal and state authority would be “concurrent,” </w:t>
      </w:r>
      <w:r w:rsidR="009A487A" w:rsidRPr="00EC1BFB">
        <w:rPr>
          <w:rFonts w:ascii="Century Schoolbook" w:hAnsi="Century Schoolbook"/>
          <w:i/>
          <w:iCs/>
        </w:rPr>
        <w:t>id.</w:t>
      </w:r>
      <w:r w:rsidR="009A487A">
        <w:rPr>
          <w:rFonts w:ascii="Century Schoolbook" w:hAnsi="Century Schoolbook"/>
        </w:rPr>
        <w:t xml:space="preserve"> (Roger Sherman).  In an influential passage, which this Court later would endorse, Hamilton maintained that federal power was exclusive by implication only </w:t>
      </w:r>
      <w:r w:rsidR="009A487A" w:rsidRPr="00F4033E">
        <w:rPr>
          <w:rFonts w:ascii="Century Schoolbook" w:hAnsi="Century Schoolbook"/>
        </w:rPr>
        <w:t xml:space="preserve">where “a similar authority in the States would be absolutely and totally </w:t>
      </w:r>
      <w:r w:rsidR="009A487A" w:rsidRPr="00F4033E">
        <w:rPr>
          <w:rFonts w:ascii="Century Schoolbook" w:hAnsi="Century Schoolbook"/>
          <w:i/>
          <w:iCs/>
        </w:rPr>
        <w:t>contradictory</w:t>
      </w:r>
      <w:r w:rsidR="009A487A" w:rsidRPr="00F4033E">
        <w:rPr>
          <w:rFonts w:ascii="Century Schoolbook" w:hAnsi="Century Schoolbook"/>
        </w:rPr>
        <w:t xml:space="preserve"> and </w:t>
      </w:r>
      <w:r w:rsidR="009A487A" w:rsidRPr="00F4033E">
        <w:rPr>
          <w:rFonts w:ascii="Century Schoolbook" w:hAnsi="Century Schoolbook"/>
          <w:i/>
          <w:iCs/>
        </w:rPr>
        <w:t>repugnant</w:t>
      </w:r>
      <w:r w:rsidR="009A487A" w:rsidRPr="00F4033E">
        <w:rPr>
          <w:rFonts w:ascii="Century Schoolbook" w:hAnsi="Century Schoolbook"/>
        </w:rPr>
        <w:t xml:space="preserve">.”  </w:t>
      </w:r>
      <w:r w:rsidR="009A487A" w:rsidRPr="00F4033E">
        <w:rPr>
          <w:rFonts w:ascii="Century Schoolbook" w:hAnsi="Century Schoolbook"/>
          <w:i/>
          <w:iCs/>
        </w:rPr>
        <w:t>Federalist No. 32</w:t>
      </w:r>
      <w:r w:rsidR="009A487A" w:rsidRPr="00F4033E">
        <w:rPr>
          <w:rFonts w:ascii="Century Schoolbook" w:hAnsi="Century Schoolbook"/>
        </w:rPr>
        <w:t xml:space="preserve">, </w:t>
      </w:r>
      <w:r w:rsidR="009A487A" w:rsidRPr="00F4033E">
        <w:rPr>
          <w:rFonts w:ascii="Century Schoolbook" w:hAnsi="Century Schoolbook"/>
          <w:i/>
          <w:iCs/>
        </w:rPr>
        <w:t>supra</w:t>
      </w:r>
      <w:r w:rsidR="009A487A" w:rsidRPr="00F4033E">
        <w:rPr>
          <w:rFonts w:ascii="Century Schoolbook" w:hAnsi="Century Schoolbook"/>
        </w:rPr>
        <w:t>, at 198-99</w:t>
      </w:r>
      <w:r w:rsidR="009A487A">
        <w:rPr>
          <w:rFonts w:ascii="Century Schoolbook" w:hAnsi="Century Schoolbook"/>
        </w:rPr>
        <w:t>.  Hamilton emphasized the narrowness of this category: state laws did not offend the Constitution</w:t>
      </w:r>
      <w:r w:rsidR="009A487A" w:rsidRPr="002C76C8">
        <w:rPr>
          <w:rFonts w:ascii="Century Schoolbook" w:hAnsi="Century Schoolbook"/>
        </w:rPr>
        <w:t xml:space="preserve"> </w:t>
      </w:r>
      <w:r w:rsidR="009A487A">
        <w:rPr>
          <w:rFonts w:ascii="Century Schoolbook" w:hAnsi="Century Schoolbook"/>
        </w:rPr>
        <w:t>whenever “</w:t>
      </w:r>
      <w:r w:rsidR="009A487A" w:rsidRPr="002C76C8">
        <w:rPr>
          <w:rFonts w:ascii="Century Schoolbook" w:hAnsi="Century Schoolbook"/>
        </w:rPr>
        <w:t xml:space="preserve">the exercise of a concurrent jurisdiction might be productive of occasional interferences in the </w:t>
      </w:r>
      <w:r w:rsidR="009A487A" w:rsidRPr="002C76C8">
        <w:rPr>
          <w:rFonts w:ascii="Century Schoolbook" w:hAnsi="Century Schoolbook"/>
          <w:i/>
          <w:iCs/>
        </w:rPr>
        <w:t>policy</w:t>
      </w:r>
      <w:r w:rsidR="009A487A">
        <w:rPr>
          <w:rFonts w:ascii="Century Schoolbook" w:hAnsi="Century Schoolbook"/>
        </w:rPr>
        <w:t xml:space="preserve"> </w:t>
      </w:r>
      <w:r w:rsidR="009A487A" w:rsidRPr="002C76C8">
        <w:rPr>
          <w:rFonts w:ascii="Century Schoolbook" w:hAnsi="Century Schoolbook"/>
        </w:rPr>
        <w:t>of any branch of administration</w:t>
      </w:r>
      <w:r w:rsidR="009A487A">
        <w:rPr>
          <w:rFonts w:ascii="Century Schoolbook" w:hAnsi="Century Schoolbook"/>
        </w:rPr>
        <w:t xml:space="preserve">,” but only where federal </w:t>
      </w:r>
      <w:r w:rsidR="009A487A" w:rsidRPr="00F4033E">
        <w:rPr>
          <w:rFonts w:ascii="Century Schoolbook" w:hAnsi="Century Schoolbook"/>
        </w:rPr>
        <w:t xml:space="preserve">power “must </w:t>
      </w:r>
      <w:r w:rsidR="009A487A" w:rsidRPr="00EA0071">
        <w:rPr>
          <w:rFonts w:ascii="Century Schoolbook" w:hAnsi="Century Schoolbook"/>
        </w:rPr>
        <w:t>necessarily</w:t>
      </w:r>
      <w:r w:rsidR="009A487A">
        <w:rPr>
          <w:rFonts w:ascii="Century Schoolbook" w:hAnsi="Century Schoolbook"/>
        </w:rPr>
        <w:t>”</w:t>
      </w:r>
      <w:r w:rsidR="009A487A" w:rsidRPr="00F4033E">
        <w:rPr>
          <w:rFonts w:ascii="Century Schoolbook" w:hAnsi="Century Schoolbook"/>
        </w:rPr>
        <w:t xml:space="preserve"> be exclusive</w:t>
      </w:r>
      <w:r w:rsidR="009A487A">
        <w:rPr>
          <w:rFonts w:ascii="Century Schoolbook" w:hAnsi="Century Schoolbook"/>
        </w:rPr>
        <w:t xml:space="preserve">.  </w:t>
      </w:r>
      <w:r w:rsidR="009A487A" w:rsidRPr="004571F1">
        <w:rPr>
          <w:rFonts w:ascii="Century Schoolbook" w:hAnsi="Century Schoolbook"/>
          <w:i/>
          <w:iCs/>
        </w:rPr>
        <w:t>Id.</w:t>
      </w:r>
      <w:r w:rsidR="009A487A">
        <w:rPr>
          <w:rFonts w:ascii="Century Schoolbook" w:hAnsi="Century Schoolbook"/>
        </w:rPr>
        <w:t xml:space="preserve">; </w:t>
      </w:r>
      <w:r w:rsidR="009A487A" w:rsidRPr="004571F1">
        <w:rPr>
          <w:rFonts w:ascii="Century Schoolbook" w:hAnsi="Century Schoolbook"/>
          <w:i/>
          <w:iCs/>
        </w:rPr>
        <w:t>see</w:t>
      </w:r>
      <w:r w:rsidR="009A487A">
        <w:rPr>
          <w:rFonts w:ascii="Century Schoolbook" w:hAnsi="Century Schoolbook"/>
        </w:rPr>
        <w:t xml:space="preserve"> </w:t>
      </w:r>
      <w:r w:rsidR="009A487A" w:rsidRPr="00A66C36">
        <w:rPr>
          <w:rFonts w:ascii="Century Schoolbook" w:hAnsi="Century Schoolbook"/>
        </w:rPr>
        <w:t xml:space="preserve">3 </w:t>
      </w:r>
      <w:r w:rsidR="009A487A" w:rsidRPr="00EA3156">
        <w:rPr>
          <w:rFonts w:ascii="Century Schoolbook" w:hAnsi="Century Schoolbook"/>
          <w:i/>
          <w:iCs/>
        </w:rPr>
        <w:t>Elliot’s Debates</w:t>
      </w:r>
      <w:r w:rsidR="009A487A" w:rsidRPr="00A66C36">
        <w:rPr>
          <w:rFonts w:ascii="Century Schoolbook" w:hAnsi="Century Schoolbook"/>
        </w:rPr>
        <w:t xml:space="preserve"> 419</w:t>
      </w:r>
      <w:r w:rsidR="009A487A">
        <w:rPr>
          <w:rFonts w:ascii="Century Schoolbook" w:hAnsi="Century Schoolbook"/>
        </w:rPr>
        <w:t xml:space="preserve"> (John Marshall) (expressing similar views).  </w:t>
      </w:r>
    </w:p>
    <w:p w14:paraId="4B9F86EB" w14:textId="505BEB1D" w:rsidR="00C2325D" w:rsidRDefault="00D55CC5" w:rsidP="00C2325D">
      <w:pPr>
        <w:spacing w:line="280" w:lineRule="exact"/>
        <w:ind w:firstLine="450"/>
        <w:rPr>
          <w:rFonts w:ascii="Century Schoolbook" w:hAnsi="Century Schoolbook"/>
        </w:rPr>
      </w:pPr>
      <w:r>
        <w:rPr>
          <w:rFonts w:ascii="Century Schoolbook" w:hAnsi="Century Schoolbook"/>
        </w:rPr>
        <w:lastRenderedPageBreak/>
        <w:t xml:space="preserve">As for </w:t>
      </w:r>
      <w:r w:rsidR="00C2325D">
        <w:rPr>
          <w:rFonts w:ascii="Century Schoolbook" w:hAnsi="Century Schoolbook"/>
        </w:rPr>
        <w:t xml:space="preserve">the courts’ role in policing state regulations, many Framers harbored serious doubt that Congress alone had the capacity to patrol every harmful law passed by the states, </w:t>
      </w:r>
      <w:r w:rsidR="00C2325D">
        <w:rPr>
          <w:rFonts w:ascii="Century Schoolbook" w:hAnsi="Century Schoolbook"/>
          <w:i/>
          <w:iCs/>
        </w:rPr>
        <w:t>s</w:t>
      </w:r>
      <w:r w:rsidR="00C2325D" w:rsidRPr="00C0646D">
        <w:rPr>
          <w:rFonts w:ascii="Century Schoolbook" w:hAnsi="Century Schoolbook"/>
          <w:i/>
          <w:iCs/>
        </w:rPr>
        <w:t>ee</w:t>
      </w:r>
      <w:r w:rsidR="00C2325D">
        <w:rPr>
          <w:rFonts w:ascii="Century Schoolbook" w:hAnsi="Century Schoolbook"/>
        </w:rPr>
        <w:t xml:space="preserve"> Friedman &amp; Deacon, </w:t>
      </w:r>
      <w:r w:rsidR="00C2325D" w:rsidRPr="00C0646D">
        <w:rPr>
          <w:rFonts w:ascii="Century Schoolbook" w:hAnsi="Century Schoolbook"/>
          <w:i/>
          <w:iCs/>
        </w:rPr>
        <w:t>supra</w:t>
      </w:r>
      <w:r w:rsidR="00C2325D">
        <w:rPr>
          <w:rFonts w:ascii="Century Schoolbook" w:hAnsi="Century Schoolbook"/>
        </w:rPr>
        <w:t xml:space="preserve">, at 1896-1903 (discussing the debate over the rejected congressional “negative”), indicating that the courts would </w:t>
      </w:r>
      <w:r w:rsidR="00841CF4">
        <w:rPr>
          <w:rFonts w:ascii="Century Schoolbook" w:hAnsi="Century Schoolbook"/>
        </w:rPr>
        <w:t xml:space="preserve">need to </w:t>
      </w:r>
      <w:r w:rsidR="00C2325D">
        <w:rPr>
          <w:rFonts w:ascii="Century Schoolbook" w:hAnsi="Century Schoolbook"/>
        </w:rPr>
        <w:t xml:space="preserve">play a role in </w:t>
      </w:r>
      <w:r w:rsidR="00CE10AC">
        <w:rPr>
          <w:rFonts w:ascii="Century Schoolbook" w:hAnsi="Century Schoolbook"/>
        </w:rPr>
        <w:t>restraining</w:t>
      </w:r>
      <w:r w:rsidR="00C2325D">
        <w:rPr>
          <w:rFonts w:ascii="Century Schoolbook" w:hAnsi="Century Schoolbook"/>
        </w:rPr>
        <w:t xml:space="preserve"> particularly pernicious state </w:t>
      </w:r>
      <w:r>
        <w:rPr>
          <w:rFonts w:ascii="Century Schoolbook" w:hAnsi="Century Schoolbook"/>
        </w:rPr>
        <w:t>measures</w:t>
      </w:r>
      <w:r w:rsidR="00C2325D">
        <w:rPr>
          <w:rFonts w:ascii="Century Schoolbook" w:hAnsi="Century Schoolbook"/>
        </w:rPr>
        <w:t>.</w:t>
      </w:r>
    </w:p>
    <w:p w14:paraId="1159A25C" w14:textId="5048014B" w:rsidR="00E4340E" w:rsidRDefault="00DC3491" w:rsidP="00C70B1E">
      <w:pPr>
        <w:spacing w:line="280" w:lineRule="exact"/>
        <w:ind w:firstLine="450"/>
        <w:rPr>
          <w:rFonts w:ascii="Century Schoolbook" w:hAnsi="Century Schoolbook"/>
        </w:rPr>
      </w:pPr>
      <w:r>
        <w:rPr>
          <w:rFonts w:ascii="Century Schoolbook" w:hAnsi="Century Schoolbook"/>
        </w:rPr>
        <w:t>A</w:t>
      </w:r>
      <w:r w:rsidR="00386AD7">
        <w:rPr>
          <w:rFonts w:ascii="Century Schoolbook" w:hAnsi="Century Schoolbook"/>
        </w:rPr>
        <w:t xml:space="preserve">lthough </w:t>
      </w:r>
      <w:r w:rsidR="006E7CEF">
        <w:rPr>
          <w:rFonts w:ascii="Century Schoolbook" w:hAnsi="Century Schoolbook"/>
        </w:rPr>
        <w:t>t</w:t>
      </w:r>
      <w:r w:rsidR="00E4340E">
        <w:rPr>
          <w:rFonts w:ascii="Century Schoolbook" w:hAnsi="Century Schoolbook"/>
        </w:rPr>
        <w:t>h</w:t>
      </w:r>
      <w:r w:rsidR="006E7CEF">
        <w:rPr>
          <w:rFonts w:ascii="Century Schoolbook" w:hAnsi="Century Schoolbook"/>
        </w:rPr>
        <w:t>is</w:t>
      </w:r>
      <w:r w:rsidR="00E4340E">
        <w:rPr>
          <w:rFonts w:ascii="Century Schoolbook" w:hAnsi="Century Schoolbook"/>
        </w:rPr>
        <w:t xml:space="preserve"> Court’s earliest </w:t>
      </w:r>
      <w:r w:rsidR="006E7CEF">
        <w:rPr>
          <w:rFonts w:ascii="Century Schoolbook" w:hAnsi="Century Schoolbook"/>
        </w:rPr>
        <w:t xml:space="preserve">cases </w:t>
      </w:r>
      <w:r w:rsidR="00036032">
        <w:rPr>
          <w:rFonts w:ascii="Century Schoolbook" w:hAnsi="Century Schoolbook"/>
        </w:rPr>
        <w:t>did not resolve</w:t>
      </w:r>
      <w:r w:rsidR="00C63110">
        <w:rPr>
          <w:rFonts w:ascii="Century Schoolbook" w:hAnsi="Century Schoolbook"/>
        </w:rPr>
        <w:t xml:space="preserve"> </w:t>
      </w:r>
      <w:r w:rsidR="006E7CEF">
        <w:rPr>
          <w:rFonts w:ascii="Century Schoolbook" w:hAnsi="Century Schoolbook"/>
        </w:rPr>
        <w:t xml:space="preserve">the exclusivity </w:t>
      </w:r>
      <w:r w:rsidR="00C63110">
        <w:rPr>
          <w:rFonts w:ascii="Century Schoolbook" w:hAnsi="Century Schoolbook"/>
        </w:rPr>
        <w:t>question</w:t>
      </w:r>
      <w:r w:rsidR="006E7CEF">
        <w:rPr>
          <w:rFonts w:ascii="Century Schoolbook" w:hAnsi="Century Schoolbook"/>
        </w:rPr>
        <w:t>,</w:t>
      </w:r>
      <w:r w:rsidR="00E4340E">
        <w:rPr>
          <w:rFonts w:ascii="Century Schoolbook" w:hAnsi="Century Schoolbook"/>
        </w:rPr>
        <w:t xml:space="preserve"> </w:t>
      </w:r>
      <w:r w:rsidR="006E7CEF">
        <w:rPr>
          <w:rFonts w:ascii="Century Schoolbook" w:hAnsi="Century Schoolbook"/>
          <w:i/>
          <w:iCs/>
        </w:rPr>
        <w:t>e</w:t>
      </w:r>
      <w:r w:rsidR="00D84C93">
        <w:rPr>
          <w:rFonts w:ascii="Century Schoolbook" w:hAnsi="Century Schoolbook"/>
          <w:i/>
          <w:iCs/>
        </w:rPr>
        <w:t>.g.</w:t>
      </w:r>
      <w:r w:rsidR="00D84C93">
        <w:rPr>
          <w:rFonts w:ascii="Century Schoolbook" w:hAnsi="Century Schoolbook"/>
        </w:rPr>
        <w:t xml:space="preserve">, </w:t>
      </w:r>
      <w:r w:rsidR="00E4340E" w:rsidRPr="005265A1">
        <w:rPr>
          <w:rFonts w:ascii="Century Schoolbook" w:hAnsi="Century Schoolbook"/>
          <w:i/>
          <w:iCs/>
        </w:rPr>
        <w:t>Gibbons v. Ogden</w:t>
      </w:r>
      <w:r w:rsidR="00E4340E" w:rsidRPr="00EF5EDB">
        <w:rPr>
          <w:rFonts w:ascii="Century Schoolbook" w:hAnsi="Century Schoolbook"/>
        </w:rPr>
        <w:t>, 22 U.S. 1</w:t>
      </w:r>
      <w:r w:rsidR="00E4340E">
        <w:rPr>
          <w:rFonts w:ascii="Century Schoolbook" w:hAnsi="Century Schoolbook"/>
        </w:rPr>
        <w:t>,</w:t>
      </w:r>
      <w:r w:rsidR="00E4340E" w:rsidRPr="00F300DA">
        <w:rPr>
          <w:rFonts w:ascii="Century Schoolbook" w:hAnsi="Century Schoolbook"/>
        </w:rPr>
        <w:t xml:space="preserve"> </w:t>
      </w:r>
      <w:r w:rsidR="00E4340E">
        <w:rPr>
          <w:rFonts w:ascii="Century Schoolbook" w:hAnsi="Century Schoolbook"/>
        </w:rPr>
        <w:t xml:space="preserve">210-11 </w:t>
      </w:r>
      <w:r w:rsidR="00E4340E" w:rsidRPr="00EF5EDB">
        <w:rPr>
          <w:rFonts w:ascii="Century Schoolbook" w:hAnsi="Century Schoolbook"/>
        </w:rPr>
        <w:t>(1824)</w:t>
      </w:r>
      <w:r w:rsidR="006E7CEF">
        <w:rPr>
          <w:rFonts w:ascii="Century Schoolbook" w:hAnsi="Century Schoolbook"/>
        </w:rPr>
        <w:t>,</w:t>
      </w:r>
      <w:r w:rsidR="00E4340E">
        <w:rPr>
          <w:rFonts w:ascii="Century Schoolbook" w:hAnsi="Century Schoolbook"/>
        </w:rPr>
        <w:t xml:space="preserve"> </w:t>
      </w:r>
      <w:r w:rsidR="00386AD7">
        <w:rPr>
          <w:rFonts w:ascii="Century Schoolbook" w:hAnsi="Century Schoolbook"/>
        </w:rPr>
        <w:t xml:space="preserve">what </w:t>
      </w:r>
      <w:r w:rsidR="006E7CEF">
        <w:rPr>
          <w:rFonts w:ascii="Century Schoolbook" w:hAnsi="Century Schoolbook"/>
        </w:rPr>
        <w:t xml:space="preserve">they </w:t>
      </w:r>
      <w:r w:rsidR="00E4340E" w:rsidRPr="004D01EF">
        <w:rPr>
          <w:rFonts w:ascii="Century Schoolbook" w:hAnsi="Century Schoolbook"/>
          <w:i/>
          <w:iCs/>
        </w:rPr>
        <w:t>did</w:t>
      </w:r>
      <w:r w:rsidR="00E4340E">
        <w:rPr>
          <w:rFonts w:ascii="Century Schoolbook" w:hAnsi="Century Schoolbook"/>
        </w:rPr>
        <w:t xml:space="preserve"> establish is that states may exercise their police powers in ways that significantly </w:t>
      </w:r>
      <w:r w:rsidR="00C63110">
        <w:rPr>
          <w:rFonts w:ascii="Century Schoolbook" w:hAnsi="Century Schoolbook"/>
        </w:rPr>
        <w:t xml:space="preserve">affect </w:t>
      </w:r>
      <w:r w:rsidR="00E4340E">
        <w:rPr>
          <w:rFonts w:ascii="Century Schoolbook" w:hAnsi="Century Schoolbook"/>
        </w:rPr>
        <w:t>interstate commerce</w:t>
      </w:r>
      <w:r w:rsidR="004C3A0D">
        <w:rPr>
          <w:rFonts w:ascii="Century Schoolbook" w:hAnsi="Century Schoolbook"/>
        </w:rPr>
        <w:t>.</w:t>
      </w:r>
      <w:r w:rsidR="00C30B7E">
        <w:rPr>
          <w:rFonts w:ascii="Century Schoolbook" w:hAnsi="Century Schoolbook"/>
        </w:rPr>
        <w:t xml:space="preserve">  </w:t>
      </w:r>
      <w:r w:rsidR="00E4340E">
        <w:rPr>
          <w:rFonts w:ascii="Century Schoolbook" w:hAnsi="Century Schoolbook"/>
        </w:rPr>
        <w:t>Chief Justice Marshall cited “[</w:t>
      </w:r>
      <w:proofErr w:type="spellStart"/>
      <w:r w:rsidR="00E4340E">
        <w:rPr>
          <w:rFonts w:ascii="Century Schoolbook" w:hAnsi="Century Schoolbook"/>
        </w:rPr>
        <w:t>i</w:t>
      </w:r>
      <w:proofErr w:type="spellEnd"/>
      <w:r w:rsidR="00E4340E">
        <w:rPr>
          <w:rFonts w:ascii="Century Schoolbook" w:hAnsi="Century Schoolbook"/>
        </w:rPr>
        <w:t>]</w:t>
      </w:r>
      <w:proofErr w:type="spellStart"/>
      <w:r w:rsidR="00E4340E" w:rsidRPr="00B86C86">
        <w:rPr>
          <w:rFonts w:ascii="Century Schoolbook" w:hAnsi="Century Schoolbook"/>
        </w:rPr>
        <w:t>nspection</w:t>
      </w:r>
      <w:proofErr w:type="spellEnd"/>
      <w:r w:rsidR="00E4340E" w:rsidRPr="00B86C86">
        <w:rPr>
          <w:rFonts w:ascii="Century Schoolbook" w:hAnsi="Century Schoolbook"/>
        </w:rPr>
        <w:t xml:space="preserve"> laws, quarantine laws, </w:t>
      </w:r>
      <w:r w:rsidR="004C3A0D">
        <w:rPr>
          <w:rFonts w:ascii="Century Schoolbook" w:hAnsi="Century Schoolbook"/>
        </w:rPr>
        <w:t xml:space="preserve">[and] </w:t>
      </w:r>
      <w:r w:rsidR="00E4340E" w:rsidRPr="00B86C86">
        <w:rPr>
          <w:rFonts w:ascii="Century Schoolbook" w:hAnsi="Century Schoolbook"/>
        </w:rPr>
        <w:t>health laws of every description</w:t>
      </w:r>
      <w:r w:rsidR="00C30B7E">
        <w:rPr>
          <w:rFonts w:ascii="Century Schoolbook" w:hAnsi="Century Schoolbook"/>
        </w:rPr>
        <w:t xml:space="preserve">” </w:t>
      </w:r>
      <w:r w:rsidR="00E4340E">
        <w:rPr>
          <w:rFonts w:ascii="Century Schoolbook" w:hAnsi="Century Schoolbook"/>
        </w:rPr>
        <w:t>as examples of “</w:t>
      </w:r>
      <w:r w:rsidR="00E4340E" w:rsidRPr="00B86C86">
        <w:rPr>
          <w:rFonts w:ascii="Century Schoolbook" w:hAnsi="Century Schoolbook"/>
        </w:rPr>
        <w:t xml:space="preserve">that immense mass of legislation, which embraces </w:t>
      </w:r>
      <w:proofErr w:type="spellStart"/>
      <w:r w:rsidR="00E4340E" w:rsidRPr="00B86C86">
        <w:rPr>
          <w:rFonts w:ascii="Century Schoolbook" w:hAnsi="Century Schoolbook"/>
        </w:rPr>
        <w:t>every thing</w:t>
      </w:r>
      <w:proofErr w:type="spellEnd"/>
      <w:r w:rsidR="00E4340E" w:rsidRPr="00B86C86">
        <w:rPr>
          <w:rFonts w:ascii="Century Schoolbook" w:hAnsi="Century Schoolbook"/>
        </w:rPr>
        <w:t xml:space="preserve"> within the territory of a State, not surrendered to the general government</w:t>
      </w:r>
      <w:r w:rsidR="00E4340E">
        <w:rPr>
          <w:rFonts w:ascii="Century Schoolbook" w:hAnsi="Century Schoolbook"/>
        </w:rPr>
        <w:t xml:space="preserve">.”  </w:t>
      </w:r>
      <w:r w:rsidR="004C3A0D" w:rsidRPr="004C3A0D">
        <w:rPr>
          <w:rFonts w:ascii="Century Schoolbook" w:hAnsi="Century Schoolbook"/>
          <w:i/>
          <w:iCs/>
        </w:rPr>
        <w:t>Id.</w:t>
      </w:r>
      <w:r w:rsidR="00E4340E" w:rsidRPr="00B86C86">
        <w:rPr>
          <w:rFonts w:ascii="Century Schoolbook" w:hAnsi="Century Schoolbook"/>
        </w:rPr>
        <w:t xml:space="preserve"> </w:t>
      </w:r>
      <w:r w:rsidR="00E4340E">
        <w:rPr>
          <w:rFonts w:ascii="Century Schoolbook" w:hAnsi="Century Schoolbook"/>
        </w:rPr>
        <w:t>at</w:t>
      </w:r>
      <w:r w:rsidR="00E4340E" w:rsidRPr="00B86C86">
        <w:rPr>
          <w:rFonts w:ascii="Century Schoolbook" w:hAnsi="Century Schoolbook"/>
        </w:rPr>
        <w:t xml:space="preserve"> 203</w:t>
      </w:r>
      <w:r w:rsidR="00E4340E">
        <w:rPr>
          <w:rFonts w:ascii="Century Schoolbook" w:hAnsi="Century Schoolbook"/>
        </w:rPr>
        <w:t xml:space="preserve">.  </w:t>
      </w:r>
      <w:r w:rsidR="004C3A0D">
        <w:rPr>
          <w:rFonts w:ascii="Century Schoolbook" w:hAnsi="Century Schoolbook"/>
        </w:rPr>
        <w:t>Such laws</w:t>
      </w:r>
      <w:r w:rsidR="000B5E71">
        <w:rPr>
          <w:rFonts w:ascii="Century Schoolbook" w:hAnsi="Century Schoolbook"/>
        </w:rPr>
        <w:t xml:space="preserve"> </w:t>
      </w:r>
      <w:r w:rsidR="00E4340E">
        <w:rPr>
          <w:rFonts w:ascii="Century Schoolbook" w:hAnsi="Century Schoolbook"/>
        </w:rPr>
        <w:t>may permissibly have a “</w:t>
      </w:r>
      <w:r w:rsidR="00E4340E" w:rsidRPr="00204E88">
        <w:rPr>
          <w:rFonts w:ascii="Century Schoolbook" w:hAnsi="Century Schoolbook"/>
        </w:rPr>
        <w:t>considerable influence on commerce</w:t>
      </w:r>
      <w:r w:rsidR="00C63110">
        <w:rPr>
          <w:rFonts w:ascii="Century Schoolbook" w:hAnsi="Century Schoolbook"/>
        </w:rPr>
        <w:t>.</w:t>
      </w:r>
      <w:r w:rsidR="00E4340E">
        <w:rPr>
          <w:rFonts w:ascii="Century Schoolbook" w:hAnsi="Century Schoolbook"/>
        </w:rPr>
        <w:t xml:space="preserve">” </w:t>
      </w:r>
      <w:r w:rsidR="00C63110">
        <w:rPr>
          <w:rFonts w:ascii="Century Schoolbook" w:hAnsi="Century Schoolbook"/>
        </w:rPr>
        <w:t xml:space="preserve"> </w:t>
      </w:r>
      <w:r w:rsidR="00C63110">
        <w:rPr>
          <w:rFonts w:ascii="Century Schoolbook" w:hAnsi="Century Schoolbook"/>
          <w:i/>
          <w:iCs/>
        </w:rPr>
        <w:t>I</w:t>
      </w:r>
      <w:r w:rsidR="00C97820" w:rsidRPr="00C97820">
        <w:rPr>
          <w:rFonts w:ascii="Century Schoolbook" w:hAnsi="Century Schoolbook"/>
          <w:i/>
          <w:iCs/>
        </w:rPr>
        <w:t>d.</w:t>
      </w:r>
      <w:r w:rsidR="00E4340E">
        <w:rPr>
          <w:rFonts w:ascii="Century Schoolbook" w:hAnsi="Century Schoolbook"/>
        </w:rPr>
        <w:t xml:space="preserve"> </w:t>
      </w:r>
      <w:r w:rsidR="008D4BB4">
        <w:rPr>
          <w:rFonts w:ascii="Century Schoolbook" w:hAnsi="Century Schoolbook"/>
        </w:rPr>
        <w:t xml:space="preserve"> </w:t>
      </w:r>
      <w:r w:rsidR="00E4340E">
        <w:rPr>
          <w:rFonts w:ascii="Century Schoolbook" w:hAnsi="Century Schoolbook"/>
        </w:rPr>
        <w:t xml:space="preserve">Indeed, the </w:t>
      </w:r>
      <w:r w:rsidR="00C63110">
        <w:rPr>
          <w:rFonts w:ascii="Century Schoolbook" w:hAnsi="Century Schoolbook"/>
        </w:rPr>
        <w:t xml:space="preserve">very </w:t>
      </w:r>
      <w:r w:rsidR="00E4340E">
        <w:rPr>
          <w:rFonts w:ascii="Century Schoolbook" w:hAnsi="Century Schoolbook"/>
        </w:rPr>
        <w:t>decision that gave name to the dormant Commerce Clause</w:t>
      </w:r>
      <w:r w:rsidR="0015643F">
        <w:rPr>
          <w:rFonts w:ascii="Century Schoolbook" w:hAnsi="Century Schoolbook"/>
        </w:rPr>
        <w:t>,</w:t>
      </w:r>
      <w:r w:rsidR="00E4340E">
        <w:rPr>
          <w:rFonts w:ascii="Century Schoolbook" w:hAnsi="Century Schoolbook"/>
        </w:rPr>
        <w:t xml:space="preserve"> </w:t>
      </w:r>
      <w:proofErr w:type="spellStart"/>
      <w:r w:rsidR="00395D7F" w:rsidRPr="0050732D">
        <w:rPr>
          <w:rFonts w:ascii="Century Schoolbook" w:hAnsi="Century Schoolbook"/>
          <w:i/>
          <w:iCs/>
        </w:rPr>
        <w:t>Willson</w:t>
      </w:r>
      <w:proofErr w:type="spellEnd"/>
      <w:r w:rsidR="00395D7F" w:rsidRPr="0050732D">
        <w:rPr>
          <w:rFonts w:ascii="Century Schoolbook" w:hAnsi="Century Schoolbook"/>
          <w:i/>
          <w:iCs/>
        </w:rPr>
        <w:t xml:space="preserve"> v. Black-Bird Creek Marsh Co.</w:t>
      </w:r>
      <w:r w:rsidR="00395D7F" w:rsidRPr="0050732D">
        <w:rPr>
          <w:rFonts w:ascii="Century Schoolbook" w:hAnsi="Century Schoolbook"/>
        </w:rPr>
        <w:t xml:space="preserve">, 27 U.S. 245 </w:t>
      </w:r>
      <w:r w:rsidR="00395D7F">
        <w:rPr>
          <w:rFonts w:ascii="Century Schoolbook" w:hAnsi="Century Schoolbook"/>
        </w:rPr>
        <w:t>(</w:t>
      </w:r>
      <w:r w:rsidR="00FC37DB">
        <w:rPr>
          <w:rFonts w:ascii="Century Schoolbook" w:hAnsi="Century Schoolbook"/>
        </w:rPr>
        <w:t>1829</w:t>
      </w:r>
      <w:r w:rsidR="00395D7F">
        <w:rPr>
          <w:rFonts w:ascii="Century Schoolbook" w:hAnsi="Century Schoolbook"/>
        </w:rPr>
        <w:t>)</w:t>
      </w:r>
      <w:r w:rsidR="00FC37DB">
        <w:rPr>
          <w:rFonts w:ascii="Century Schoolbook" w:hAnsi="Century Schoolbook"/>
        </w:rPr>
        <w:t xml:space="preserve">, </w:t>
      </w:r>
      <w:r w:rsidR="00E4340E">
        <w:rPr>
          <w:rFonts w:ascii="Century Schoolbook" w:hAnsi="Century Schoolbook"/>
        </w:rPr>
        <w:t>held that measures calculated to enhance the value of local property or “the health of the inhabitants” are “</w:t>
      </w:r>
      <w:r w:rsidR="00E4340E" w:rsidRPr="00584F06">
        <w:rPr>
          <w:rFonts w:ascii="Century Schoolbook" w:hAnsi="Century Schoolbook"/>
        </w:rPr>
        <w:t>undoubtedly within those which are reserved to the states</w:t>
      </w:r>
      <w:r w:rsidR="00C63110">
        <w:rPr>
          <w:rFonts w:ascii="Century Schoolbook" w:hAnsi="Century Schoolbook"/>
        </w:rPr>
        <w:t>.</w:t>
      </w:r>
      <w:r w:rsidR="00E4340E">
        <w:rPr>
          <w:rFonts w:ascii="Century Schoolbook" w:hAnsi="Century Schoolbook"/>
        </w:rPr>
        <w:t>”</w:t>
      </w:r>
      <w:r w:rsidR="00C63110">
        <w:rPr>
          <w:rFonts w:ascii="Century Schoolbook" w:hAnsi="Century Schoolbook"/>
        </w:rPr>
        <w:t xml:space="preserve">  </w:t>
      </w:r>
      <w:bookmarkStart w:id="11" w:name="_Hlk109831759"/>
      <w:r w:rsidR="00395D7F">
        <w:rPr>
          <w:rFonts w:ascii="Century Schoolbook" w:hAnsi="Century Schoolbook"/>
          <w:i/>
          <w:iCs/>
        </w:rPr>
        <w:t>Id.</w:t>
      </w:r>
      <w:r w:rsidR="00395D7F">
        <w:rPr>
          <w:rFonts w:ascii="Century Schoolbook" w:hAnsi="Century Schoolbook"/>
        </w:rPr>
        <w:t xml:space="preserve"> at 251</w:t>
      </w:r>
      <w:r w:rsidR="00E4340E">
        <w:rPr>
          <w:rFonts w:ascii="Century Schoolbook" w:hAnsi="Century Schoolbook"/>
        </w:rPr>
        <w:t xml:space="preserve">.  </w:t>
      </w:r>
      <w:bookmarkEnd w:id="11"/>
      <w:r w:rsidR="00E4340E">
        <w:rPr>
          <w:rFonts w:ascii="Century Schoolbook" w:hAnsi="Century Schoolbook"/>
        </w:rPr>
        <w:t>As this Court later elaborated, the Commerce Clause “</w:t>
      </w:r>
      <w:r w:rsidR="00E4340E" w:rsidRPr="0062764A">
        <w:rPr>
          <w:rFonts w:ascii="Century Schoolbook" w:hAnsi="Century Schoolbook"/>
        </w:rPr>
        <w:t>was not a surrender</w:t>
      </w:r>
      <w:r w:rsidR="00C63110">
        <w:rPr>
          <w:rFonts w:ascii="Century Schoolbook" w:hAnsi="Century Schoolbook"/>
        </w:rPr>
        <w:t>”</w:t>
      </w:r>
      <w:r w:rsidR="00E4340E" w:rsidRPr="0062764A">
        <w:rPr>
          <w:rFonts w:ascii="Century Schoolbook" w:hAnsi="Century Schoolbook"/>
        </w:rPr>
        <w:t xml:space="preserve"> of </w:t>
      </w:r>
      <w:r w:rsidR="00C63110">
        <w:rPr>
          <w:rFonts w:ascii="Century Schoolbook" w:hAnsi="Century Schoolbook"/>
        </w:rPr>
        <w:t>the</w:t>
      </w:r>
      <w:r w:rsidR="00E4340E" w:rsidRPr="0062764A">
        <w:rPr>
          <w:rFonts w:ascii="Century Schoolbook" w:hAnsi="Century Schoolbook"/>
        </w:rPr>
        <w:t xml:space="preserve"> </w:t>
      </w:r>
      <w:r w:rsidR="0015643F">
        <w:rPr>
          <w:rFonts w:ascii="Century Schoolbook" w:hAnsi="Century Schoolbook"/>
        </w:rPr>
        <w:t xml:space="preserve">states’ </w:t>
      </w:r>
      <w:r w:rsidR="00E4340E" w:rsidRPr="0062764A">
        <w:rPr>
          <w:rFonts w:ascii="Century Schoolbook" w:hAnsi="Century Schoolbook"/>
        </w:rPr>
        <w:t>police power</w:t>
      </w:r>
      <w:r w:rsidR="00E4340E">
        <w:rPr>
          <w:rFonts w:ascii="Century Schoolbook" w:hAnsi="Century Schoolbook"/>
        </w:rPr>
        <w:t xml:space="preserve">, which </w:t>
      </w:r>
      <w:r w:rsidR="0015643F">
        <w:rPr>
          <w:rFonts w:ascii="Century Schoolbook" w:hAnsi="Century Schoolbook"/>
        </w:rPr>
        <w:t xml:space="preserve">covers </w:t>
      </w:r>
      <w:r w:rsidR="0020500C">
        <w:rPr>
          <w:rFonts w:ascii="Century Schoolbook" w:hAnsi="Century Schoolbook"/>
        </w:rPr>
        <w:t xml:space="preserve">efforts to secure </w:t>
      </w:r>
      <w:r w:rsidR="00E4340E">
        <w:rPr>
          <w:rFonts w:ascii="Century Schoolbook" w:hAnsi="Century Schoolbook"/>
        </w:rPr>
        <w:t>“</w:t>
      </w:r>
      <w:r w:rsidR="00E4340E" w:rsidRPr="0062764A">
        <w:rPr>
          <w:rFonts w:ascii="Century Schoolbook" w:hAnsi="Century Schoolbook"/>
        </w:rPr>
        <w:t>domestic order, morals, health, and safety</w:t>
      </w:r>
      <w:r w:rsidR="0015643F">
        <w:rPr>
          <w:rFonts w:ascii="Century Schoolbook" w:hAnsi="Century Schoolbook"/>
        </w:rPr>
        <w:t>,</w:t>
      </w:r>
      <w:r w:rsidR="00E4340E">
        <w:rPr>
          <w:rFonts w:ascii="Century Schoolbook" w:hAnsi="Century Schoolbook"/>
        </w:rPr>
        <w:t xml:space="preserve">” </w:t>
      </w:r>
      <w:r w:rsidR="0015643F">
        <w:rPr>
          <w:rFonts w:ascii="Century Schoolbook" w:hAnsi="Century Schoolbook"/>
        </w:rPr>
        <w:t>including through “</w:t>
      </w:r>
      <w:r w:rsidR="0015643F" w:rsidRPr="0062764A">
        <w:rPr>
          <w:rFonts w:ascii="Century Schoolbook" w:hAnsi="Century Schoolbook"/>
        </w:rPr>
        <w:t>the adoption of precautionary measures against social evils</w:t>
      </w:r>
      <w:r w:rsidR="0015643F">
        <w:rPr>
          <w:rFonts w:ascii="Century Schoolbook" w:hAnsi="Century Schoolbook"/>
        </w:rPr>
        <w:t xml:space="preserve">.” </w:t>
      </w:r>
      <w:r w:rsidR="00E4340E">
        <w:rPr>
          <w:rFonts w:ascii="Century Schoolbook" w:hAnsi="Century Schoolbook"/>
        </w:rPr>
        <w:t xml:space="preserve"> </w:t>
      </w:r>
      <w:r w:rsidR="00E4340E" w:rsidRPr="0062764A">
        <w:rPr>
          <w:rFonts w:ascii="Century Schoolbook" w:hAnsi="Century Schoolbook"/>
          <w:i/>
          <w:iCs/>
        </w:rPr>
        <w:t xml:space="preserve">Hannibal &amp; St. J.R. Co. v. </w:t>
      </w:r>
      <w:proofErr w:type="spellStart"/>
      <w:r w:rsidR="00E4340E" w:rsidRPr="0062764A">
        <w:rPr>
          <w:rFonts w:ascii="Century Schoolbook" w:hAnsi="Century Schoolbook"/>
          <w:i/>
          <w:iCs/>
        </w:rPr>
        <w:t>Husen</w:t>
      </w:r>
      <w:proofErr w:type="spellEnd"/>
      <w:r w:rsidR="00E4340E" w:rsidRPr="0062764A">
        <w:rPr>
          <w:rFonts w:ascii="Century Schoolbook" w:hAnsi="Century Schoolbook"/>
        </w:rPr>
        <w:t>, 95 U.S. 465, 470</w:t>
      </w:r>
      <w:r w:rsidR="00E4340E">
        <w:rPr>
          <w:rFonts w:ascii="Century Schoolbook" w:hAnsi="Century Schoolbook"/>
        </w:rPr>
        <w:t xml:space="preserve">-71 </w:t>
      </w:r>
      <w:r w:rsidR="00E4340E" w:rsidRPr="0062764A">
        <w:rPr>
          <w:rFonts w:ascii="Century Schoolbook" w:hAnsi="Century Schoolbook"/>
        </w:rPr>
        <w:t>(1877)</w:t>
      </w:r>
      <w:r w:rsidR="00E4340E">
        <w:rPr>
          <w:rFonts w:ascii="Century Schoolbook" w:hAnsi="Century Schoolbook"/>
        </w:rPr>
        <w:t xml:space="preserve"> (quotation marks omitted).</w:t>
      </w:r>
    </w:p>
    <w:p w14:paraId="36B64DC2" w14:textId="5E1720C1" w:rsidR="00E4340E" w:rsidRDefault="00386AD7" w:rsidP="00C70B1E">
      <w:pPr>
        <w:spacing w:line="280" w:lineRule="exact"/>
        <w:ind w:firstLine="450"/>
        <w:rPr>
          <w:rFonts w:ascii="Century Schoolbook" w:hAnsi="Century Schoolbook"/>
        </w:rPr>
      </w:pPr>
      <w:r>
        <w:rPr>
          <w:rFonts w:ascii="Century Schoolbook" w:hAnsi="Century Schoolbook"/>
        </w:rPr>
        <w:t>Ultimately</w:t>
      </w:r>
      <w:r w:rsidR="00E4340E">
        <w:rPr>
          <w:rFonts w:ascii="Century Schoolbook" w:hAnsi="Century Schoolbook"/>
        </w:rPr>
        <w:t xml:space="preserve">, this Court </w:t>
      </w:r>
      <w:r w:rsidR="006442DB">
        <w:rPr>
          <w:rFonts w:ascii="Century Schoolbook" w:hAnsi="Century Schoolbook"/>
        </w:rPr>
        <w:t xml:space="preserve">also </w:t>
      </w:r>
      <w:r w:rsidR="00E4340E">
        <w:rPr>
          <w:rFonts w:ascii="Century Schoolbook" w:hAnsi="Century Schoolbook"/>
        </w:rPr>
        <w:t>recogniz</w:t>
      </w:r>
      <w:r w:rsidR="00957DB8">
        <w:rPr>
          <w:rFonts w:ascii="Century Schoolbook" w:hAnsi="Century Schoolbook"/>
        </w:rPr>
        <w:t xml:space="preserve">ed </w:t>
      </w:r>
      <w:r w:rsidR="00E4340E">
        <w:rPr>
          <w:rFonts w:ascii="Century Schoolbook" w:hAnsi="Century Schoolbook"/>
        </w:rPr>
        <w:t xml:space="preserve">that Congress’s power to regulate interstate commerce </w:t>
      </w:r>
      <w:r>
        <w:rPr>
          <w:rFonts w:ascii="Century Schoolbook" w:hAnsi="Century Schoolbook"/>
        </w:rPr>
        <w:t xml:space="preserve">left </w:t>
      </w:r>
      <w:r w:rsidR="00EF548A">
        <w:rPr>
          <w:rFonts w:ascii="Century Schoolbook" w:hAnsi="Century Schoolbook"/>
        </w:rPr>
        <w:t xml:space="preserve">ample </w:t>
      </w:r>
      <w:r>
        <w:rPr>
          <w:rFonts w:ascii="Century Schoolbook" w:hAnsi="Century Schoolbook"/>
        </w:rPr>
        <w:t xml:space="preserve">room for </w:t>
      </w:r>
      <w:r w:rsidR="00EF548A">
        <w:rPr>
          <w:rFonts w:ascii="Century Schoolbook" w:hAnsi="Century Schoolbook"/>
        </w:rPr>
        <w:t xml:space="preserve">the </w:t>
      </w:r>
      <w:r>
        <w:rPr>
          <w:rFonts w:ascii="Century Schoolbook" w:hAnsi="Century Schoolbook"/>
        </w:rPr>
        <w:t xml:space="preserve">states to </w:t>
      </w:r>
      <w:r w:rsidR="00EF548A">
        <w:rPr>
          <w:rFonts w:ascii="Century Schoolbook" w:hAnsi="Century Schoolbook"/>
        </w:rPr>
        <w:t xml:space="preserve">regulate </w:t>
      </w:r>
      <w:r w:rsidR="006442DB">
        <w:rPr>
          <w:rFonts w:ascii="Century Schoolbook" w:hAnsi="Century Schoolbook"/>
        </w:rPr>
        <w:t xml:space="preserve">it </w:t>
      </w:r>
      <w:r w:rsidR="00EF548A">
        <w:rPr>
          <w:rFonts w:ascii="Century Schoolbook" w:hAnsi="Century Schoolbook"/>
        </w:rPr>
        <w:t>as well</w:t>
      </w:r>
      <w:r w:rsidR="00E4340E">
        <w:rPr>
          <w:rFonts w:ascii="Century Schoolbook" w:hAnsi="Century Schoolbook"/>
        </w:rPr>
        <w:t>.</w:t>
      </w:r>
      <w:bookmarkStart w:id="12" w:name="_Hlk109831851"/>
      <w:r w:rsidR="0012187E">
        <w:rPr>
          <w:rFonts w:ascii="Century Schoolbook" w:hAnsi="Century Schoolbook"/>
        </w:rPr>
        <w:t xml:space="preserve"> </w:t>
      </w:r>
      <w:r w:rsidR="00E4340E">
        <w:rPr>
          <w:rFonts w:ascii="Century Schoolbook" w:hAnsi="Century Schoolbook"/>
        </w:rPr>
        <w:t xml:space="preserve"> Invoking Hamilton’s </w:t>
      </w:r>
      <w:r w:rsidR="00E4340E" w:rsidRPr="00C83174">
        <w:rPr>
          <w:rFonts w:ascii="Century Schoolbook" w:hAnsi="Century Schoolbook"/>
          <w:i/>
          <w:iCs/>
        </w:rPr>
        <w:t>Federalist No. 32</w:t>
      </w:r>
      <w:r w:rsidR="00E4340E">
        <w:rPr>
          <w:rFonts w:ascii="Century Schoolbook" w:hAnsi="Century Schoolbook"/>
        </w:rPr>
        <w:t xml:space="preserve">, the Court denied that </w:t>
      </w:r>
      <w:r w:rsidR="00E4340E">
        <w:rPr>
          <w:rFonts w:ascii="Century Schoolbook" w:hAnsi="Century Schoolbook"/>
        </w:rPr>
        <w:lastRenderedPageBreak/>
        <w:t>the commerce power “</w:t>
      </w:r>
      <w:r w:rsidR="00E4340E" w:rsidRPr="00EF0DA4">
        <w:rPr>
          <w:rFonts w:ascii="Century Schoolbook" w:hAnsi="Century Schoolbook"/>
        </w:rPr>
        <w:t>is absolutely and totally repugnant to the existence of similar power in the states</w:t>
      </w:r>
      <w:r w:rsidR="00E4340E">
        <w:rPr>
          <w:rFonts w:ascii="Century Schoolbook" w:hAnsi="Century Schoolbook"/>
        </w:rPr>
        <w:t xml:space="preserve">.”  </w:t>
      </w:r>
      <w:r w:rsidR="00E4340E" w:rsidRPr="003E563C">
        <w:rPr>
          <w:rFonts w:ascii="Century Schoolbook" w:hAnsi="Century Schoolbook"/>
          <w:i/>
          <w:iCs/>
        </w:rPr>
        <w:t>Cooley v. Bd. of Wardens of Port of Philadelphia</w:t>
      </w:r>
      <w:r w:rsidR="00E4340E" w:rsidRPr="003E563C">
        <w:rPr>
          <w:rFonts w:ascii="Century Schoolbook" w:hAnsi="Century Schoolbook"/>
        </w:rPr>
        <w:t>, 53 U.S. 299</w:t>
      </w:r>
      <w:r w:rsidR="00E4340E">
        <w:rPr>
          <w:rFonts w:ascii="Century Schoolbook" w:hAnsi="Century Schoolbook"/>
        </w:rPr>
        <w:t xml:space="preserve">, 318 </w:t>
      </w:r>
      <w:r w:rsidR="00E4340E" w:rsidRPr="003E563C">
        <w:rPr>
          <w:rFonts w:ascii="Century Schoolbook" w:hAnsi="Century Schoolbook"/>
        </w:rPr>
        <w:t>(1851)</w:t>
      </w:r>
      <w:r w:rsidR="00E4340E">
        <w:rPr>
          <w:rFonts w:ascii="Century Schoolbook" w:hAnsi="Century Schoolbook"/>
        </w:rPr>
        <w:t>.  Instead, only subjects that are inherently “</w:t>
      </w:r>
      <w:r w:rsidR="00E4340E" w:rsidRPr="00EF0DA4">
        <w:rPr>
          <w:rFonts w:ascii="Century Schoolbook" w:hAnsi="Century Schoolbook"/>
        </w:rPr>
        <w:t>national, or admit only of one uniform system</w:t>
      </w:r>
      <w:r w:rsidR="0012187E">
        <w:rPr>
          <w:rFonts w:ascii="Century Schoolbook" w:hAnsi="Century Schoolbook"/>
        </w:rPr>
        <w:t>,</w:t>
      </w:r>
      <w:r w:rsidR="00E4340E">
        <w:rPr>
          <w:rFonts w:ascii="Century Schoolbook" w:hAnsi="Century Schoolbook"/>
        </w:rPr>
        <w:t xml:space="preserve">” are off-limits.  </w:t>
      </w:r>
      <w:r w:rsidR="00C97820" w:rsidRPr="00C97820">
        <w:rPr>
          <w:rFonts w:ascii="Century Schoolbook" w:hAnsi="Century Schoolbook"/>
          <w:i/>
          <w:iCs/>
        </w:rPr>
        <w:t>Id.</w:t>
      </w:r>
      <w:r w:rsidR="00E4340E">
        <w:rPr>
          <w:rFonts w:ascii="Century Schoolbook" w:hAnsi="Century Schoolbook"/>
        </w:rPr>
        <w:t xml:space="preserve"> at 319.  </w:t>
      </w:r>
      <w:bookmarkEnd w:id="12"/>
      <w:r w:rsidR="0012187E">
        <w:rPr>
          <w:rFonts w:ascii="Century Schoolbook" w:hAnsi="Century Schoolbook"/>
        </w:rPr>
        <w:t xml:space="preserve">By </w:t>
      </w:r>
      <w:r w:rsidR="00E4340E">
        <w:rPr>
          <w:rFonts w:ascii="Century Schoolbook" w:hAnsi="Century Schoolbook"/>
        </w:rPr>
        <w:t>recognizing that “</w:t>
      </w:r>
      <w:r w:rsidR="00E4340E" w:rsidRPr="00D4028E">
        <w:rPr>
          <w:rFonts w:ascii="Century Schoolbook" w:hAnsi="Century Schoolbook"/>
        </w:rPr>
        <w:t>the power to regulate commerce may be exercised by the States</w:t>
      </w:r>
      <w:r w:rsidR="00E4340E">
        <w:rPr>
          <w:rFonts w:ascii="Century Schoolbook" w:hAnsi="Century Schoolbook"/>
        </w:rPr>
        <w:t xml:space="preserve">,” </w:t>
      </w:r>
      <w:r w:rsidR="00E4340E" w:rsidRPr="00D4028E">
        <w:rPr>
          <w:rFonts w:ascii="Century Schoolbook" w:hAnsi="Century Schoolbook"/>
          <w:i/>
          <w:iCs/>
        </w:rPr>
        <w:t>Gilman v. City of Philadelphia</w:t>
      </w:r>
      <w:r w:rsidR="00E4340E" w:rsidRPr="00D4028E">
        <w:rPr>
          <w:rFonts w:ascii="Century Schoolbook" w:hAnsi="Century Schoolbook"/>
        </w:rPr>
        <w:t>, 70 U.S. 713, 727 (1865)</w:t>
      </w:r>
      <w:r w:rsidR="00E4340E">
        <w:rPr>
          <w:rFonts w:ascii="Century Schoolbook" w:hAnsi="Century Schoolbook"/>
        </w:rPr>
        <w:t xml:space="preserve">, </w:t>
      </w:r>
      <w:r w:rsidR="00E4340E" w:rsidRPr="00FD49F7">
        <w:rPr>
          <w:rFonts w:ascii="Century Schoolbook" w:hAnsi="Century Schoolbook"/>
          <w:i/>
          <w:iCs/>
        </w:rPr>
        <w:t>Cooley</w:t>
      </w:r>
      <w:r w:rsidR="00E4340E">
        <w:rPr>
          <w:rFonts w:ascii="Century Schoolbook" w:hAnsi="Century Schoolbook"/>
        </w:rPr>
        <w:t xml:space="preserve"> further expanded the reach of state action, even though its “</w:t>
      </w:r>
      <w:r w:rsidR="00E4340E" w:rsidRPr="00C732E1">
        <w:rPr>
          <w:rFonts w:ascii="Century Schoolbook" w:hAnsi="Century Schoolbook"/>
        </w:rPr>
        <w:t>national-local</w:t>
      </w:r>
      <w:r w:rsidR="00E4340E">
        <w:rPr>
          <w:rFonts w:ascii="Century Schoolbook" w:hAnsi="Century Schoolbook"/>
        </w:rPr>
        <w:t>”</w:t>
      </w:r>
      <w:r w:rsidR="00E4340E" w:rsidRPr="00C732E1">
        <w:rPr>
          <w:rFonts w:ascii="Century Schoolbook" w:hAnsi="Century Schoolbook"/>
        </w:rPr>
        <w:t xml:space="preserve"> distinction </w:t>
      </w:r>
      <w:r w:rsidR="00E4340E">
        <w:rPr>
          <w:rFonts w:ascii="Century Schoolbook" w:hAnsi="Century Schoolbook"/>
        </w:rPr>
        <w:t>partly</w:t>
      </w:r>
      <w:r w:rsidR="00E4340E" w:rsidRPr="00C732E1">
        <w:rPr>
          <w:rFonts w:ascii="Century Schoolbook" w:hAnsi="Century Schoolbook"/>
        </w:rPr>
        <w:t xml:space="preserve"> track</w:t>
      </w:r>
      <w:r w:rsidR="00E4340E">
        <w:rPr>
          <w:rFonts w:ascii="Century Schoolbook" w:hAnsi="Century Schoolbook"/>
        </w:rPr>
        <w:t>ed</w:t>
      </w:r>
      <w:r w:rsidR="00E4340E" w:rsidRPr="00C732E1">
        <w:rPr>
          <w:rFonts w:ascii="Century Schoolbook" w:hAnsi="Century Schoolbook"/>
        </w:rPr>
        <w:t xml:space="preserve"> the </w:t>
      </w:r>
      <w:r w:rsidR="00E4340E">
        <w:rPr>
          <w:rFonts w:ascii="Century Schoolbook" w:hAnsi="Century Schoolbook"/>
        </w:rPr>
        <w:t>“</w:t>
      </w:r>
      <w:r w:rsidR="00E4340E" w:rsidRPr="00C732E1">
        <w:rPr>
          <w:rFonts w:ascii="Century Schoolbook" w:hAnsi="Century Schoolbook"/>
        </w:rPr>
        <w:t>commerce-police</w:t>
      </w:r>
      <w:r w:rsidR="00E4340E">
        <w:rPr>
          <w:rFonts w:ascii="Century Schoolbook" w:hAnsi="Century Schoolbook"/>
        </w:rPr>
        <w:t>”</w:t>
      </w:r>
      <w:r w:rsidR="00E4340E" w:rsidRPr="00C732E1">
        <w:rPr>
          <w:rFonts w:ascii="Century Schoolbook" w:hAnsi="Century Schoolbook"/>
        </w:rPr>
        <w:t xml:space="preserve"> distinction</w:t>
      </w:r>
      <w:r w:rsidR="00E4340E">
        <w:rPr>
          <w:rFonts w:ascii="Century Schoolbook" w:hAnsi="Century Schoolbook"/>
        </w:rPr>
        <w:t xml:space="preserve">.  </w:t>
      </w:r>
    </w:p>
    <w:p w14:paraId="0AD1D702" w14:textId="4688F675" w:rsidR="00E4340E" w:rsidRDefault="007E05F6" w:rsidP="00C70B1E">
      <w:pPr>
        <w:spacing w:line="280" w:lineRule="exact"/>
        <w:ind w:firstLine="450"/>
        <w:rPr>
          <w:rFonts w:ascii="Century Schoolbook" w:hAnsi="Century Schoolbook"/>
        </w:rPr>
      </w:pPr>
      <w:r>
        <w:rPr>
          <w:rFonts w:ascii="Century Schoolbook" w:hAnsi="Century Schoolbook"/>
        </w:rPr>
        <w:t>This Court also established early on that</w:t>
      </w:r>
      <w:r w:rsidR="00AE1944">
        <w:rPr>
          <w:rFonts w:ascii="Century Schoolbook" w:hAnsi="Century Schoolbook"/>
        </w:rPr>
        <w:t xml:space="preserve"> the judiciary has</w:t>
      </w:r>
      <w:r>
        <w:rPr>
          <w:rFonts w:ascii="Century Schoolbook" w:hAnsi="Century Schoolbook"/>
        </w:rPr>
        <w:t xml:space="preserve"> </w:t>
      </w:r>
      <w:r w:rsidR="00841CF4">
        <w:rPr>
          <w:rFonts w:ascii="Century Schoolbook" w:hAnsi="Century Schoolbook"/>
        </w:rPr>
        <w:t xml:space="preserve">a role to play in </w:t>
      </w:r>
      <w:r w:rsidR="00AE1944">
        <w:rPr>
          <w:rFonts w:ascii="Century Schoolbook" w:hAnsi="Century Schoolbook"/>
        </w:rPr>
        <w:t>enforcing</w:t>
      </w:r>
      <w:r w:rsidR="00841CF4">
        <w:rPr>
          <w:rFonts w:ascii="Century Schoolbook" w:hAnsi="Century Schoolbook"/>
        </w:rPr>
        <w:t xml:space="preserve"> the </w:t>
      </w:r>
      <w:r w:rsidR="00AE1944">
        <w:rPr>
          <w:rFonts w:ascii="Century Schoolbook" w:hAnsi="Century Schoolbook"/>
        </w:rPr>
        <w:t xml:space="preserve">Commerce </w:t>
      </w:r>
      <w:r w:rsidR="00841CF4">
        <w:rPr>
          <w:rFonts w:ascii="Century Schoolbook" w:hAnsi="Century Schoolbook"/>
        </w:rPr>
        <w:t xml:space="preserve">Clause’s goal of </w:t>
      </w:r>
      <w:r w:rsidR="00AE1944">
        <w:rPr>
          <w:rFonts w:ascii="Century Schoolbook" w:hAnsi="Century Schoolbook"/>
        </w:rPr>
        <w:t>averting</w:t>
      </w:r>
      <w:r w:rsidR="00841CF4">
        <w:rPr>
          <w:rFonts w:ascii="Century Schoolbook" w:hAnsi="Century Schoolbook"/>
        </w:rPr>
        <w:t xml:space="preserve"> </w:t>
      </w:r>
      <w:r w:rsidR="00AE1944">
        <w:rPr>
          <w:rFonts w:ascii="Century Schoolbook" w:hAnsi="Century Schoolbook"/>
        </w:rPr>
        <w:t xml:space="preserve">state </w:t>
      </w:r>
      <w:r w:rsidR="00841CF4">
        <w:rPr>
          <w:rFonts w:ascii="Century Schoolbook" w:hAnsi="Century Schoolbook"/>
        </w:rPr>
        <w:t>protectionis</w:t>
      </w:r>
      <w:r w:rsidR="00AE1944">
        <w:rPr>
          <w:rFonts w:ascii="Century Schoolbook" w:hAnsi="Century Schoolbook"/>
        </w:rPr>
        <w:t>m</w:t>
      </w:r>
      <w:r w:rsidR="00841CF4">
        <w:rPr>
          <w:rFonts w:ascii="Century Schoolbook" w:hAnsi="Century Schoolbook"/>
        </w:rPr>
        <w:t xml:space="preserve">.  </w:t>
      </w:r>
      <w:r w:rsidR="00386AD7">
        <w:rPr>
          <w:rFonts w:ascii="Century Schoolbook" w:hAnsi="Century Schoolbook"/>
        </w:rPr>
        <w:t>T</w:t>
      </w:r>
      <w:r w:rsidR="00841CF4">
        <w:rPr>
          <w:rFonts w:ascii="Century Schoolbook" w:hAnsi="Century Schoolbook"/>
        </w:rPr>
        <w:t>he</w:t>
      </w:r>
      <w:r w:rsidR="00E4340E">
        <w:rPr>
          <w:rFonts w:ascii="Century Schoolbook" w:hAnsi="Century Schoolbook"/>
        </w:rPr>
        <w:t xml:space="preserve"> principle of nondiscrimination was implicit in this Court’s early decisions</w:t>
      </w:r>
      <w:r w:rsidR="0012187E">
        <w:rPr>
          <w:rFonts w:ascii="Century Schoolbook" w:hAnsi="Century Schoolbook"/>
        </w:rPr>
        <w:t xml:space="preserve">, </w:t>
      </w:r>
      <w:r w:rsidR="00E4340E">
        <w:rPr>
          <w:rFonts w:ascii="Century Schoolbook" w:hAnsi="Century Schoolbook"/>
        </w:rPr>
        <w:t>and</w:t>
      </w:r>
      <w:r w:rsidR="00475E8A">
        <w:rPr>
          <w:rFonts w:ascii="Century Schoolbook" w:hAnsi="Century Schoolbook"/>
        </w:rPr>
        <w:t xml:space="preserve"> over time became</w:t>
      </w:r>
      <w:r w:rsidR="00E4340E">
        <w:rPr>
          <w:rFonts w:ascii="Century Schoolbook" w:hAnsi="Century Schoolbook"/>
        </w:rPr>
        <w:t xml:space="preserve"> increasingly explicit.  Every law struck down targeted out-of-state goods or traffic by virtue of their foreign origin, or gave preference to local industry.  </w:t>
      </w:r>
      <w:r w:rsidR="00E4340E">
        <w:rPr>
          <w:rFonts w:ascii="Century Schoolbook" w:hAnsi="Century Schoolbook"/>
          <w:i/>
          <w:iCs/>
        </w:rPr>
        <w:t>E.g.</w:t>
      </w:r>
      <w:r w:rsidR="00E4340E">
        <w:rPr>
          <w:rFonts w:ascii="Century Schoolbook" w:hAnsi="Century Schoolbook"/>
        </w:rPr>
        <w:t xml:space="preserve">, </w:t>
      </w:r>
      <w:r w:rsidR="00E4340E" w:rsidRPr="005265A1">
        <w:rPr>
          <w:rFonts w:ascii="Century Schoolbook" w:hAnsi="Century Schoolbook"/>
          <w:i/>
          <w:iCs/>
        </w:rPr>
        <w:t>Gibbons</w:t>
      </w:r>
      <w:r w:rsidR="00E4340E" w:rsidRPr="00EF5EDB">
        <w:rPr>
          <w:rFonts w:ascii="Century Schoolbook" w:hAnsi="Century Schoolbook"/>
        </w:rPr>
        <w:t xml:space="preserve">, 22 U.S. </w:t>
      </w:r>
      <w:r w:rsidR="00E4340E">
        <w:rPr>
          <w:rFonts w:ascii="Century Schoolbook" w:hAnsi="Century Schoolbook"/>
        </w:rPr>
        <w:t xml:space="preserve">at 221; </w:t>
      </w:r>
      <w:r w:rsidR="00E4340E" w:rsidRPr="005265A1">
        <w:rPr>
          <w:rFonts w:ascii="Century Schoolbook" w:hAnsi="Century Schoolbook"/>
          <w:i/>
          <w:iCs/>
        </w:rPr>
        <w:t>Smith v. Turner</w:t>
      </w:r>
      <w:r w:rsidR="00E4340E" w:rsidRPr="00EF5EDB">
        <w:rPr>
          <w:rFonts w:ascii="Century Schoolbook" w:hAnsi="Century Schoolbook"/>
        </w:rPr>
        <w:t>, 48 U.S. 283</w:t>
      </w:r>
      <w:r w:rsidR="005D7084">
        <w:rPr>
          <w:rFonts w:ascii="Century Schoolbook" w:hAnsi="Century Schoolbook"/>
        </w:rPr>
        <w:t>, 392</w:t>
      </w:r>
      <w:r w:rsidR="00E4340E">
        <w:rPr>
          <w:rFonts w:ascii="Century Schoolbook" w:hAnsi="Century Schoolbook"/>
        </w:rPr>
        <w:t xml:space="preserve"> </w:t>
      </w:r>
      <w:r w:rsidR="00E4340E" w:rsidRPr="00EF5EDB">
        <w:rPr>
          <w:rFonts w:ascii="Century Schoolbook" w:hAnsi="Century Schoolbook"/>
        </w:rPr>
        <w:t>(1849)</w:t>
      </w:r>
      <w:r w:rsidR="00E4340E">
        <w:rPr>
          <w:rFonts w:ascii="Century Schoolbook" w:hAnsi="Century Schoolbook"/>
        </w:rPr>
        <w:t>;</w:t>
      </w:r>
      <w:r w:rsidR="00E4340E" w:rsidRPr="00201FEE">
        <w:rPr>
          <w:rFonts w:ascii="Century Schoolbook" w:hAnsi="Century Schoolbook"/>
          <w:i/>
          <w:iCs/>
        </w:rPr>
        <w:t xml:space="preserve"> </w:t>
      </w:r>
      <w:r w:rsidR="00E4340E" w:rsidRPr="004572D5">
        <w:rPr>
          <w:rFonts w:ascii="Century Schoolbook" w:hAnsi="Century Schoolbook"/>
          <w:i/>
          <w:iCs/>
        </w:rPr>
        <w:t>Brown v. Maryland</w:t>
      </w:r>
      <w:r w:rsidR="00E4340E" w:rsidRPr="00BC07F8">
        <w:rPr>
          <w:rFonts w:ascii="Century Schoolbook" w:hAnsi="Century Schoolbook"/>
        </w:rPr>
        <w:t>, 25 U.S. 419, 448</w:t>
      </w:r>
      <w:r w:rsidR="00E4340E">
        <w:rPr>
          <w:rFonts w:ascii="Century Schoolbook" w:hAnsi="Century Schoolbook"/>
        </w:rPr>
        <w:t xml:space="preserve"> </w:t>
      </w:r>
      <w:r w:rsidR="00E4340E" w:rsidRPr="00BC07F8">
        <w:rPr>
          <w:rFonts w:ascii="Century Schoolbook" w:hAnsi="Century Schoolbook"/>
        </w:rPr>
        <w:t>(1827)</w:t>
      </w:r>
      <w:r w:rsidR="00E4340E">
        <w:rPr>
          <w:rFonts w:ascii="Century Schoolbook" w:hAnsi="Century Schoolbook"/>
        </w:rPr>
        <w:t xml:space="preserve">; </w:t>
      </w:r>
      <w:r w:rsidR="00E4340E" w:rsidRPr="00201FEE">
        <w:rPr>
          <w:rFonts w:ascii="Century Schoolbook" w:hAnsi="Century Schoolbook"/>
          <w:i/>
          <w:iCs/>
        </w:rPr>
        <w:t xml:space="preserve">Steamship Co. v. </w:t>
      </w:r>
      <w:proofErr w:type="spellStart"/>
      <w:r w:rsidR="00E4340E" w:rsidRPr="00201FEE">
        <w:rPr>
          <w:rFonts w:ascii="Century Schoolbook" w:hAnsi="Century Schoolbook"/>
          <w:i/>
          <w:iCs/>
        </w:rPr>
        <w:t>Portwardens</w:t>
      </w:r>
      <w:proofErr w:type="spellEnd"/>
      <w:r w:rsidR="00E4340E" w:rsidRPr="00201FEE">
        <w:rPr>
          <w:rFonts w:ascii="Century Schoolbook" w:hAnsi="Century Schoolbook"/>
        </w:rPr>
        <w:t>, 73 U.S. 31, 33</w:t>
      </w:r>
      <w:r w:rsidR="00E4340E">
        <w:rPr>
          <w:rFonts w:ascii="Century Schoolbook" w:hAnsi="Century Schoolbook"/>
        </w:rPr>
        <w:t xml:space="preserve"> </w:t>
      </w:r>
      <w:r w:rsidR="00E4340E" w:rsidRPr="00201FEE">
        <w:rPr>
          <w:rFonts w:ascii="Century Schoolbook" w:hAnsi="Century Schoolbook"/>
        </w:rPr>
        <w:t>(1867)</w:t>
      </w:r>
      <w:r w:rsidR="00E4340E">
        <w:rPr>
          <w:rFonts w:ascii="Century Schoolbook" w:hAnsi="Century Schoolbook"/>
        </w:rPr>
        <w:t xml:space="preserve">.  Meanwhile, laws </w:t>
      </w:r>
      <w:r w:rsidR="0012187E">
        <w:rPr>
          <w:rFonts w:ascii="Century Schoolbook" w:hAnsi="Century Schoolbook"/>
        </w:rPr>
        <w:t>affecting</w:t>
      </w:r>
      <w:r w:rsidR="00E4340E">
        <w:rPr>
          <w:rFonts w:ascii="Century Schoolbook" w:hAnsi="Century Schoolbook"/>
        </w:rPr>
        <w:t xml:space="preserve"> commerce even-handedly were </w:t>
      </w:r>
      <w:r w:rsidR="0012187E">
        <w:rPr>
          <w:rFonts w:ascii="Century Schoolbook" w:hAnsi="Century Schoolbook"/>
        </w:rPr>
        <w:t>upheld</w:t>
      </w:r>
      <w:r w:rsidR="00E4340E">
        <w:rPr>
          <w:rFonts w:ascii="Century Schoolbook" w:hAnsi="Century Schoolbook"/>
        </w:rPr>
        <w:t xml:space="preserve">.  </w:t>
      </w:r>
      <w:r w:rsidR="00E4340E">
        <w:rPr>
          <w:rFonts w:ascii="Century Schoolbook" w:hAnsi="Century Schoolbook"/>
          <w:i/>
          <w:iCs/>
        </w:rPr>
        <w:t>E.g.</w:t>
      </w:r>
      <w:r w:rsidR="00E4340E">
        <w:rPr>
          <w:rFonts w:ascii="Century Schoolbook" w:hAnsi="Century Schoolbook"/>
        </w:rPr>
        <w:t xml:space="preserve">, </w:t>
      </w:r>
      <w:r w:rsidR="00E4340E" w:rsidRPr="00543D0C">
        <w:rPr>
          <w:rFonts w:ascii="Century Schoolbook" w:hAnsi="Century Schoolbook"/>
          <w:i/>
          <w:iCs/>
        </w:rPr>
        <w:t>Black-Bird</w:t>
      </w:r>
      <w:r w:rsidR="00E4340E" w:rsidRPr="00BD4053">
        <w:rPr>
          <w:rFonts w:ascii="Century Schoolbook" w:hAnsi="Century Schoolbook"/>
        </w:rPr>
        <w:t xml:space="preserve">, 27 U.S. </w:t>
      </w:r>
      <w:r w:rsidR="00E4340E">
        <w:rPr>
          <w:rFonts w:ascii="Century Schoolbook" w:hAnsi="Century Schoolbook"/>
        </w:rPr>
        <w:t xml:space="preserve">at 252; </w:t>
      </w:r>
      <w:r w:rsidR="00E4340E" w:rsidRPr="005265A1">
        <w:rPr>
          <w:rFonts w:ascii="Century Schoolbook" w:hAnsi="Century Schoolbook"/>
          <w:i/>
          <w:iCs/>
        </w:rPr>
        <w:t>Thurlow v. Massachusetts</w:t>
      </w:r>
      <w:r w:rsidR="00E4340E" w:rsidRPr="00EF5EDB">
        <w:rPr>
          <w:rFonts w:ascii="Century Schoolbook" w:hAnsi="Century Schoolbook"/>
        </w:rPr>
        <w:t>, 46 U.S. 504</w:t>
      </w:r>
      <w:r w:rsidR="00E4340E">
        <w:rPr>
          <w:rFonts w:ascii="Century Schoolbook" w:hAnsi="Century Schoolbook"/>
        </w:rPr>
        <w:t xml:space="preserve">, 595 </w:t>
      </w:r>
      <w:r w:rsidR="00E4340E" w:rsidRPr="00EF5EDB">
        <w:rPr>
          <w:rFonts w:ascii="Century Schoolbook" w:hAnsi="Century Schoolbook"/>
        </w:rPr>
        <w:t>(1847)</w:t>
      </w:r>
      <w:r w:rsidR="00E4340E">
        <w:rPr>
          <w:rFonts w:ascii="Century Schoolbook" w:hAnsi="Century Schoolbook"/>
        </w:rPr>
        <w:t xml:space="preserve">; </w:t>
      </w:r>
      <w:r w:rsidR="00E4340E" w:rsidRPr="003E563C">
        <w:rPr>
          <w:rFonts w:ascii="Century Schoolbook" w:hAnsi="Century Schoolbook"/>
          <w:i/>
          <w:iCs/>
        </w:rPr>
        <w:t>Cooley</w:t>
      </w:r>
      <w:r w:rsidR="00E4340E" w:rsidRPr="003E563C">
        <w:rPr>
          <w:rFonts w:ascii="Century Schoolbook" w:hAnsi="Century Schoolbook"/>
        </w:rPr>
        <w:t>, 53 U.S.</w:t>
      </w:r>
      <w:r w:rsidR="00E4340E">
        <w:rPr>
          <w:rFonts w:ascii="Century Schoolbook" w:hAnsi="Century Schoolbook"/>
        </w:rPr>
        <w:t xml:space="preserve"> at 320; </w:t>
      </w:r>
      <w:r w:rsidR="00E4340E" w:rsidRPr="00D005C3">
        <w:rPr>
          <w:rFonts w:ascii="Century Schoolbook" w:hAnsi="Century Schoolbook"/>
          <w:i/>
          <w:iCs/>
        </w:rPr>
        <w:t>Gilman</w:t>
      </w:r>
      <w:r w:rsidR="00E4340E" w:rsidRPr="00D005C3">
        <w:rPr>
          <w:rFonts w:ascii="Century Schoolbook" w:hAnsi="Century Schoolbook"/>
        </w:rPr>
        <w:t>, 70 U.S.</w:t>
      </w:r>
      <w:r w:rsidR="00E4340E">
        <w:rPr>
          <w:rFonts w:ascii="Century Schoolbook" w:hAnsi="Century Schoolbook"/>
        </w:rPr>
        <w:t xml:space="preserve"> at 732</w:t>
      </w:r>
      <w:r w:rsidR="008917D2">
        <w:rPr>
          <w:rFonts w:ascii="Century Schoolbook" w:hAnsi="Century Schoolbook"/>
        </w:rPr>
        <w:t xml:space="preserve">; </w:t>
      </w:r>
      <w:r w:rsidR="008917D2">
        <w:rPr>
          <w:rFonts w:ascii="Century Schoolbook" w:hAnsi="Century Schoolbook"/>
          <w:i/>
          <w:iCs/>
        </w:rPr>
        <w:t>s</w:t>
      </w:r>
      <w:r w:rsidR="00C97820" w:rsidRPr="00C97820">
        <w:rPr>
          <w:rFonts w:ascii="Century Schoolbook" w:hAnsi="Century Schoolbook"/>
          <w:i/>
          <w:iCs/>
        </w:rPr>
        <w:t>ee</w:t>
      </w:r>
      <w:r w:rsidR="00E4340E">
        <w:rPr>
          <w:rFonts w:ascii="Century Schoolbook" w:hAnsi="Century Schoolbook"/>
        </w:rPr>
        <w:t xml:space="preserve"> John E. Nowak &amp; Ronald D. Rotunda, </w:t>
      </w:r>
      <w:r w:rsidR="00E4340E" w:rsidRPr="00066A16">
        <w:rPr>
          <w:rFonts w:ascii="Century Schoolbook" w:hAnsi="Century Schoolbook"/>
          <w:i/>
          <w:iCs/>
        </w:rPr>
        <w:t>Constitutional Law</w:t>
      </w:r>
      <w:r w:rsidR="00E4340E">
        <w:rPr>
          <w:rFonts w:ascii="Century Schoolbook" w:hAnsi="Century Schoolbook"/>
        </w:rPr>
        <w:t xml:space="preserve"> 355 (8th ed. 2010</w:t>
      </w:r>
      <w:r w:rsidR="00E4340E" w:rsidRPr="00715216">
        <w:rPr>
          <w:rFonts w:ascii="Century Schoolbook" w:hAnsi="Century Schoolbook"/>
        </w:rPr>
        <w:t>)</w:t>
      </w:r>
      <w:r w:rsidR="00E4340E">
        <w:rPr>
          <w:rFonts w:ascii="Century Schoolbook" w:hAnsi="Century Schoolbook"/>
        </w:rPr>
        <w:t xml:space="preserve"> (contrasting the law upheld in </w:t>
      </w:r>
      <w:r w:rsidR="00E4340E" w:rsidRPr="00543D0C">
        <w:rPr>
          <w:rFonts w:ascii="Century Schoolbook" w:hAnsi="Century Schoolbook"/>
          <w:i/>
          <w:iCs/>
        </w:rPr>
        <w:t>Black-Bird</w:t>
      </w:r>
      <w:r w:rsidR="00E4340E">
        <w:rPr>
          <w:rFonts w:ascii="Century Schoolbook" w:hAnsi="Century Schoolbook"/>
        </w:rPr>
        <w:t>, which “r</w:t>
      </w:r>
      <w:r w:rsidR="00E4340E" w:rsidRPr="005467A8">
        <w:rPr>
          <w:rFonts w:ascii="Century Schoolbook" w:hAnsi="Century Schoolbook"/>
        </w:rPr>
        <w:t xml:space="preserve">esulted in a </w:t>
      </w:r>
      <w:r w:rsidR="00E4340E" w:rsidRPr="005467A8">
        <w:rPr>
          <w:rFonts w:ascii="Century Schoolbook" w:hAnsi="Century Schoolbook"/>
          <w:i/>
          <w:iCs/>
        </w:rPr>
        <w:t>nondiscriminatory</w:t>
      </w:r>
      <w:r w:rsidR="00E4340E" w:rsidRPr="005467A8">
        <w:rPr>
          <w:rFonts w:ascii="Century Schoolbook" w:hAnsi="Century Schoolbook"/>
        </w:rPr>
        <w:t xml:space="preserve"> prohibition of all shipping,</w:t>
      </w:r>
      <w:r w:rsidR="00E4340E">
        <w:rPr>
          <w:rFonts w:ascii="Century Schoolbook" w:hAnsi="Century Schoolbook"/>
        </w:rPr>
        <w:t xml:space="preserve">” with the law </w:t>
      </w:r>
      <w:r w:rsidR="00E4340E" w:rsidRPr="005467A8">
        <w:rPr>
          <w:rFonts w:ascii="Century Schoolbook" w:hAnsi="Century Schoolbook"/>
        </w:rPr>
        <w:t xml:space="preserve">invalidated in </w:t>
      </w:r>
      <w:r w:rsidR="00E4340E" w:rsidRPr="005467A8">
        <w:rPr>
          <w:rFonts w:ascii="Century Schoolbook" w:hAnsi="Century Schoolbook"/>
          <w:i/>
          <w:iCs/>
        </w:rPr>
        <w:t>Gibbons</w:t>
      </w:r>
      <w:r w:rsidR="00E4340E" w:rsidRPr="005467A8">
        <w:rPr>
          <w:rFonts w:ascii="Century Schoolbook" w:hAnsi="Century Schoolbook"/>
        </w:rPr>
        <w:t xml:space="preserve">, </w:t>
      </w:r>
      <w:r w:rsidR="00E4340E">
        <w:rPr>
          <w:rFonts w:ascii="Century Schoolbook" w:hAnsi="Century Schoolbook"/>
        </w:rPr>
        <w:t>“</w:t>
      </w:r>
      <w:r w:rsidR="00E4340E" w:rsidRPr="005467A8">
        <w:rPr>
          <w:rFonts w:ascii="Century Schoolbook" w:hAnsi="Century Schoolbook"/>
        </w:rPr>
        <w:t>which favored local shippers</w:t>
      </w:r>
      <w:r w:rsidR="00E4340E">
        <w:rPr>
          <w:rFonts w:ascii="Century Schoolbook" w:hAnsi="Century Schoolbook"/>
        </w:rPr>
        <w:t xml:space="preserve">”).  </w:t>
      </w:r>
    </w:p>
    <w:p w14:paraId="2F321ECD" w14:textId="500630CD" w:rsidR="009A75FD" w:rsidRPr="0012081B" w:rsidRDefault="00E4340E" w:rsidP="00C70B1E">
      <w:pPr>
        <w:spacing w:line="280" w:lineRule="exact"/>
        <w:ind w:firstLine="450"/>
        <w:rPr>
          <w:rFonts w:ascii="Century Schoolbook" w:hAnsi="Century Schoolbook"/>
        </w:rPr>
      </w:pPr>
      <w:r>
        <w:rPr>
          <w:rFonts w:ascii="Century Schoolbook" w:hAnsi="Century Schoolbook"/>
        </w:rPr>
        <w:t xml:space="preserve">Increasingly, this Court highlighted the pivotal role of protectionism in distinguishing valid from invalid laws.  </w:t>
      </w:r>
      <w:r w:rsidDel="002F30E4">
        <w:rPr>
          <w:rFonts w:ascii="Century Schoolbook" w:hAnsi="Century Schoolbook"/>
        </w:rPr>
        <w:t xml:space="preserve">While </w:t>
      </w:r>
      <w:r w:rsidRPr="00C94D20" w:rsidDel="002F30E4">
        <w:rPr>
          <w:rFonts w:ascii="Century Schoolbook" w:hAnsi="Century Schoolbook"/>
        </w:rPr>
        <w:t>tax</w:t>
      </w:r>
      <w:r w:rsidR="009A6C89" w:rsidDel="002F30E4">
        <w:rPr>
          <w:rFonts w:ascii="Century Schoolbook" w:hAnsi="Century Schoolbook"/>
        </w:rPr>
        <w:t>es applying only to out-of-state goods</w:t>
      </w:r>
      <w:r w:rsidRPr="00C94D20" w:rsidDel="002F30E4">
        <w:rPr>
          <w:rFonts w:ascii="Century Schoolbook" w:hAnsi="Century Schoolbook"/>
        </w:rPr>
        <w:t xml:space="preserve"> </w:t>
      </w:r>
      <w:r w:rsidDel="002F30E4">
        <w:rPr>
          <w:rFonts w:ascii="Century Schoolbook" w:hAnsi="Century Schoolbook"/>
        </w:rPr>
        <w:t>would violate the Commerce Clause, taxes making “</w:t>
      </w:r>
      <w:r w:rsidRPr="00C94D20" w:rsidDel="002F30E4">
        <w:rPr>
          <w:rFonts w:ascii="Century Schoolbook" w:hAnsi="Century Schoolbook"/>
        </w:rPr>
        <w:t>no attempt</w:t>
      </w:r>
      <w:r w:rsidDel="002F30E4">
        <w:rPr>
          <w:rFonts w:ascii="Century Schoolbook" w:hAnsi="Century Schoolbook"/>
        </w:rPr>
        <w:t xml:space="preserve"> </w:t>
      </w:r>
      <w:r w:rsidRPr="00C94D20" w:rsidDel="002F30E4">
        <w:rPr>
          <w:rFonts w:ascii="Century Schoolbook" w:hAnsi="Century Schoolbook"/>
        </w:rPr>
        <w:t xml:space="preserve">to discriminate injuriously against the </w:t>
      </w:r>
      <w:r w:rsidRPr="00C94D20" w:rsidDel="002F30E4">
        <w:rPr>
          <w:rFonts w:ascii="Century Schoolbook" w:hAnsi="Century Schoolbook"/>
        </w:rPr>
        <w:lastRenderedPageBreak/>
        <w:t>products of other States</w:t>
      </w:r>
      <w:r w:rsidDel="002F30E4">
        <w:rPr>
          <w:rFonts w:ascii="Century Schoolbook" w:hAnsi="Century Schoolbook"/>
        </w:rPr>
        <w:t xml:space="preserve">” were valid.  </w:t>
      </w:r>
      <w:r w:rsidRPr="00C7350B" w:rsidDel="002F30E4">
        <w:rPr>
          <w:rFonts w:ascii="Century Schoolbook" w:hAnsi="Century Schoolbook"/>
          <w:i/>
          <w:iCs/>
        </w:rPr>
        <w:t>Woodruff</w:t>
      </w:r>
      <w:r w:rsidRPr="00B96680" w:rsidDel="002F30E4">
        <w:rPr>
          <w:rFonts w:ascii="Century Schoolbook" w:hAnsi="Century Schoolbook"/>
          <w:i/>
          <w:iCs/>
        </w:rPr>
        <w:t xml:space="preserve"> v. Parham</w:t>
      </w:r>
      <w:r w:rsidRPr="00B96680" w:rsidDel="002F30E4">
        <w:rPr>
          <w:rFonts w:ascii="Century Schoolbook" w:hAnsi="Century Schoolbook"/>
        </w:rPr>
        <w:t xml:space="preserve">, 75 U.S. 123, </w:t>
      </w:r>
      <w:r w:rsidDel="002F30E4">
        <w:rPr>
          <w:rFonts w:ascii="Century Schoolbook" w:hAnsi="Century Schoolbook"/>
        </w:rPr>
        <w:t xml:space="preserve">139-40 </w:t>
      </w:r>
      <w:r w:rsidRPr="00B96680" w:rsidDel="002F30E4">
        <w:rPr>
          <w:rFonts w:ascii="Century Schoolbook" w:hAnsi="Century Schoolbook"/>
        </w:rPr>
        <w:t>(1868)</w:t>
      </w:r>
      <w:r w:rsidDel="002F30E4">
        <w:rPr>
          <w:rFonts w:ascii="Century Schoolbook" w:hAnsi="Century Schoolbook"/>
        </w:rPr>
        <w:t xml:space="preserve">.  </w:t>
      </w:r>
      <w:r w:rsidR="002F30E4">
        <w:rPr>
          <w:rFonts w:ascii="Century Schoolbook" w:hAnsi="Century Schoolbook"/>
        </w:rPr>
        <w:t xml:space="preserve">To </w:t>
      </w:r>
      <w:r w:rsidR="00206FC5">
        <w:rPr>
          <w:rFonts w:ascii="Century Schoolbook" w:hAnsi="Century Schoolbook"/>
        </w:rPr>
        <w:t>uphold</w:t>
      </w:r>
      <w:r w:rsidR="002F30E4">
        <w:rPr>
          <w:rFonts w:ascii="Century Schoolbook" w:hAnsi="Century Schoolbook"/>
        </w:rPr>
        <w:t xml:space="preserve"> laws</w:t>
      </w:r>
      <w:r w:rsidR="009A6C89">
        <w:rPr>
          <w:rFonts w:ascii="Century Schoolbook" w:hAnsi="Century Schoolbook"/>
        </w:rPr>
        <w:t xml:space="preserve"> </w:t>
      </w:r>
      <w:r w:rsidR="002F30E4">
        <w:rPr>
          <w:rFonts w:ascii="Century Schoolbook" w:hAnsi="Century Schoolbook"/>
        </w:rPr>
        <w:t>“</w:t>
      </w:r>
      <w:r w:rsidR="002F30E4" w:rsidRPr="00262F6F">
        <w:rPr>
          <w:rFonts w:ascii="Century Schoolbook" w:hAnsi="Century Schoolbook"/>
        </w:rPr>
        <w:t>discriminating adversely</w:t>
      </w:r>
      <w:r w:rsidR="002F30E4">
        <w:rPr>
          <w:rFonts w:ascii="Century Schoolbook" w:hAnsi="Century Schoolbook"/>
        </w:rPr>
        <w:t xml:space="preserve">” against </w:t>
      </w:r>
      <w:r w:rsidR="0037738F">
        <w:rPr>
          <w:rFonts w:ascii="Century Schoolbook" w:hAnsi="Century Schoolbook"/>
        </w:rPr>
        <w:t>other states</w:t>
      </w:r>
      <w:r w:rsidR="009A6C89">
        <w:rPr>
          <w:rFonts w:ascii="Century Schoolbook" w:hAnsi="Century Schoolbook"/>
        </w:rPr>
        <w:t xml:space="preserve"> would cause “</w:t>
      </w:r>
      <w:r w:rsidR="009A6C89" w:rsidRPr="00262F6F">
        <w:rPr>
          <w:rFonts w:ascii="Century Schoolbook" w:hAnsi="Century Schoolbook"/>
        </w:rPr>
        <w:t>a total abolition of all commercial intercourse between the States</w:t>
      </w:r>
      <w:r w:rsidR="009A6C89">
        <w:rPr>
          <w:rFonts w:ascii="Century Schoolbook" w:hAnsi="Century Schoolbook"/>
        </w:rPr>
        <w:t xml:space="preserve">.”  </w:t>
      </w:r>
      <w:r w:rsidR="009A6C89" w:rsidRPr="008418B6">
        <w:rPr>
          <w:rFonts w:ascii="Century Schoolbook" w:hAnsi="Century Schoolbook"/>
          <w:i/>
          <w:iCs/>
        </w:rPr>
        <w:t>Hinson v. Lott</w:t>
      </w:r>
      <w:r w:rsidR="009A6C89" w:rsidRPr="00262F6F">
        <w:rPr>
          <w:rFonts w:ascii="Century Schoolbook" w:hAnsi="Century Schoolbook"/>
        </w:rPr>
        <w:t>, 75 U.S. 148, 152 (1868)</w:t>
      </w:r>
      <w:r w:rsidR="009A6C89">
        <w:rPr>
          <w:rFonts w:ascii="Century Schoolbook" w:hAnsi="Century Schoolbook"/>
        </w:rPr>
        <w:t xml:space="preserve">.  </w:t>
      </w:r>
      <w:r w:rsidR="00206FC5">
        <w:rPr>
          <w:rFonts w:ascii="Century Schoolbook" w:hAnsi="Century Schoolbook"/>
        </w:rPr>
        <w:t>S</w:t>
      </w:r>
      <w:r w:rsidR="002F30E4">
        <w:rPr>
          <w:rFonts w:ascii="Century Schoolbook" w:hAnsi="Century Schoolbook"/>
        </w:rPr>
        <w:t>uch laws</w:t>
      </w:r>
      <w:r w:rsidR="00206FC5">
        <w:rPr>
          <w:rFonts w:ascii="Century Schoolbook" w:hAnsi="Century Schoolbook"/>
        </w:rPr>
        <w:t xml:space="preserve"> therefore</w:t>
      </w:r>
      <w:r w:rsidR="002F30E4">
        <w:rPr>
          <w:rFonts w:ascii="Century Schoolbook" w:hAnsi="Century Schoolbook"/>
        </w:rPr>
        <w:t xml:space="preserve"> </w:t>
      </w:r>
      <w:r w:rsidR="00C3113B">
        <w:rPr>
          <w:rFonts w:ascii="Century Schoolbook" w:hAnsi="Century Schoolbook"/>
        </w:rPr>
        <w:t xml:space="preserve">triggered a need for national </w:t>
      </w:r>
      <w:r w:rsidR="00683A10">
        <w:rPr>
          <w:rFonts w:ascii="Century Schoolbook" w:hAnsi="Century Schoolbook"/>
        </w:rPr>
        <w:t xml:space="preserve">uniformity under the </w:t>
      </w:r>
      <w:r w:rsidR="00B37606" w:rsidRPr="00683A10">
        <w:rPr>
          <w:rFonts w:ascii="Century Schoolbook" w:hAnsi="Century Schoolbook"/>
          <w:i/>
          <w:iCs/>
        </w:rPr>
        <w:t>Cooley</w:t>
      </w:r>
      <w:r w:rsidR="00C3113B">
        <w:rPr>
          <w:rFonts w:ascii="Century Schoolbook" w:hAnsi="Century Schoolbook"/>
        </w:rPr>
        <w:t xml:space="preserve"> rule</w:t>
      </w:r>
      <w:r w:rsidR="007A2772">
        <w:rPr>
          <w:rFonts w:ascii="Century Schoolbook" w:hAnsi="Century Schoolbook"/>
        </w:rPr>
        <w:t>,</w:t>
      </w:r>
      <w:r w:rsidR="00B37606">
        <w:rPr>
          <w:rFonts w:ascii="Century Schoolbook" w:hAnsi="Century Schoolbook"/>
        </w:rPr>
        <w:t xml:space="preserve"> </w:t>
      </w:r>
      <w:r w:rsidR="007A2772">
        <w:rPr>
          <w:rFonts w:ascii="Century Schoolbook" w:hAnsi="Century Schoolbook"/>
          <w:i/>
          <w:iCs/>
        </w:rPr>
        <w:t>i</w:t>
      </w:r>
      <w:r w:rsidR="00B37606" w:rsidRPr="00943A7C">
        <w:rPr>
          <w:rFonts w:ascii="Century Schoolbook" w:hAnsi="Century Schoolbook"/>
          <w:i/>
          <w:iCs/>
        </w:rPr>
        <w:t>d</w:t>
      </w:r>
      <w:r w:rsidR="009A6C89" w:rsidRPr="00B37606">
        <w:rPr>
          <w:rFonts w:ascii="Century Schoolbook" w:hAnsi="Century Schoolbook"/>
          <w:i/>
          <w:iCs/>
        </w:rPr>
        <w:t>.</w:t>
      </w:r>
      <w:r w:rsidR="007A2772">
        <w:rPr>
          <w:rFonts w:ascii="Century Schoolbook" w:hAnsi="Century Schoolbook"/>
        </w:rPr>
        <w:t>, and</w:t>
      </w:r>
      <w:r w:rsidR="00B37606">
        <w:rPr>
          <w:rFonts w:ascii="Century Schoolbook" w:hAnsi="Century Schoolbook"/>
        </w:rPr>
        <w:t xml:space="preserve"> </w:t>
      </w:r>
      <w:r w:rsidR="007A2772">
        <w:rPr>
          <w:rFonts w:ascii="Century Schoolbook" w:hAnsi="Century Schoolbook"/>
        </w:rPr>
        <w:t>s</w:t>
      </w:r>
      <w:r w:rsidR="009A6C89">
        <w:rPr>
          <w:rFonts w:ascii="Century Schoolbook" w:hAnsi="Century Schoolbook"/>
        </w:rPr>
        <w:t xml:space="preserve">tates could not </w:t>
      </w:r>
      <w:r>
        <w:rPr>
          <w:rFonts w:ascii="Century Schoolbook" w:hAnsi="Century Schoolbook"/>
        </w:rPr>
        <w:t>“</w:t>
      </w:r>
      <w:r w:rsidRPr="0012081B">
        <w:rPr>
          <w:rFonts w:ascii="Century Schoolbook" w:hAnsi="Century Schoolbook"/>
        </w:rPr>
        <w:t>make any discrimination in enacting commercial or revenue regulations</w:t>
      </w:r>
      <w:r w:rsidR="007A2772">
        <w:rPr>
          <w:rFonts w:ascii="Century Schoolbook" w:hAnsi="Century Schoolbook"/>
        </w:rPr>
        <w:t>,</w:t>
      </w:r>
      <w:r>
        <w:rPr>
          <w:rFonts w:ascii="Century Schoolbook" w:hAnsi="Century Schoolbook"/>
        </w:rPr>
        <w:t>”</w:t>
      </w:r>
      <w:r w:rsidR="00B37606">
        <w:rPr>
          <w:rFonts w:ascii="Century Schoolbook" w:hAnsi="Century Schoolbook"/>
        </w:rPr>
        <w:t xml:space="preserve"> </w:t>
      </w:r>
      <w:r w:rsidR="009A6C89" w:rsidRPr="0012081B">
        <w:rPr>
          <w:rFonts w:ascii="Century Schoolbook" w:hAnsi="Century Schoolbook"/>
          <w:i/>
          <w:iCs/>
        </w:rPr>
        <w:t>Ward</w:t>
      </w:r>
      <w:r w:rsidR="009A6C89" w:rsidRPr="0012081B">
        <w:rPr>
          <w:rFonts w:ascii="Century Schoolbook" w:hAnsi="Century Schoolbook"/>
        </w:rPr>
        <w:t xml:space="preserve">, 79 U.S. </w:t>
      </w:r>
      <w:r w:rsidR="00512250">
        <w:rPr>
          <w:rFonts w:ascii="Century Schoolbook" w:hAnsi="Century Schoolbook"/>
        </w:rPr>
        <w:t>at</w:t>
      </w:r>
      <w:r w:rsidR="009A6C89" w:rsidRPr="0012081B">
        <w:rPr>
          <w:rFonts w:ascii="Century Schoolbook" w:hAnsi="Century Schoolbook"/>
        </w:rPr>
        <w:t xml:space="preserve"> 43</w:t>
      </w:r>
      <w:r w:rsidR="009A6C89">
        <w:rPr>
          <w:rFonts w:ascii="Century Schoolbook" w:hAnsi="Century Schoolbook"/>
        </w:rPr>
        <w:t>1</w:t>
      </w:r>
      <w:r w:rsidR="0037492F">
        <w:rPr>
          <w:rFonts w:ascii="Century Schoolbook" w:hAnsi="Century Schoolbook"/>
        </w:rPr>
        <w:t>.</w:t>
      </w:r>
    </w:p>
    <w:p w14:paraId="30D4655B" w14:textId="5DFD0055" w:rsidR="00E4340E" w:rsidRPr="0017456E" w:rsidRDefault="00E4340E" w:rsidP="00C70B1E">
      <w:pPr>
        <w:spacing w:line="280" w:lineRule="exact"/>
        <w:ind w:firstLine="450"/>
        <w:rPr>
          <w:rFonts w:ascii="Century Schoolbook" w:hAnsi="Century Schoolbook"/>
        </w:rPr>
      </w:pPr>
      <w:r>
        <w:rPr>
          <w:rFonts w:ascii="Century Schoolbook" w:hAnsi="Century Schoolbook"/>
          <w:b/>
          <w:bCs/>
        </w:rPr>
        <w:t xml:space="preserve">B.  </w:t>
      </w:r>
      <w:r w:rsidR="006B1570">
        <w:rPr>
          <w:rFonts w:ascii="Century Schoolbook" w:hAnsi="Century Schoolbook"/>
        </w:rPr>
        <w:t>In the late nineteenth century</w:t>
      </w:r>
      <w:r>
        <w:rPr>
          <w:rFonts w:ascii="Century Schoolbook" w:hAnsi="Century Schoolbook"/>
        </w:rPr>
        <w:t xml:space="preserve">, </w:t>
      </w:r>
      <w:r w:rsidRPr="008D5D50">
        <w:rPr>
          <w:rFonts w:ascii="Century Schoolbook" w:hAnsi="Century Schoolbook"/>
        </w:rPr>
        <w:t>the Court</w:t>
      </w:r>
      <w:r>
        <w:rPr>
          <w:rFonts w:ascii="Century Schoolbook" w:hAnsi="Century Schoolbook"/>
        </w:rPr>
        <w:t>’</w:t>
      </w:r>
      <w:r w:rsidRPr="008D5D50">
        <w:rPr>
          <w:rFonts w:ascii="Century Schoolbook" w:hAnsi="Century Schoolbook"/>
        </w:rPr>
        <w:t xml:space="preserve">s </w:t>
      </w:r>
      <w:r>
        <w:rPr>
          <w:rFonts w:ascii="Century Schoolbook" w:hAnsi="Century Schoolbook"/>
        </w:rPr>
        <w:t>“</w:t>
      </w:r>
      <w:r w:rsidRPr="008D5D50">
        <w:rPr>
          <w:rFonts w:ascii="Century Schoolbook" w:hAnsi="Century Schoolbook"/>
        </w:rPr>
        <w:t>previously unitary</w:t>
      </w:r>
      <w:r>
        <w:rPr>
          <w:rFonts w:ascii="Century Schoolbook" w:hAnsi="Century Schoolbook"/>
        </w:rPr>
        <w:t>”</w:t>
      </w:r>
      <w:r w:rsidRPr="008D5D50">
        <w:rPr>
          <w:rFonts w:ascii="Century Schoolbook" w:hAnsi="Century Schoolbook"/>
        </w:rPr>
        <w:t xml:space="preserve"> </w:t>
      </w:r>
      <w:r w:rsidR="006E7BFF">
        <w:rPr>
          <w:rFonts w:ascii="Century Schoolbook" w:hAnsi="Century Schoolbook"/>
        </w:rPr>
        <w:t xml:space="preserve">dormant Commerce Clause </w:t>
      </w:r>
      <w:r w:rsidRPr="008D5D50">
        <w:rPr>
          <w:rFonts w:ascii="Century Schoolbook" w:hAnsi="Century Schoolbook"/>
        </w:rPr>
        <w:t>doctrine</w:t>
      </w:r>
      <w:r>
        <w:rPr>
          <w:rFonts w:ascii="Century Schoolbook" w:hAnsi="Century Schoolbook"/>
        </w:rPr>
        <w:t xml:space="preserve"> “</w:t>
      </w:r>
      <w:r w:rsidRPr="00D46F47">
        <w:rPr>
          <w:rFonts w:ascii="Century Schoolbook" w:hAnsi="Century Schoolbook"/>
        </w:rPr>
        <w:t>split into separate branches</w:t>
      </w:r>
      <w:r>
        <w:rPr>
          <w:rFonts w:ascii="Century Schoolbook" w:hAnsi="Century Schoolbook"/>
        </w:rPr>
        <w:t xml:space="preserve">,” </w:t>
      </w:r>
      <w:r w:rsidRPr="0017456E">
        <w:rPr>
          <w:rFonts w:ascii="Century Schoolbook" w:hAnsi="Century Schoolbook"/>
        </w:rPr>
        <w:t xml:space="preserve">Norman R. Williams, </w:t>
      </w:r>
      <w:r w:rsidRPr="0017456E">
        <w:rPr>
          <w:rFonts w:ascii="Century Schoolbook" w:hAnsi="Century Schoolbook"/>
          <w:i/>
          <w:iCs/>
        </w:rPr>
        <w:t>The Commerce Clause and the Myth of Dual Federalism</w:t>
      </w:r>
      <w:r w:rsidRPr="0017456E">
        <w:rPr>
          <w:rFonts w:ascii="Century Schoolbook" w:hAnsi="Century Schoolbook"/>
        </w:rPr>
        <w:t>, 54 UCLA L. R</w:t>
      </w:r>
      <w:r>
        <w:rPr>
          <w:rFonts w:ascii="Century Schoolbook" w:hAnsi="Century Schoolbook"/>
        </w:rPr>
        <w:t>ev</w:t>
      </w:r>
      <w:r w:rsidRPr="0017456E">
        <w:rPr>
          <w:rFonts w:ascii="Century Schoolbook" w:hAnsi="Century Schoolbook"/>
        </w:rPr>
        <w:t>. 1847</w:t>
      </w:r>
      <w:r>
        <w:rPr>
          <w:rFonts w:ascii="Century Schoolbook" w:hAnsi="Century Schoolbook"/>
        </w:rPr>
        <w:t>, 1864</w:t>
      </w:r>
      <w:r w:rsidRPr="0017456E">
        <w:rPr>
          <w:rFonts w:ascii="Century Schoolbook" w:hAnsi="Century Schoolbook"/>
        </w:rPr>
        <w:t xml:space="preserve"> (2007)</w:t>
      </w:r>
      <w:r>
        <w:rPr>
          <w:rFonts w:ascii="Century Schoolbook" w:hAnsi="Century Schoolbook"/>
        </w:rPr>
        <w:t>, addressing “</w:t>
      </w:r>
      <w:r w:rsidRPr="0070697E">
        <w:rPr>
          <w:rFonts w:ascii="Century Schoolbook" w:hAnsi="Century Schoolbook"/>
        </w:rPr>
        <w:t>two distinct principles</w:t>
      </w:r>
      <w:r>
        <w:rPr>
          <w:rFonts w:ascii="Century Schoolbook" w:hAnsi="Century Schoolbook"/>
        </w:rPr>
        <w:t xml:space="preserve">,” </w:t>
      </w:r>
      <w:r w:rsidRPr="00EA6D11">
        <w:rPr>
          <w:rFonts w:ascii="Century Schoolbook" w:hAnsi="Century Schoolbook"/>
          <w:i/>
          <w:iCs/>
        </w:rPr>
        <w:t>Tenn. Wine</w:t>
      </w:r>
      <w:r w:rsidRPr="00EA6D11">
        <w:rPr>
          <w:rFonts w:ascii="Century Schoolbook" w:hAnsi="Century Schoolbook"/>
        </w:rPr>
        <w:t xml:space="preserve">, 139 S. Ct. </w:t>
      </w:r>
      <w:r w:rsidRPr="0070697E">
        <w:rPr>
          <w:rFonts w:ascii="Century Schoolbook" w:hAnsi="Century Schoolbook"/>
        </w:rPr>
        <w:t>at 2464</w:t>
      </w:r>
      <w:r w:rsidR="00774EA3">
        <w:rPr>
          <w:rFonts w:ascii="Century Schoolbook" w:hAnsi="Century Schoolbook"/>
        </w:rPr>
        <w:t xml:space="preserve"> (quotation marks omitted)</w:t>
      </w:r>
      <w:r>
        <w:rPr>
          <w:rFonts w:ascii="Century Schoolbook" w:hAnsi="Century Schoolbook"/>
        </w:rPr>
        <w:t>.</w:t>
      </w:r>
    </w:p>
    <w:p w14:paraId="5F412774" w14:textId="23DC7D8C" w:rsidR="00E4340E" w:rsidRDefault="00386AD7" w:rsidP="00C70B1E">
      <w:pPr>
        <w:spacing w:line="280" w:lineRule="exact"/>
        <w:ind w:firstLine="450"/>
        <w:rPr>
          <w:rFonts w:ascii="Century Schoolbook" w:hAnsi="Century Schoolbook"/>
        </w:rPr>
      </w:pPr>
      <w:r>
        <w:rPr>
          <w:rFonts w:ascii="Century Schoolbook" w:hAnsi="Century Schoolbook"/>
        </w:rPr>
        <w:t xml:space="preserve">The </w:t>
      </w:r>
      <w:r w:rsidR="00173C6E">
        <w:rPr>
          <w:rFonts w:ascii="Century Schoolbook" w:hAnsi="Century Schoolbook"/>
        </w:rPr>
        <w:t xml:space="preserve">more </w:t>
      </w:r>
      <w:r>
        <w:rPr>
          <w:rFonts w:ascii="Century Schoolbook" w:hAnsi="Century Schoolbook"/>
        </w:rPr>
        <w:t xml:space="preserve">enduring </w:t>
      </w:r>
      <w:r w:rsidR="00E4340E">
        <w:rPr>
          <w:rFonts w:ascii="Century Schoolbook" w:hAnsi="Century Schoolbook"/>
        </w:rPr>
        <w:t xml:space="preserve">branch </w:t>
      </w:r>
      <w:r w:rsidR="00D233F5">
        <w:rPr>
          <w:rFonts w:ascii="Century Schoolbook" w:hAnsi="Century Schoolbook"/>
        </w:rPr>
        <w:t xml:space="preserve">continued </w:t>
      </w:r>
      <w:r w:rsidR="000B4B51">
        <w:rPr>
          <w:rFonts w:ascii="Century Schoolbook" w:hAnsi="Century Schoolbook"/>
        </w:rPr>
        <w:t>targeting</w:t>
      </w:r>
      <w:r w:rsidR="00D233F5">
        <w:rPr>
          <w:rFonts w:ascii="Century Schoolbook" w:hAnsi="Century Schoolbook"/>
        </w:rPr>
        <w:t xml:space="preserve"> </w:t>
      </w:r>
      <w:r w:rsidR="00E4340E">
        <w:rPr>
          <w:rFonts w:ascii="Century Schoolbook" w:hAnsi="Century Schoolbook"/>
        </w:rPr>
        <w:t>“</w:t>
      </w:r>
      <w:r w:rsidR="00E4340E" w:rsidRPr="008418B6">
        <w:rPr>
          <w:rFonts w:ascii="Century Schoolbook" w:hAnsi="Century Schoolbook"/>
        </w:rPr>
        <w:t>protectionist legislation</w:t>
      </w:r>
      <w:r w:rsidR="00E4340E">
        <w:rPr>
          <w:rFonts w:ascii="Century Schoolbook" w:hAnsi="Century Schoolbook"/>
        </w:rPr>
        <w:t xml:space="preserve">,” </w:t>
      </w:r>
      <w:r w:rsidR="00E4340E" w:rsidRPr="00640ADF">
        <w:rPr>
          <w:rFonts w:ascii="Century Schoolbook" w:hAnsi="Century Schoolbook"/>
        </w:rPr>
        <w:t>Barry Cushman, </w:t>
      </w:r>
      <w:r w:rsidR="00E4340E" w:rsidRPr="00640ADF">
        <w:rPr>
          <w:rFonts w:ascii="Century Schoolbook" w:hAnsi="Century Schoolbook"/>
          <w:i/>
          <w:iCs/>
        </w:rPr>
        <w:t>Formalism and Realism in Commerce Clause Jurisprudence</w:t>
      </w:r>
      <w:r w:rsidR="00E4340E" w:rsidRPr="00640ADF">
        <w:rPr>
          <w:rFonts w:ascii="Century Schoolbook" w:hAnsi="Century Schoolbook"/>
        </w:rPr>
        <w:t xml:space="preserve">, 67 U. Chi. L. Rev. 1089, </w:t>
      </w:r>
      <w:r w:rsidR="00E4340E">
        <w:rPr>
          <w:rFonts w:ascii="Century Schoolbook" w:hAnsi="Century Schoolbook"/>
        </w:rPr>
        <w:t>1102</w:t>
      </w:r>
      <w:r w:rsidR="00E4340E" w:rsidRPr="00640ADF">
        <w:rPr>
          <w:rFonts w:ascii="Century Schoolbook" w:hAnsi="Century Schoolbook"/>
        </w:rPr>
        <w:t xml:space="preserve"> (2000)</w:t>
      </w:r>
      <w:r w:rsidR="00E4340E">
        <w:rPr>
          <w:rFonts w:ascii="Century Schoolbook" w:hAnsi="Century Schoolbook"/>
        </w:rPr>
        <w:t xml:space="preserve">, </w:t>
      </w:r>
      <w:r w:rsidR="000B4B51">
        <w:rPr>
          <w:rFonts w:ascii="Century Schoolbook" w:hAnsi="Century Schoolbook"/>
        </w:rPr>
        <w:t>focus</w:t>
      </w:r>
      <w:r>
        <w:rPr>
          <w:rFonts w:ascii="Century Schoolbook" w:hAnsi="Century Schoolbook"/>
        </w:rPr>
        <w:t xml:space="preserve">ing </w:t>
      </w:r>
      <w:r w:rsidR="00E4340E">
        <w:rPr>
          <w:rFonts w:ascii="Century Schoolbook" w:hAnsi="Century Schoolbook"/>
        </w:rPr>
        <w:t>on “</w:t>
      </w:r>
      <w:r w:rsidR="00E4340E" w:rsidRPr="00784DAC">
        <w:rPr>
          <w:rFonts w:ascii="Century Schoolbook" w:hAnsi="Century Schoolbook"/>
        </w:rPr>
        <w:t>enactments discriminating against the products and citizens of other states</w:t>
      </w:r>
      <w:r w:rsidR="00E4340E">
        <w:rPr>
          <w:rFonts w:ascii="Century Schoolbook" w:hAnsi="Century Schoolbook"/>
        </w:rPr>
        <w:t xml:space="preserve">,” </w:t>
      </w:r>
      <w:r w:rsidR="00E4340E" w:rsidRPr="00784DAC">
        <w:rPr>
          <w:rFonts w:ascii="Century Schoolbook" w:hAnsi="Century Schoolbook"/>
          <w:i/>
          <w:iCs/>
        </w:rPr>
        <w:t>Barber</w:t>
      </w:r>
      <w:r w:rsidR="00E4340E" w:rsidRPr="00784DAC">
        <w:rPr>
          <w:rFonts w:ascii="Century Schoolbook" w:hAnsi="Century Schoolbook"/>
        </w:rPr>
        <w:t xml:space="preserve">, 136 U.S. </w:t>
      </w:r>
      <w:r w:rsidR="00512250">
        <w:rPr>
          <w:rFonts w:ascii="Century Schoolbook" w:hAnsi="Century Schoolbook"/>
        </w:rPr>
        <w:t>at</w:t>
      </w:r>
      <w:r w:rsidR="00E4340E" w:rsidRPr="00784DAC">
        <w:rPr>
          <w:rFonts w:ascii="Century Schoolbook" w:hAnsi="Century Schoolbook"/>
        </w:rPr>
        <w:t xml:space="preserve"> 325</w:t>
      </w:r>
      <w:r w:rsidR="00E4340E">
        <w:rPr>
          <w:rFonts w:ascii="Century Schoolbook" w:hAnsi="Century Schoolbook"/>
        </w:rPr>
        <w:t>.  These cases recognized that the aim</w:t>
      </w:r>
      <w:r w:rsidR="00E4340E" w:rsidRPr="00F13EDC">
        <w:rPr>
          <w:rFonts w:ascii="Century Schoolbook" w:hAnsi="Century Schoolbook"/>
        </w:rPr>
        <w:t xml:space="preserve"> of the Commerce Clause </w:t>
      </w:r>
      <w:r w:rsidR="00E4340E">
        <w:rPr>
          <w:rFonts w:ascii="Century Schoolbook" w:hAnsi="Century Schoolbook"/>
        </w:rPr>
        <w:t>was</w:t>
      </w:r>
      <w:r w:rsidR="00E4340E" w:rsidRPr="00F13EDC">
        <w:rPr>
          <w:rFonts w:ascii="Century Schoolbook" w:hAnsi="Century Schoolbook"/>
        </w:rPr>
        <w:t xml:space="preserve"> “to protect the products of other States and countries from discrimination by reason of their foreign origin.”  </w:t>
      </w:r>
      <w:r w:rsidR="00E4340E" w:rsidRPr="00F13EDC">
        <w:rPr>
          <w:rFonts w:ascii="Century Schoolbook" w:hAnsi="Century Schoolbook"/>
          <w:i/>
          <w:iCs/>
        </w:rPr>
        <w:t>Guy v. City of Baltimore</w:t>
      </w:r>
      <w:r w:rsidR="00E4340E" w:rsidRPr="00F13EDC">
        <w:rPr>
          <w:rFonts w:ascii="Century Schoolbook" w:hAnsi="Century Schoolbook"/>
        </w:rPr>
        <w:t>, 100 U.S. 434, 443</w:t>
      </w:r>
      <w:r w:rsidR="00E4340E">
        <w:rPr>
          <w:rFonts w:ascii="Century Schoolbook" w:hAnsi="Century Schoolbook"/>
        </w:rPr>
        <w:t xml:space="preserve"> </w:t>
      </w:r>
      <w:r w:rsidR="00E4340E" w:rsidRPr="00F13EDC">
        <w:rPr>
          <w:rFonts w:ascii="Century Schoolbook" w:hAnsi="Century Schoolbook"/>
        </w:rPr>
        <w:t>(1879)</w:t>
      </w:r>
      <w:r w:rsidR="00E4340E">
        <w:rPr>
          <w:rFonts w:ascii="Century Schoolbook" w:hAnsi="Century Schoolbook"/>
        </w:rPr>
        <w:t xml:space="preserve">.  </w:t>
      </w:r>
      <w:r w:rsidR="000B4B51">
        <w:rPr>
          <w:rFonts w:ascii="Century Schoolbook" w:hAnsi="Century Schoolbook"/>
        </w:rPr>
        <w:t>Such</w:t>
      </w:r>
      <w:r w:rsidR="00E4340E">
        <w:rPr>
          <w:rFonts w:ascii="Century Schoolbook" w:hAnsi="Century Schoolbook"/>
        </w:rPr>
        <w:t xml:space="preserve"> protectionism </w:t>
      </w:r>
      <w:r w:rsidR="000B4B51">
        <w:rPr>
          <w:rFonts w:ascii="Century Schoolbook" w:hAnsi="Century Schoolbook"/>
        </w:rPr>
        <w:t>would lead to</w:t>
      </w:r>
      <w:r w:rsidR="00E4340E">
        <w:rPr>
          <w:rFonts w:ascii="Century Schoolbook" w:hAnsi="Century Schoolbook"/>
        </w:rPr>
        <w:t xml:space="preserve"> “</w:t>
      </w:r>
      <w:r w:rsidR="00E4340E" w:rsidRPr="00D83EAB">
        <w:rPr>
          <w:rFonts w:ascii="Century Schoolbook" w:hAnsi="Century Schoolbook"/>
        </w:rPr>
        <w:t xml:space="preserve">all the evils of discriminating State legislation </w:t>
      </w:r>
      <w:r w:rsidR="00E4340E">
        <w:rPr>
          <w:rFonts w:ascii="Century Schoolbook" w:hAnsi="Century Schoolbook"/>
        </w:rPr>
        <w:t>. . .</w:t>
      </w:r>
      <w:r w:rsidR="00E4340E" w:rsidRPr="00D83EAB">
        <w:rPr>
          <w:rFonts w:ascii="Century Schoolbook" w:hAnsi="Century Schoolbook"/>
        </w:rPr>
        <w:t xml:space="preserve"> which existed previous to the adoption of the Constitution</w:t>
      </w:r>
      <w:r w:rsidR="00E4340E">
        <w:rPr>
          <w:rFonts w:ascii="Century Schoolbook" w:hAnsi="Century Schoolbook"/>
        </w:rPr>
        <w:t xml:space="preserve">.”  </w:t>
      </w:r>
      <w:r w:rsidR="00E4340E" w:rsidRPr="00011E65">
        <w:rPr>
          <w:rFonts w:ascii="Century Schoolbook" w:hAnsi="Century Schoolbook"/>
          <w:i/>
          <w:iCs/>
        </w:rPr>
        <w:t>Welton v. Missouri</w:t>
      </w:r>
      <w:r w:rsidR="00E4340E">
        <w:rPr>
          <w:rFonts w:ascii="Century Schoolbook" w:hAnsi="Century Schoolbook"/>
        </w:rPr>
        <w:t xml:space="preserve">, </w:t>
      </w:r>
      <w:r w:rsidR="00E4340E" w:rsidRPr="00011E65">
        <w:rPr>
          <w:rFonts w:ascii="Century Schoolbook" w:hAnsi="Century Schoolbook"/>
        </w:rPr>
        <w:t>91 U.S. 275</w:t>
      </w:r>
      <w:r w:rsidR="00E4340E">
        <w:rPr>
          <w:rFonts w:ascii="Century Schoolbook" w:hAnsi="Century Schoolbook"/>
        </w:rPr>
        <w:t xml:space="preserve">, 281 </w:t>
      </w:r>
      <w:r w:rsidR="00E4340E" w:rsidRPr="00011E65">
        <w:rPr>
          <w:rFonts w:ascii="Century Schoolbook" w:hAnsi="Century Schoolbook"/>
        </w:rPr>
        <w:t>(1875</w:t>
      </w:r>
      <w:r w:rsidR="00E4340E">
        <w:rPr>
          <w:rFonts w:ascii="Century Schoolbook" w:hAnsi="Century Schoolbook"/>
        </w:rPr>
        <w:t xml:space="preserve">).  </w:t>
      </w:r>
    </w:p>
    <w:p w14:paraId="61936D59" w14:textId="77777777" w:rsidR="00E4340E" w:rsidRDefault="00E4340E" w:rsidP="00C70B1E">
      <w:pPr>
        <w:spacing w:line="280" w:lineRule="exact"/>
        <w:ind w:firstLine="450"/>
        <w:rPr>
          <w:rFonts w:ascii="Century Schoolbook" w:hAnsi="Century Schoolbook"/>
        </w:rPr>
      </w:pPr>
      <w:r>
        <w:rPr>
          <w:rFonts w:ascii="Century Schoolbook" w:hAnsi="Century Schoolbook"/>
        </w:rPr>
        <w:t>By 1879, it was “settled” that a state cannot “</w:t>
      </w:r>
      <w:r w:rsidRPr="002100A6">
        <w:rPr>
          <w:rFonts w:ascii="Century Schoolbook" w:hAnsi="Century Schoolbook"/>
        </w:rPr>
        <w:t>build up its domestic commerce</w:t>
      </w:r>
      <w:r w:rsidR="00FF18FF">
        <w:rPr>
          <w:rFonts w:ascii="Century Schoolbook" w:hAnsi="Century Schoolbook"/>
        </w:rPr>
        <w:t>”</w:t>
      </w:r>
      <w:r w:rsidRPr="002100A6">
        <w:rPr>
          <w:rFonts w:ascii="Century Schoolbook" w:hAnsi="Century Schoolbook"/>
        </w:rPr>
        <w:t xml:space="preserve"> </w:t>
      </w:r>
      <w:r w:rsidR="00FF18FF">
        <w:rPr>
          <w:rFonts w:ascii="Century Schoolbook" w:hAnsi="Century Schoolbook"/>
        </w:rPr>
        <w:t>through</w:t>
      </w:r>
      <w:r w:rsidRPr="002100A6">
        <w:rPr>
          <w:rFonts w:ascii="Century Schoolbook" w:hAnsi="Century Schoolbook"/>
        </w:rPr>
        <w:t xml:space="preserve"> </w:t>
      </w:r>
      <w:r w:rsidR="00FF18FF">
        <w:rPr>
          <w:rFonts w:ascii="Century Schoolbook" w:hAnsi="Century Schoolbook"/>
        </w:rPr>
        <w:t>“</w:t>
      </w:r>
      <w:r w:rsidRPr="002100A6">
        <w:rPr>
          <w:rFonts w:ascii="Century Schoolbook" w:hAnsi="Century Schoolbook"/>
        </w:rPr>
        <w:t>burdens upon the industry and business of other States.</w:t>
      </w:r>
      <w:r>
        <w:rPr>
          <w:rFonts w:ascii="Century Schoolbook" w:hAnsi="Century Schoolbook"/>
        </w:rPr>
        <w:t xml:space="preserve">”  </w:t>
      </w:r>
      <w:r w:rsidRPr="002100A6">
        <w:rPr>
          <w:rFonts w:ascii="Century Schoolbook" w:hAnsi="Century Schoolbook"/>
          <w:i/>
          <w:iCs/>
        </w:rPr>
        <w:t>Guy</w:t>
      </w:r>
      <w:r w:rsidRPr="002100A6">
        <w:rPr>
          <w:rFonts w:ascii="Century Schoolbook" w:hAnsi="Century Schoolbook"/>
        </w:rPr>
        <w:t xml:space="preserve">, 100 U.S. </w:t>
      </w:r>
      <w:r>
        <w:rPr>
          <w:rFonts w:ascii="Century Schoolbook" w:hAnsi="Century Schoolbook"/>
        </w:rPr>
        <w:t>at</w:t>
      </w:r>
      <w:r w:rsidRPr="002100A6">
        <w:rPr>
          <w:rFonts w:ascii="Century Schoolbook" w:hAnsi="Century Schoolbook"/>
        </w:rPr>
        <w:t xml:space="preserve"> </w:t>
      </w:r>
      <w:r>
        <w:rPr>
          <w:rFonts w:ascii="Century Schoolbook" w:hAnsi="Century Schoolbook"/>
        </w:rPr>
        <w:t xml:space="preserve">439, </w:t>
      </w:r>
      <w:r w:rsidRPr="002100A6">
        <w:rPr>
          <w:rFonts w:ascii="Century Schoolbook" w:hAnsi="Century Schoolbook"/>
        </w:rPr>
        <w:t>443</w:t>
      </w:r>
      <w:r>
        <w:rPr>
          <w:rFonts w:ascii="Century Schoolbook" w:hAnsi="Century Schoolbook"/>
        </w:rPr>
        <w:t>.  “</w:t>
      </w:r>
      <w:r w:rsidRPr="00295ADD">
        <w:rPr>
          <w:rFonts w:ascii="Century Schoolbook" w:hAnsi="Century Schoolbook"/>
        </w:rPr>
        <w:t>Thereafter, the Court routinely invalidated discriminatory measures without any assess</w:t>
      </w:r>
      <w:r w:rsidRPr="00295ADD">
        <w:rPr>
          <w:rFonts w:ascii="Century Schoolbook" w:hAnsi="Century Schoolbook"/>
        </w:rPr>
        <w:lastRenderedPageBreak/>
        <w:t xml:space="preserve">ment of whether the affected subject matter was national or local in nature.”  Williams, </w:t>
      </w:r>
      <w:r w:rsidR="00F23BA6" w:rsidRPr="00F23BA6">
        <w:rPr>
          <w:rFonts w:ascii="Century Schoolbook" w:hAnsi="Century Schoolbook"/>
          <w:i/>
        </w:rPr>
        <w:t>supra</w:t>
      </w:r>
      <w:r>
        <w:rPr>
          <w:rFonts w:ascii="Century Schoolbook" w:hAnsi="Century Schoolbook"/>
        </w:rPr>
        <w:t xml:space="preserve">, at </w:t>
      </w:r>
      <w:r w:rsidRPr="00295ADD">
        <w:rPr>
          <w:rFonts w:ascii="Century Schoolbook" w:hAnsi="Century Schoolbook"/>
        </w:rPr>
        <w:t>1866</w:t>
      </w:r>
      <w:r w:rsidR="00FF18FF">
        <w:rPr>
          <w:rFonts w:ascii="Century Schoolbook" w:hAnsi="Century Schoolbook"/>
        </w:rPr>
        <w:t xml:space="preserve">; </w:t>
      </w:r>
      <w:r w:rsidR="00FF18FF">
        <w:rPr>
          <w:rFonts w:ascii="Century Schoolbook" w:hAnsi="Century Schoolbook"/>
          <w:i/>
          <w:iCs/>
        </w:rPr>
        <w:t>e.g.</w:t>
      </w:r>
      <w:r w:rsidR="00FF18FF">
        <w:rPr>
          <w:rFonts w:ascii="Century Schoolbook" w:hAnsi="Century Schoolbook"/>
        </w:rPr>
        <w:t>,</w:t>
      </w:r>
      <w:r>
        <w:rPr>
          <w:rFonts w:ascii="Century Schoolbook" w:hAnsi="Century Schoolbook"/>
        </w:rPr>
        <w:t xml:space="preserve"> </w:t>
      </w:r>
      <w:r w:rsidRPr="00453CCB">
        <w:rPr>
          <w:rFonts w:ascii="Century Schoolbook" w:hAnsi="Century Schoolbook"/>
          <w:i/>
          <w:iCs/>
        </w:rPr>
        <w:t>I.M. Darnell &amp; Son Co. v. City of Memphis</w:t>
      </w:r>
      <w:r w:rsidRPr="008F2DD3">
        <w:rPr>
          <w:rFonts w:ascii="Century Schoolbook" w:hAnsi="Century Schoolbook"/>
        </w:rPr>
        <w:t xml:space="preserve">, 208 U.S. 113, </w:t>
      </w:r>
      <w:r>
        <w:rPr>
          <w:rFonts w:ascii="Century Schoolbook" w:hAnsi="Century Schoolbook"/>
        </w:rPr>
        <w:t xml:space="preserve">121 </w:t>
      </w:r>
      <w:r w:rsidRPr="008F2DD3">
        <w:rPr>
          <w:rFonts w:ascii="Century Schoolbook" w:hAnsi="Century Schoolbook"/>
        </w:rPr>
        <w:t>(1908)</w:t>
      </w:r>
      <w:r w:rsidR="00FF18FF">
        <w:rPr>
          <w:rFonts w:ascii="Century Schoolbook" w:hAnsi="Century Schoolbook"/>
        </w:rPr>
        <w:t xml:space="preserve"> (</w:t>
      </w:r>
      <w:r w:rsidR="00FF18FF" w:rsidRPr="00310A35">
        <w:rPr>
          <w:rFonts w:ascii="Century Schoolbook" w:hAnsi="Century Schoolbook"/>
        </w:rPr>
        <w:t>discriminatory taxes</w:t>
      </w:r>
      <w:r w:rsidR="00FF18FF">
        <w:rPr>
          <w:rFonts w:ascii="Century Schoolbook" w:hAnsi="Century Schoolbook"/>
        </w:rPr>
        <w:t>);</w:t>
      </w:r>
      <w:r w:rsidR="00FF18FF" w:rsidRPr="00310A35">
        <w:rPr>
          <w:rFonts w:ascii="Century Schoolbook" w:hAnsi="Century Schoolbook"/>
        </w:rPr>
        <w:t xml:space="preserve"> </w:t>
      </w:r>
      <w:r w:rsidRPr="00453CCB">
        <w:rPr>
          <w:rFonts w:ascii="Century Schoolbook" w:hAnsi="Century Schoolbook"/>
          <w:i/>
          <w:iCs/>
        </w:rPr>
        <w:t>Tiernan v. Rinker</w:t>
      </w:r>
      <w:r w:rsidRPr="00915707">
        <w:rPr>
          <w:rFonts w:ascii="Century Schoolbook" w:hAnsi="Century Schoolbook"/>
        </w:rPr>
        <w:t>, 102 U.S. 123, 127</w:t>
      </w:r>
      <w:r>
        <w:rPr>
          <w:rFonts w:ascii="Century Schoolbook" w:hAnsi="Century Schoolbook"/>
        </w:rPr>
        <w:t xml:space="preserve"> </w:t>
      </w:r>
      <w:r w:rsidRPr="00915707">
        <w:rPr>
          <w:rFonts w:ascii="Century Schoolbook" w:hAnsi="Century Schoolbook"/>
        </w:rPr>
        <w:t>(1880)</w:t>
      </w:r>
      <w:r w:rsidR="00FF18FF">
        <w:rPr>
          <w:rFonts w:ascii="Century Schoolbook" w:hAnsi="Century Schoolbook"/>
        </w:rPr>
        <w:t xml:space="preserve"> (discriminatory licensing requirements);</w:t>
      </w:r>
      <w:r>
        <w:rPr>
          <w:rFonts w:ascii="Century Schoolbook" w:hAnsi="Century Schoolbook"/>
        </w:rPr>
        <w:t xml:space="preserve"> </w:t>
      </w:r>
      <w:r w:rsidRPr="00453CCB">
        <w:rPr>
          <w:rFonts w:ascii="Century Schoolbook" w:hAnsi="Century Schoolbook"/>
          <w:i/>
          <w:iCs/>
        </w:rPr>
        <w:t>Voight v. Wright</w:t>
      </w:r>
      <w:r w:rsidRPr="00915707">
        <w:rPr>
          <w:rFonts w:ascii="Century Schoolbook" w:hAnsi="Century Schoolbook"/>
        </w:rPr>
        <w:t xml:space="preserve">, 141 U.S. 62, </w:t>
      </w:r>
      <w:r w:rsidRPr="008418B6">
        <w:rPr>
          <w:rFonts w:ascii="Century Schoolbook" w:hAnsi="Century Schoolbook"/>
        </w:rPr>
        <w:t xml:space="preserve">66-67 </w:t>
      </w:r>
      <w:r w:rsidRPr="00915707">
        <w:rPr>
          <w:rFonts w:ascii="Century Schoolbook" w:hAnsi="Century Schoolbook"/>
        </w:rPr>
        <w:t>(1891)</w:t>
      </w:r>
      <w:r w:rsidR="00FF18FF">
        <w:rPr>
          <w:rFonts w:ascii="Century Schoolbook" w:hAnsi="Century Schoolbook"/>
        </w:rPr>
        <w:t xml:space="preserve"> (discriminatory</w:t>
      </w:r>
      <w:r w:rsidR="00FF18FF" w:rsidRPr="008F2DD3">
        <w:rPr>
          <w:rFonts w:ascii="Century Schoolbook" w:hAnsi="Century Schoolbook"/>
        </w:rPr>
        <w:t xml:space="preserve"> inspection laws</w:t>
      </w:r>
      <w:r w:rsidR="00FF18FF">
        <w:rPr>
          <w:rFonts w:ascii="Century Schoolbook" w:hAnsi="Century Schoolbook"/>
        </w:rPr>
        <w:t>);</w:t>
      </w:r>
      <w:r>
        <w:rPr>
          <w:rFonts w:ascii="Century Schoolbook" w:hAnsi="Century Schoolbook"/>
        </w:rPr>
        <w:t xml:space="preserve"> </w:t>
      </w:r>
      <w:proofErr w:type="spellStart"/>
      <w:r w:rsidRPr="0036229D">
        <w:rPr>
          <w:rFonts w:ascii="Century Schoolbook" w:hAnsi="Century Schoolbook"/>
          <w:i/>
          <w:iCs/>
        </w:rPr>
        <w:t>Husen</w:t>
      </w:r>
      <w:proofErr w:type="spellEnd"/>
      <w:r w:rsidRPr="00F427D6">
        <w:rPr>
          <w:rFonts w:ascii="Century Schoolbook" w:hAnsi="Century Schoolbook"/>
        </w:rPr>
        <w:t xml:space="preserve">, 95 U.S. </w:t>
      </w:r>
      <w:r>
        <w:rPr>
          <w:rFonts w:ascii="Century Schoolbook" w:hAnsi="Century Schoolbook"/>
        </w:rPr>
        <w:t>at</w:t>
      </w:r>
      <w:r w:rsidRPr="00F427D6">
        <w:rPr>
          <w:rFonts w:ascii="Century Schoolbook" w:hAnsi="Century Schoolbook"/>
        </w:rPr>
        <w:t xml:space="preserve"> 47</w:t>
      </w:r>
      <w:r>
        <w:rPr>
          <w:rFonts w:ascii="Century Schoolbook" w:hAnsi="Century Schoolbook"/>
        </w:rPr>
        <w:t>3</w:t>
      </w:r>
      <w:r w:rsidR="00FF18FF">
        <w:rPr>
          <w:rFonts w:ascii="Century Schoolbook" w:hAnsi="Century Schoolbook"/>
        </w:rPr>
        <w:t xml:space="preserve"> (discriminatory import restrictions)</w:t>
      </w:r>
      <w:r>
        <w:rPr>
          <w:rFonts w:ascii="Century Schoolbook" w:hAnsi="Century Schoolbook"/>
        </w:rPr>
        <w:t xml:space="preserve">.  </w:t>
      </w:r>
    </w:p>
    <w:p w14:paraId="6FD6D1DC" w14:textId="5CC937C7" w:rsidR="00E4340E" w:rsidRDefault="00E4340E" w:rsidP="00C70B1E">
      <w:pPr>
        <w:spacing w:line="280" w:lineRule="exact"/>
        <w:ind w:firstLine="450"/>
        <w:rPr>
          <w:rFonts w:ascii="Century Schoolbook" w:hAnsi="Century Schoolbook"/>
        </w:rPr>
      </w:pPr>
      <w:r>
        <w:rPr>
          <w:rFonts w:ascii="Century Schoolbook" w:hAnsi="Century Schoolbook"/>
        </w:rPr>
        <w:t>The rule was straightforward</w:t>
      </w:r>
      <w:r w:rsidR="00FF18FF">
        <w:rPr>
          <w:rFonts w:ascii="Century Schoolbook" w:hAnsi="Century Schoolbook"/>
        </w:rPr>
        <w:t xml:space="preserve"> and modest in scope</w:t>
      </w:r>
      <w:r>
        <w:rPr>
          <w:rFonts w:ascii="Century Schoolbook" w:hAnsi="Century Schoolbook"/>
        </w:rPr>
        <w:t>: measures “</w:t>
      </w:r>
      <w:r w:rsidRPr="00A914AC">
        <w:rPr>
          <w:rFonts w:ascii="Century Schoolbook" w:hAnsi="Century Schoolbook"/>
        </w:rPr>
        <w:t>operating to the disadvantage of the products of other states,</w:t>
      </w:r>
      <w:r>
        <w:rPr>
          <w:rFonts w:ascii="Century Schoolbook" w:hAnsi="Century Schoolbook"/>
        </w:rPr>
        <w:t xml:space="preserve">” </w:t>
      </w:r>
      <w:r w:rsidRPr="008319A2">
        <w:rPr>
          <w:rFonts w:ascii="Century Schoolbook" w:hAnsi="Century Schoolbook"/>
          <w:i/>
          <w:iCs/>
        </w:rPr>
        <w:t xml:space="preserve">Brimmer v. </w:t>
      </w:r>
      <w:proofErr w:type="spellStart"/>
      <w:r w:rsidRPr="008319A2">
        <w:rPr>
          <w:rFonts w:ascii="Century Schoolbook" w:hAnsi="Century Schoolbook"/>
          <w:i/>
          <w:iCs/>
        </w:rPr>
        <w:t>Rebman</w:t>
      </w:r>
      <w:proofErr w:type="spellEnd"/>
      <w:r w:rsidRPr="008319A2">
        <w:rPr>
          <w:rFonts w:ascii="Century Schoolbook" w:hAnsi="Century Schoolbook"/>
        </w:rPr>
        <w:t>, 138 U.S. 78, 82</w:t>
      </w:r>
      <w:r>
        <w:rPr>
          <w:rFonts w:ascii="Century Schoolbook" w:hAnsi="Century Schoolbook"/>
        </w:rPr>
        <w:t xml:space="preserve"> </w:t>
      </w:r>
      <w:r w:rsidRPr="008319A2">
        <w:rPr>
          <w:rFonts w:ascii="Century Schoolbook" w:hAnsi="Century Schoolbook"/>
        </w:rPr>
        <w:t>(1891)</w:t>
      </w:r>
      <w:r>
        <w:rPr>
          <w:rFonts w:ascii="Century Schoolbook" w:hAnsi="Century Schoolbook"/>
        </w:rPr>
        <w:t xml:space="preserve"> (quoting </w:t>
      </w:r>
      <w:r w:rsidRPr="001F4BC0">
        <w:rPr>
          <w:rFonts w:ascii="Century Schoolbook" w:hAnsi="Century Schoolbook"/>
          <w:i/>
          <w:iCs/>
        </w:rPr>
        <w:t xml:space="preserve">Walling v. </w:t>
      </w:r>
      <w:r>
        <w:rPr>
          <w:rFonts w:ascii="Century Schoolbook" w:hAnsi="Century Schoolbook"/>
          <w:i/>
          <w:iCs/>
        </w:rPr>
        <w:t>Michigan</w:t>
      </w:r>
      <w:r w:rsidRPr="008319A2">
        <w:rPr>
          <w:rFonts w:ascii="Century Schoolbook" w:hAnsi="Century Schoolbook"/>
        </w:rPr>
        <w:t>, 116 U.S. 446, 45</w:t>
      </w:r>
      <w:r>
        <w:rPr>
          <w:rFonts w:ascii="Century Schoolbook" w:hAnsi="Century Schoolbook"/>
        </w:rPr>
        <w:t xml:space="preserve">5 </w:t>
      </w:r>
      <w:r w:rsidRPr="008319A2">
        <w:rPr>
          <w:rFonts w:ascii="Century Schoolbook" w:hAnsi="Century Schoolbook"/>
        </w:rPr>
        <w:t>(1886)</w:t>
      </w:r>
      <w:r>
        <w:rPr>
          <w:rFonts w:ascii="Century Schoolbook" w:hAnsi="Century Schoolbook"/>
        </w:rPr>
        <w:t>), or attempting “</w:t>
      </w:r>
      <w:r w:rsidRPr="00A914AC">
        <w:rPr>
          <w:rFonts w:ascii="Century Schoolbook" w:hAnsi="Century Schoolbook"/>
        </w:rPr>
        <w:t>to discriminate unfavorably</w:t>
      </w:r>
      <w:r>
        <w:rPr>
          <w:rFonts w:ascii="Century Schoolbook" w:hAnsi="Century Schoolbook"/>
        </w:rPr>
        <w:t>”</w:t>
      </w:r>
      <w:r w:rsidRPr="00A914AC">
        <w:rPr>
          <w:rFonts w:ascii="Century Schoolbook" w:hAnsi="Century Schoolbook"/>
        </w:rPr>
        <w:t xml:space="preserve"> against</w:t>
      </w:r>
      <w:r>
        <w:rPr>
          <w:rFonts w:ascii="Century Schoolbook" w:hAnsi="Century Schoolbook"/>
        </w:rPr>
        <w:t xml:space="preserve"> them, were</w:t>
      </w:r>
      <w:r w:rsidRPr="00295B57">
        <w:rPr>
          <w:rFonts w:ascii="Century Schoolbook" w:hAnsi="Century Schoolbook"/>
        </w:rPr>
        <w:t xml:space="preserve"> </w:t>
      </w:r>
      <w:r>
        <w:rPr>
          <w:rFonts w:ascii="Century Schoolbook" w:hAnsi="Century Schoolbook"/>
        </w:rPr>
        <w:t>“</w:t>
      </w:r>
      <w:r w:rsidRPr="00A914AC">
        <w:rPr>
          <w:rFonts w:ascii="Century Schoolbook" w:hAnsi="Century Schoolbook"/>
        </w:rPr>
        <w:t>forbidden</w:t>
      </w:r>
      <w:r>
        <w:rPr>
          <w:rFonts w:ascii="Century Schoolbook" w:hAnsi="Century Schoolbook"/>
        </w:rPr>
        <w:t xml:space="preserve">,” </w:t>
      </w:r>
      <w:r w:rsidRPr="00295B57">
        <w:rPr>
          <w:rFonts w:ascii="Century Schoolbook" w:hAnsi="Century Schoolbook"/>
          <w:i/>
          <w:iCs/>
        </w:rPr>
        <w:t>Cook v. Pennsylvania</w:t>
      </w:r>
      <w:r w:rsidRPr="00295B57">
        <w:rPr>
          <w:rFonts w:ascii="Century Schoolbook" w:hAnsi="Century Schoolbook"/>
        </w:rPr>
        <w:t>, 97 U.S. 566, 573</w:t>
      </w:r>
      <w:r>
        <w:rPr>
          <w:rFonts w:ascii="Century Schoolbook" w:hAnsi="Century Schoolbook"/>
        </w:rPr>
        <w:t xml:space="preserve"> </w:t>
      </w:r>
      <w:r w:rsidRPr="00295B57">
        <w:rPr>
          <w:rFonts w:ascii="Century Schoolbook" w:hAnsi="Century Schoolbook"/>
        </w:rPr>
        <w:t>(1878)</w:t>
      </w:r>
      <w:r>
        <w:rPr>
          <w:rFonts w:ascii="Century Schoolbook" w:hAnsi="Century Schoolbook"/>
        </w:rPr>
        <w:t xml:space="preserve">.  States could </w:t>
      </w:r>
      <w:r w:rsidR="00031241">
        <w:rPr>
          <w:rFonts w:ascii="Century Schoolbook" w:hAnsi="Century Schoolbook"/>
        </w:rPr>
        <w:t xml:space="preserve">not </w:t>
      </w:r>
      <w:r w:rsidR="00FF18FF" w:rsidRPr="00832B3D">
        <w:rPr>
          <w:rFonts w:ascii="Century Schoolbook" w:hAnsi="Century Schoolbook"/>
        </w:rPr>
        <w:t>“prevent competition”</w:t>
      </w:r>
      <w:r w:rsidR="00FF18FF">
        <w:rPr>
          <w:rFonts w:ascii="Century Schoolbook" w:hAnsi="Century Schoolbook"/>
        </w:rPr>
        <w:t xml:space="preserve"> by </w:t>
      </w:r>
      <w:r w:rsidRPr="00832B3D">
        <w:rPr>
          <w:rFonts w:ascii="Century Schoolbook" w:hAnsi="Century Schoolbook"/>
        </w:rPr>
        <w:t>burden</w:t>
      </w:r>
      <w:r w:rsidR="00031241">
        <w:rPr>
          <w:rFonts w:ascii="Century Schoolbook" w:hAnsi="Century Schoolbook"/>
        </w:rPr>
        <w:t>ing</w:t>
      </w:r>
      <w:r w:rsidRPr="00832B3D">
        <w:rPr>
          <w:rFonts w:ascii="Century Schoolbook" w:hAnsi="Century Schoolbook"/>
        </w:rPr>
        <w:t xml:space="preserve"> out-of-state </w:t>
      </w:r>
      <w:r w:rsidR="00031241">
        <w:rPr>
          <w:rFonts w:ascii="Century Schoolbook" w:hAnsi="Century Schoolbook"/>
        </w:rPr>
        <w:t>products</w:t>
      </w:r>
      <w:r w:rsidR="00031241" w:rsidRPr="00832B3D">
        <w:rPr>
          <w:rFonts w:ascii="Century Schoolbook" w:hAnsi="Century Schoolbook"/>
        </w:rPr>
        <w:t xml:space="preserve"> </w:t>
      </w:r>
      <w:r w:rsidRPr="00832B3D">
        <w:rPr>
          <w:rFonts w:ascii="Century Schoolbook" w:hAnsi="Century Schoolbook"/>
        </w:rPr>
        <w:t>“by reason of their foreign character</w:t>
      </w:r>
      <w:r w:rsidR="00FF18FF">
        <w:rPr>
          <w:rFonts w:ascii="Century Schoolbook" w:hAnsi="Century Schoolbook"/>
        </w:rPr>
        <w:t>.</w:t>
      </w:r>
      <w:r w:rsidRPr="00832B3D">
        <w:rPr>
          <w:rFonts w:ascii="Century Schoolbook" w:hAnsi="Century Schoolbook"/>
        </w:rPr>
        <w:t xml:space="preserve">” </w:t>
      </w:r>
      <w:r w:rsidR="00FF18FF">
        <w:rPr>
          <w:rFonts w:ascii="Century Schoolbook" w:hAnsi="Century Schoolbook"/>
        </w:rPr>
        <w:t xml:space="preserve"> </w:t>
      </w:r>
      <w:r w:rsidRPr="00832B3D">
        <w:rPr>
          <w:rFonts w:ascii="Century Schoolbook" w:hAnsi="Century Schoolbook"/>
          <w:i/>
          <w:iCs/>
        </w:rPr>
        <w:t>Webber v. Virginia</w:t>
      </w:r>
      <w:r w:rsidRPr="00832B3D">
        <w:rPr>
          <w:rFonts w:ascii="Century Schoolbook" w:hAnsi="Century Schoolbook"/>
        </w:rPr>
        <w:t>, 103 U.S. 344, 349 (1880)</w:t>
      </w:r>
      <w:r>
        <w:rPr>
          <w:rFonts w:ascii="Century Schoolbook" w:hAnsi="Century Schoolbook"/>
        </w:rPr>
        <w:t>.</w:t>
      </w:r>
      <w:r w:rsidRPr="00832B3D">
        <w:rPr>
          <w:rFonts w:ascii="Century Schoolbook" w:hAnsi="Century Schoolbook"/>
        </w:rPr>
        <w:t xml:space="preserve"> </w:t>
      </w:r>
      <w:r>
        <w:rPr>
          <w:rFonts w:ascii="Century Schoolbook" w:hAnsi="Century Schoolbook"/>
        </w:rPr>
        <w:t xml:space="preserve"> </w:t>
      </w:r>
    </w:p>
    <w:p w14:paraId="1F3DDFA8" w14:textId="2E6DB7EB" w:rsidR="00E4340E" w:rsidRDefault="00E4340E" w:rsidP="00C70B1E">
      <w:pPr>
        <w:spacing w:line="280" w:lineRule="exact"/>
        <w:ind w:firstLine="450"/>
        <w:rPr>
          <w:rFonts w:ascii="Century Schoolbook" w:hAnsi="Century Schoolbook"/>
        </w:rPr>
      </w:pPr>
      <w:r w:rsidRPr="00CF28C8">
        <w:rPr>
          <w:rFonts w:ascii="Century Schoolbook" w:hAnsi="Century Schoolbook"/>
        </w:rPr>
        <w:t>This Court also became “adept at rooting out such discrimination in otherwise facially neutral laws</w:t>
      </w:r>
      <w:r w:rsidR="00AB422F">
        <w:rPr>
          <w:rFonts w:ascii="Century Schoolbook" w:hAnsi="Century Schoolbook"/>
        </w:rPr>
        <w:t>.</w:t>
      </w:r>
      <w:r w:rsidRPr="00CF28C8">
        <w:rPr>
          <w:rFonts w:ascii="Century Schoolbook" w:hAnsi="Century Schoolbook"/>
        </w:rPr>
        <w:t xml:space="preserve">” </w:t>
      </w:r>
      <w:r w:rsidR="00AB422F">
        <w:rPr>
          <w:rFonts w:ascii="Century Schoolbook" w:hAnsi="Century Schoolbook"/>
        </w:rPr>
        <w:t xml:space="preserve"> </w:t>
      </w:r>
      <w:r w:rsidRPr="00CF28C8">
        <w:rPr>
          <w:rFonts w:ascii="Century Schoolbook" w:hAnsi="Century Schoolbook"/>
        </w:rPr>
        <w:t xml:space="preserve">Williams, </w:t>
      </w:r>
      <w:r w:rsidR="00F23BA6" w:rsidRPr="00CF28C8">
        <w:rPr>
          <w:rFonts w:ascii="Century Schoolbook" w:hAnsi="Century Schoolbook"/>
          <w:i/>
        </w:rPr>
        <w:t>supra</w:t>
      </w:r>
      <w:r w:rsidRPr="00CF28C8">
        <w:rPr>
          <w:rFonts w:ascii="Century Schoolbook" w:hAnsi="Century Schoolbook"/>
        </w:rPr>
        <w:t>, at 1865</w:t>
      </w:r>
      <w:r w:rsidR="00031241" w:rsidRPr="00CF28C8">
        <w:rPr>
          <w:rFonts w:ascii="Century Schoolbook" w:hAnsi="Century Schoolbook"/>
        </w:rPr>
        <w:t>.</w:t>
      </w:r>
      <w:r w:rsidRPr="00CF28C8">
        <w:rPr>
          <w:rFonts w:ascii="Century Schoolbook" w:hAnsi="Century Schoolbook"/>
        </w:rPr>
        <w:t xml:space="preserve"> </w:t>
      </w:r>
      <w:r w:rsidR="00031241" w:rsidRPr="00CF28C8">
        <w:rPr>
          <w:rFonts w:ascii="Century Schoolbook" w:hAnsi="Century Schoolbook"/>
        </w:rPr>
        <w:t xml:space="preserve"> </w:t>
      </w:r>
      <w:r w:rsidR="00FF18FF" w:rsidRPr="00CF28C8">
        <w:rPr>
          <w:rFonts w:ascii="Century Schoolbook" w:hAnsi="Century Schoolbook"/>
        </w:rPr>
        <w:t>Thus</w:t>
      </w:r>
      <w:r w:rsidRPr="00CF28C8">
        <w:rPr>
          <w:rFonts w:ascii="Century Schoolbook" w:hAnsi="Century Schoolbook"/>
        </w:rPr>
        <w:t xml:space="preserve">, where a </w:t>
      </w:r>
      <w:r w:rsidR="00031241" w:rsidRPr="00CF28C8">
        <w:rPr>
          <w:rFonts w:ascii="Century Schoolbook" w:hAnsi="Century Schoolbook"/>
        </w:rPr>
        <w:t xml:space="preserve">law </w:t>
      </w:r>
      <w:r w:rsidRPr="00CF28C8">
        <w:rPr>
          <w:rFonts w:ascii="Century Schoolbook" w:hAnsi="Century Schoolbook"/>
        </w:rPr>
        <w:t>prohibited the sale of meat from animals that had not been inspected within twenty-four hours before slaughter, th</w:t>
      </w:r>
      <w:r w:rsidR="00855D08" w:rsidRPr="00CF28C8">
        <w:rPr>
          <w:rFonts w:ascii="Century Schoolbook" w:hAnsi="Century Schoolbook"/>
        </w:rPr>
        <w:t>e</w:t>
      </w:r>
      <w:r w:rsidRPr="00CF28C8">
        <w:rPr>
          <w:rFonts w:ascii="Century Schoolbook" w:hAnsi="Century Schoolbook"/>
        </w:rPr>
        <w:t xml:space="preserve"> Court recognized that </w:t>
      </w:r>
      <w:r w:rsidR="00031241" w:rsidRPr="00CF28C8">
        <w:rPr>
          <w:rFonts w:ascii="Century Schoolbook" w:hAnsi="Century Schoolbook"/>
        </w:rPr>
        <w:t>it</w:t>
      </w:r>
      <w:r w:rsidR="00FF18FF" w:rsidRPr="00CF28C8">
        <w:rPr>
          <w:rFonts w:ascii="Century Schoolbook" w:hAnsi="Century Schoolbook"/>
        </w:rPr>
        <w:t xml:space="preserve"> inevitably </w:t>
      </w:r>
      <w:r w:rsidRPr="00CF28C8">
        <w:rPr>
          <w:rFonts w:ascii="Century Schoolbook" w:hAnsi="Century Schoolbook"/>
        </w:rPr>
        <w:t>exclude</w:t>
      </w:r>
      <w:r w:rsidR="00FF18FF" w:rsidRPr="00CF28C8">
        <w:rPr>
          <w:rFonts w:ascii="Century Schoolbook" w:hAnsi="Century Schoolbook"/>
        </w:rPr>
        <w:t>d</w:t>
      </w:r>
      <w:r w:rsidRPr="00CF28C8">
        <w:rPr>
          <w:rFonts w:ascii="Century Schoolbook" w:hAnsi="Century Schoolbook"/>
        </w:rPr>
        <w:t xml:space="preserve"> </w:t>
      </w:r>
      <w:r w:rsidR="00FF18FF" w:rsidRPr="00CF28C8">
        <w:rPr>
          <w:rFonts w:ascii="Century Schoolbook" w:hAnsi="Century Schoolbook"/>
        </w:rPr>
        <w:t>“</w:t>
      </w:r>
      <w:r w:rsidRPr="00CF28C8">
        <w:rPr>
          <w:rFonts w:ascii="Century Schoolbook" w:hAnsi="Century Schoolbook"/>
        </w:rPr>
        <w:t>all [meat] from animals slaughtered in other states</w:t>
      </w:r>
      <w:r w:rsidR="00772578" w:rsidRPr="00CF28C8">
        <w:rPr>
          <w:rFonts w:ascii="Century Schoolbook" w:hAnsi="Century Schoolbook"/>
        </w:rPr>
        <w:t>,</w:t>
      </w:r>
      <w:r w:rsidRPr="00CF28C8">
        <w:rPr>
          <w:rFonts w:ascii="Century Schoolbook" w:hAnsi="Century Schoolbook"/>
        </w:rPr>
        <w:t>”</w:t>
      </w:r>
      <w:r w:rsidR="00772578" w:rsidRPr="00CF28C8">
        <w:rPr>
          <w:rFonts w:ascii="Century Schoolbook" w:hAnsi="Century Schoolbook"/>
        </w:rPr>
        <w:t xml:space="preserve"> thereby restricting the trade “</w:t>
      </w:r>
      <w:r w:rsidRPr="00CF28C8">
        <w:rPr>
          <w:rFonts w:ascii="Century Schoolbook" w:hAnsi="Century Schoolbook"/>
        </w:rPr>
        <w:t xml:space="preserve">to those engaged in such business in that state.”  </w:t>
      </w:r>
      <w:bookmarkStart w:id="13" w:name="_Hlk109903012"/>
      <w:r w:rsidRPr="00CF28C8">
        <w:rPr>
          <w:rFonts w:ascii="Century Schoolbook" w:hAnsi="Century Schoolbook"/>
          <w:i/>
          <w:iCs/>
        </w:rPr>
        <w:t>Barber</w:t>
      </w:r>
      <w:r w:rsidRPr="00CF28C8">
        <w:rPr>
          <w:rFonts w:ascii="Century Schoolbook" w:hAnsi="Century Schoolbook"/>
        </w:rPr>
        <w:t>, 136 U.S. at 322</w:t>
      </w:r>
      <w:bookmarkEnd w:id="13"/>
      <w:r w:rsidRPr="00CF28C8">
        <w:rPr>
          <w:rFonts w:ascii="Century Schoolbook" w:hAnsi="Century Schoolbook"/>
        </w:rPr>
        <w:t>.</w:t>
      </w:r>
    </w:p>
    <w:p w14:paraId="23B9F7E4" w14:textId="77777777" w:rsidR="00E477D4" w:rsidRDefault="00920108" w:rsidP="00C70B1E">
      <w:pPr>
        <w:spacing w:line="280" w:lineRule="exact"/>
        <w:ind w:firstLine="450"/>
        <w:rPr>
          <w:rFonts w:ascii="Century Schoolbook" w:hAnsi="Century Schoolbook"/>
        </w:rPr>
      </w:pPr>
      <w:r>
        <w:rPr>
          <w:rFonts w:ascii="Century Schoolbook" w:hAnsi="Century Schoolbook"/>
        </w:rPr>
        <w:t>The</w:t>
      </w:r>
      <w:r w:rsidR="00E477D4">
        <w:rPr>
          <w:rFonts w:ascii="Century Schoolbook" w:hAnsi="Century Schoolbook"/>
        </w:rPr>
        <w:t xml:space="preserve"> Court continued to stress, however, that the “police power of the state” could be used in a nondiscriminatory fashion to safeguard “</w:t>
      </w:r>
      <w:r w:rsidR="00E477D4" w:rsidRPr="00A914AC">
        <w:rPr>
          <w:rFonts w:ascii="Century Schoolbook" w:hAnsi="Century Schoolbook"/>
        </w:rPr>
        <w:t>health, peace, and morals</w:t>
      </w:r>
      <w:r w:rsidR="00E477D4">
        <w:rPr>
          <w:rFonts w:ascii="Century Schoolbook" w:hAnsi="Century Schoolbook"/>
        </w:rPr>
        <w:t xml:space="preserve">.”  </w:t>
      </w:r>
      <w:r w:rsidR="00E477D4" w:rsidRPr="00375079">
        <w:rPr>
          <w:rFonts w:ascii="Century Schoolbook" w:hAnsi="Century Schoolbook"/>
          <w:i/>
          <w:iCs/>
        </w:rPr>
        <w:t>Bowman v. Chicago &amp; N.W. Ry. Co.</w:t>
      </w:r>
      <w:r w:rsidR="00E477D4" w:rsidRPr="00375079">
        <w:rPr>
          <w:rFonts w:ascii="Century Schoolbook" w:hAnsi="Century Schoolbook"/>
        </w:rPr>
        <w:t>, 125 U.S. 465, 494</w:t>
      </w:r>
      <w:r w:rsidR="00E477D4">
        <w:rPr>
          <w:rFonts w:ascii="Century Schoolbook" w:hAnsi="Century Schoolbook"/>
        </w:rPr>
        <w:t xml:space="preserve"> </w:t>
      </w:r>
      <w:r w:rsidR="00E477D4" w:rsidRPr="00375079">
        <w:rPr>
          <w:rFonts w:ascii="Century Schoolbook" w:hAnsi="Century Schoolbook"/>
        </w:rPr>
        <w:t>(1888)</w:t>
      </w:r>
      <w:r w:rsidR="00E477D4">
        <w:rPr>
          <w:rFonts w:ascii="Century Schoolbook" w:hAnsi="Century Schoolbook"/>
        </w:rPr>
        <w:t>.  “I</w:t>
      </w:r>
      <w:r w:rsidR="00E477D4" w:rsidRPr="00216D87">
        <w:rPr>
          <w:rFonts w:ascii="Century Schoolbook" w:hAnsi="Century Schoolbook"/>
        </w:rPr>
        <w:t>n the exercise of its police powers,</w:t>
      </w:r>
      <w:r w:rsidR="00E477D4">
        <w:rPr>
          <w:rFonts w:ascii="Century Schoolbook" w:hAnsi="Century Schoolbook"/>
        </w:rPr>
        <w:t>”</w:t>
      </w:r>
      <w:r w:rsidR="00E477D4" w:rsidRPr="00216D87">
        <w:rPr>
          <w:rFonts w:ascii="Century Schoolbook" w:hAnsi="Century Schoolbook"/>
        </w:rPr>
        <w:t xml:space="preserve"> </w:t>
      </w:r>
      <w:r w:rsidR="00E477D4">
        <w:rPr>
          <w:rFonts w:ascii="Century Schoolbook" w:hAnsi="Century Schoolbook"/>
        </w:rPr>
        <w:t>a state could prohibit the sale “</w:t>
      </w:r>
      <w:r w:rsidR="00E477D4" w:rsidRPr="00216D87">
        <w:rPr>
          <w:rFonts w:ascii="Century Schoolbook" w:hAnsi="Century Schoolbook"/>
        </w:rPr>
        <w:t>of any articles</w:t>
      </w:r>
      <w:r w:rsidR="00E477D4">
        <w:rPr>
          <w:rFonts w:ascii="Century Schoolbook" w:hAnsi="Century Schoolbook"/>
        </w:rPr>
        <w:t>”</w:t>
      </w:r>
      <w:r w:rsidR="00E477D4" w:rsidRPr="00216D87">
        <w:rPr>
          <w:rFonts w:ascii="Century Schoolbook" w:hAnsi="Century Schoolbook"/>
        </w:rPr>
        <w:t xml:space="preserve"> </w:t>
      </w:r>
      <w:r w:rsidR="00E477D4">
        <w:rPr>
          <w:rFonts w:ascii="Century Schoolbook" w:hAnsi="Century Schoolbook"/>
        </w:rPr>
        <w:t>that were</w:t>
      </w:r>
      <w:r w:rsidR="00E477D4" w:rsidRPr="00216D87">
        <w:rPr>
          <w:rFonts w:ascii="Century Schoolbook" w:hAnsi="Century Schoolbook"/>
        </w:rPr>
        <w:t xml:space="preserve"> </w:t>
      </w:r>
      <w:r w:rsidR="00E477D4">
        <w:rPr>
          <w:rFonts w:ascii="Century Schoolbook" w:hAnsi="Century Schoolbook"/>
        </w:rPr>
        <w:t>“</w:t>
      </w:r>
      <w:r w:rsidR="00E477D4" w:rsidRPr="00216D87">
        <w:rPr>
          <w:rFonts w:ascii="Century Schoolbook" w:hAnsi="Century Schoolbook"/>
        </w:rPr>
        <w:t xml:space="preserve">prejudicial to the health </w:t>
      </w:r>
      <w:r w:rsidR="00E477D4">
        <w:rPr>
          <w:rFonts w:ascii="Century Schoolbook" w:hAnsi="Century Schoolbook"/>
        </w:rPr>
        <w:t xml:space="preserve">. . . </w:t>
      </w:r>
      <w:r w:rsidR="00E477D4" w:rsidRPr="00216D87">
        <w:rPr>
          <w:rFonts w:ascii="Century Schoolbook" w:hAnsi="Century Schoolbook"/>
        </w:rPr>
        <w:t>of its people.</w:t>
      </w:r>
      <w:r w:rsidR="00E477D4">
        <w:rPr>
          <w:rFonts w:ascii="Century Schoolbook" w:hAnsi="Century Schoolbook"/>
        </w:rPr>
        <w:t xml:space="preserve">”  </w:t>
      </w:r>
      <w:r w:rsidR="00E477D4" w:rsidRPr="002100A6">
        <w:rPr>
          <w:rFonts w:ascii="Century Schoolbook" w:hAnsi="Century Schoolbook"/>
          <w:i/>
          <w:iCs/>
        </w:rPr>
        <w:t>Guy</w:t>
      </w:r>
      <w:r w:rsidR="00E477D4" w:rsidRPr="002100A6">
        <w:rPr>
          <w:rFonts w:ascii="Century Schoolbook" w:hAnsi="Century Schoolbook"/>
        </w:rPr>
        <w:t xml:space="preserve">, 100 U.S. </w:t>
      </w:r>
      <w:r w:rsidR="00E477D4">
        <w:rPr>
          <w:rFonts w:ascii="Century Schoolbook" w:hAnsi="Century Schoolbook"/>
        </w:rPr>
        <w:t>at</w:t>
      </w:r>
      <w:r w:rsidR="00E477D4" w:rsidRPr="00216D87">
        <w:rPr>
          <w:rFonts w:ascii="Century Schoolbook" w:hAnsi="Century Schoolbook"/>
        </w:rPr>
        <w:t xml:space="preserve"> 44</w:t>
      </w:r>
      <w:r w:rsidR="00E477D4" w:rsidRPr="00CF28C8">
        <w:rPr>
          <w:rFonts w:ascii="Century Schoolbook" w:hAnsi="Century Schoolbook"/>
        </w:rPr>
        <w:t>3.</w:t>
      </w:r>
    </w:p>
    <w:p w14:paraId="3067A0B9" w14:textId="28184669" w:rsidR="00E32C78" w:rsidRDefault="00A73F5F" w:rsidP="00E32C78">
      <w:pPr>
        <w:spacing w:line="280" w:lineRule="exact"/>
        <w:ind w:firstLine="450"/>
        <w:rPr>
          <w:rFonts w:ascii="Century Schoolbook" w:hAnsi="Century Schoolbook"/>
        </w:rPr>
      </w:pPr>
      <w:r>
        <w:rPr>
          <w:rFonts w:ascii="Century Schoolbook" w:hAnsi="Century Schoolbook"/>
        </w:rPr>
        <w:lastRenderedPageBreak/>
        <w:t>In sum, d</w:t>
      </w:r>
      <w:r w:rsidR="00E32C78">
        <w:rPr>
          <w:rFonts w:ascii="Century Schoolbook" w:hAnsi="Century Schoolbook"/>
        </w:rPr>
        <w:t xml:space="preserve">espite occasional disagreement among </w:t>
      </w:r>
      <w:r w:rsidR="00E477D4">
        <w:rPr>
          <w:rFonts w:ascii="Century Schoolbook" w:hAnsi="Century Schoolbook"/>
        </w:rPr>
        <w:t>Justices</w:t>
      </w:r>
      <w:r w:rsidR="00E32C78">
        <w:rPr>
          <w:rFonts w:ascii="Century Schoolbook" w:hAnsi="Century Schoolbook"/>
        </w:rPr>
        <w:t xml:space="preserve"> regarding the power to invalidate state laws under the “dormant” </w:t>
      </w:r>
      <w:r w:rsidR="00E477D4">
        <w:rPr>
          <w:rFonts w:ascii="Century Schoolbook" w:hAnsi="Century Schoolbook"/>
        </w:rPr>
        <w:t>c</w:t>
      </w:r>
      <w:r w:rsidR="00E32C78">
        <w:rPr>
          <w:rFonts w:ascii="Century Schoolbook" w:hAnsi="Century Schoolbook"/>
        </w:rPr>
        <w:t xml:space="preserve">ommerce power, </w:t>
      </w:r>
      <w:r w:rsidR="00E477D4">
        <w:rPr>
          <w:rFonts w:ascii="Century Schoolbook" w:hAnsi="Century Schoolbook"/>
        </w:rPr>
        <w:t xml:space="preserve">this </w:t>
      </w:r>
      <w:r w:rsidR="00E32C78">
        <w:rPr>
          <w:rFonts w:ascii="Century Schoolbook" w:hAnsi="Century Schoolbook"/>
        </w:rPr>
        <w:t>Court consistently has done so</w:t>
      </w:r>
      <w:r w:rsidR="00A36431">
        <w:rPr>
          <w:rFonts w:ascii="Century Schoolbook" w:hAnsi="Century Schoolbook"/>
        </w:rPr>
        <w:t xml:space="preserve"> to avoid economic protectionism</w:t>
      </w:r>
      <w:r w:rsidR="00920108">
        <w:rPr>
          <w:rFonts w:ascii="Century Schoolbook" w:hAnsi="Century Schoolbook"/>
        </w:rPr>
        <w:t xml:space="preserve"> since the mid-nineteenth century.</w:t>
      </w:r>
      <w:r w:rsidR="00E32C78">
        <w:rPr>
          <w:rFonts w:ascii="Century Schoolbook" w:hAnsi="Century Schoolbook"/>
        </w:rPr>
        <w:t xml:space="preserve"> </w:t>
      </w:r>
      <w:r w:rsidR="00920108">
        <w:rPr>
          <w:rFonts w:ascii="Century Schoolbook" w:hAnsi="Century Schoolbook"/>
        </w:rPr>
        <w:t xml:space="preserve"> T</w:t>
      </w:r>
      <w:r w:rsidR="00A36431">
        <w:rPr>
          <w:rFonts w:ascii="Century Schoolbook" w:hAnsi="Century Schoolbook"/>
        </w:rPr>
        <w:t xml:space="preserve">he history of the Commerce Clause makes </w:t>
      </w:r>
      <w:r w:rsidR="006E68BC">
        <w:rPr>
          <w:rFonts w:ascii="Century Schoolbook" w:hAnsi="Century Schoolbook"/>
        </w:rPr>
        <w:t xml:space="preserve">vividly </w:t>
      </w:r>
      <w:r w:rsidR="00A36431">
        <w:rPr>
          <w:rFonts w:ascii="Century Schoolbook" w:hAnsi="Century Schoolbook"/>
        </w:rPr>
        <w:t xml:space="preserve">clear the threat to the </w:t>
      </w:r>
      <w:r w:rsidR="00B815CA">
        <w:rPr>
          <w:rFonts w:ascii="Century Schoolbook" w:hAnsi="Century Schoolbook"/>
        </w:rPr>
        <w:t>u</w:t>
      </w:r>
      <w:r w:rsidR="00A36431">
        <w:rPr>
          <w:rFonts w:ascii="Century Schoolbook" w:hAnsi="Century Schoolbook"/>
        </w:rPr>
        <w:t>nion should such laws remain unaddressed</w:t>
      </w:r>
      <w:r w:rsidR="006E68BC">
        <w:rPr>
          <w:rFonts w:ascii="Century Schoolbook" w:hAnsi="Century Schoolbook"/>
        </w:rPr>
        <w:t>—</w:t>
      </w:r>
      <w:r w:rsidR="00C0646D">
        <w:rPr>
          <w:rFonts w:ascii="Century Schoolbook" w:hAnsi="Century Schoolbook"/>
        </w:rPr>
        <w:t xml:space="preserve">necessitating judicial intervention even </w:t>
      </w:r>
      <w:r w:rsidR="00386AD7">
        <w:rPr>
          <w:rFonts w:ascii="Century Schoolbook" w:hAnsi="Century Schoolbook"/>
        </w:rPr>
        <w:t xml:space="preserve">(or especially) </w:t>
      </w:r>
      <w:r w:rsidR="006E68BC">
        <w:rPr>
          <w:rFonts w:ascii="Century Schoolbook" w:hAnsi="Century Schoolbook"/>
        </w:rPr>
        <w:t>when</w:t>
      </w:r>
      <w:r w:rsidR="00460FAF">
        <w:rPr>
          <w:rFonts w:ascii="Century Schoolbook" w:hAnsi="Century Schoolbook"/>
        </w:rPr>
        <w:t xml:space="preserve"> Congress </w:t>
      </w:r>
      <w:r w:rsidR="00BF28FA">
        <w:rPr>
          <w:rFonts w:ascii="Century Schoolbook" w:hAnsi="Century Schoolbook"/>
        </w:rPr>
        <w:t xml:space="preserve">is </w:t>
      </w:r>
      <w:r w:rsidR="00002D48">
        <w:rPr>
          <w:rFonts w:ascii="Century Schoolbook" w:hAnsi="Century Schoolbook"/>
        </w:rPr>
        <w:t>unwilling</w:t>
      </w:r>
      <w:r w:rsidR="00DC3491">
        <w:rPr>
          <w:rFonts w:ascii="Century Schoolbook" w:hAnsi="Century Schoolbook"/>
        </w:rPr>
        <w:t xml:space="preserve"> or</w:t>
      </w:r>
      <w:r w:rsidR="00002D48">
        <w:rPr>
          <w:rFonts w:ascii="Century Schoolbook" w:hAnsi="Century Schoolbook"/>
        </w:rPr>
        <w:t xml:space="preserve"> </w:t>
      </w:r>
      <w:r w:rsidR="00B815CA">
        <w:rPr>
          <w:rFonts w:ascii="Century Schoolbook" w:hAnsi="Century Schoolbook"/>
        </w:rPr>
        <w:t xml:space="preserve">unable </w:t>
      </w:r>
      <w:r w:rsidR="00460FAF">
        <w:rPr>
          <w:rFonts w:ascii="Century Schoolbook" w:hAnsi="Century Schoolbook"/>
        </w:rPr>
        <w:t>to step in</w:t>
      </w:r>
      <w:r w:rsidR="00A36431">
        <w:rPr>
          <w:rFonts w:ascii="Century Schoolbook" w:hAnsi="Century Schoolbook"/>
        </w:rPr>
        <w:t>.</w:t>
      </w:r>
    </w:p>
    <w:p w14:paraId="5FC7744A" w14:textId="305EDF9F" w:rsidR="00E4340E" w:rsidRDefault="006B1570" w:rsidP="00C70B1E">
      <w:pPr>
        <w:spacing w:line="280" w:lineRule="exact"/>
        <w:ind w:firstLine="450"/>
        <w:rPr>
          <w:rFonts w:ascii="Century Schoolbook" w:hAnsi="Century Schoolbook"/>
        </w:rPr>
      </w:pPr>
      <w:r w:rsidRPr="006B1570">
        <w:rPr>
          <w:rFonts w:ascii="Century Schoolbook" w:hAnsi="Century Schoolbook"/>
          <w:b/>
          <w:bCs/>
        </w:rPr>
        <w:t>C.</w:t>
      </w:r>
      <w:r>
        <w:rPr>
          <w:rFonts w:ascii="Century Schoolbook" w:hAnsi="Century Schoolbook"/>
        </w:rPr>
        <w:t xml:space="preserve">  </w:t>
      </w:r>
      <w:r w:rsidR="00E4340E">
        <w:rPr>
          <w:rFonts w:ascii="Century Schoolbook" w:hAnsi="Century Schoolbook"/>
        </w:rPr>
        <w:t xml:space="preserve">The other branch of </w:t>
      </w:r>
      <w:r w:rsidR="00B127D3">
        <w:rPr>
          <w:rFonts w:ascii="Century Schoolbook" w:hAnsi="Century Schoolbook"/>
        </w:rPr>
        <w:t xml:space="preserve">the </w:t>
      </w:r>
      <w:r w:rsidR="00E4340E">
        <w:rPr>
          <w:rFonts w:ascii="Century Schoolbook" w:hAnsi="Century Schoolbook"/>
        </w:rPr>
        <w:t xml:space="preserve">doctrine </w:t>
      </w:r>
      <w:r w:rsidR="00EF5B42">
        <w:rPr>
          <w:rFonts w:ascii="Century Schoolbook" w:hAnsi="Century Schoolbook"/>
        </w:rPr>
        <w:t xml:space="preserve">that developed </w:t>
      </w:r>
      <w:r w:rsidR="00E4340E">
        <w:rPr>
          <w:rFonts w:ascii="Century Schoolbook" w:hAnsi="Century Schoolbook"/>
        </w:rPr>
        <w:t xml:space="preserve">in this period involved a fruitless quest to identify </w:t>
      </w:r>
      <w:r w:rsidR="00E15214">
        <w:rPr>
          <w:rFonts w:ascii="Century Schoolbook" w:hAnsi="Century Schoolbook"/>
        </w:rPr>
        <w:t xml:space="preserve">a </w:t>
      </w:r>
      <w:r w:rsidR="00E4340E">
        <w:rPr>
          <w:rFonts w:ascii="Century Schoolbook" w:hAnsi="Century Schoolbook"/>
        </w:rPr>
        <w:t xml:space="preserve">justifiable </w:t>
      </w:r>
      <w:r w:rsidR="00E15214">
        <w:rPr>
          <w:rFonts w:ascii="Century Schoolbook" w:hAnsi="Century Schoolbook"/>
        </w:rPr>
        <w:t xml:space="preserve">basis </w:t>
      </w:r>
      <w:r w:rsidR="00E4340E">
        <w:rPr>
          <w:rFonts w:ascii="Century Schoolbook" w:hAnsi="Century Schoolbook"/>
        </w:rPr>
        <w:t xml:space="preserve">for striking down nondiscriminatory laws.  This “more problematic” branch, Williams, </w:t>
      </w:r>
      <w:r w:rsidR="00F23BA6" w:rsidRPr="00F23BA6">
        <w:rPr>
          <w:rFonts w:ascii="Century Schoolbook" w:hAnsi="Century Schoolbook"/>
          <w:i/>
        </w:rPr>
        <w:t>supra</w:t>
      </w:r>
      <w:r w:rsidR="00E4340E">
        <w:rPr>
          <w:rFonts w:ascii="Century Schoolbook" w:hAnsi="Century Schoolbook"/>
        </w:rPr>
        <w:t>, at 1869, produced only a confused and inconsistent body of decisions.</w:t>
      </w:r>
    </w:p>
    <w:p w14:paraId="01C52E34" w14:textId="77777777" w:rsidR="00E15214" w:rsidRDefault="00E4340E" w:rsidP="00C70B1E">
      <w:pPr>
        <w:spacing w:line="280" w:lineRule="exact"/>
        <w:ind w:firstLine="450"/>
        <w:rPr>
          <w:rFonts w:ascii="Century Schoolbook" w:hAnsi="Century Schoolbook"/>
        </w:rPr>
      </w:pPr>
      <w:r>
        <w:rPr>
          <w:rFonts w:ascii="Century Schoolbook" w:hAnsi="Century Schoolbook"/>
        </w:rPr>
        <w:t xml:space="preserve">The </w:t>
      </w:r>
      <w:r w:rsidRPr="00E626B1">
        <w:rPr>
          <w:rFonts w:ascii="Century Schoolbook" w:hAnsi="Century Schoolbook"/>
          <w:i/>
          <w:iCs/>
        </w:rPr>
        <w:t>Cooley</w:t>
      </w:r>
      <w:r>
        <w:rPr>
          <w:rFonts w:ascii="Century Schoolbook" w:hAnsi="Century Schoolbook"/>
        </w:rPr>
        <w:t xml:space="preserve"> test, which sought to distinguish between </w:t>
      </w:r>
      <w:r w:rsidR="00EF5B42">
        <w:rPr>
          <w:rFonts w:ascii="Century Schoolbook" w:hAnsi="Century Schoolbook"/>
        </w:rPr>
        <w:t>national and local</w:t>
      </w:r>
      <w:r>
        <w:rPr>
          <w:rFonts w:ascii="Century Schoolbook" w:hAnsi="Century Schoolbook"/>
        </w:rPr>
        <w:t xml:space="preserve"> subjects, proved unsatisfactory</w:t>
      </w:r>
      <w:r w:rsidR="00EF5B42">
        <w:rPr>
          <w:rFonts w:ascii="Century Schoolbook" w:hAnsi="Century Schoolbook"/>
        </w:rPr>
        <w:t>, as</w:t>
      </w:r>
      <w:r>
        <w:rPr>
          <w:rFonts w:ascii="Century Schoolbook" w:hAnsi="Century Schoolbook"/>
        </w:rPr>
        <w:t xml:space="preserve"> “everything depended on how the relevant ‘subject’ was defined,” and the Court was prone “to define it inconsistently and without explanation.”  </w:t>
      </w:r>
      <w:r w:rsidR="006B1570">
        <w:rPr>
          <w:rFonts w:ascii="Century Schoolbook" w:hAnsi="Century Schoolbook"/>
        </w:rPr>
        <w:t xml:space="preserve">David P. Currie, </w:t>
      </w:r>
      <w:r w:rsidR="006B1570" w:rsidRPr="00DF170E">
        <w:rPr>
          <w:rFonts w:ascii="Century Schoolbook" w:hAnsi="Century Schoolbook"/>
          <w:i/>
          <w:iCs/>
        </w:rPr>
        <w:t>The Constitution in the Supreme Court, 1789–1888</w:t>
      </w:r>
      <w:r w:rsidR="006B1570">
        <w:rPr>
          <w:rFonts w:ascii="Century Schoolbook" w:hAnsi="Century Schoolbook"/>
        </w:rPr>
        <w:t>, at 339 (1985)</w:t>
      </w:r>
      <w:r>
        <w:rPr>
          <w:rFonts w:ascii="Century Schoolbook" w:hAnsi="Century Schoolbook"/>
        </w:rPr>
        <w:t xml:space="preserve">; </w:t>
      </w:r>
      <w:r w:rsidRPr="00CB7701">
        <w:rPr>
          <w:rFonts w:ascii="Century Schoolbook" w:hAnsi="Century Schoolbook"/>
          <w:i/>
          <w:iCs/>
        </w:rPr>
        <w:t>compare</w:t>
      </w:r>
      <w:r>
        <w:rPr>
          <w:rFonts w:ascii="Century Schoolbook" w:hAnsi="Century Schoolbook"/>
          <w:i/>
          <w:iCs/>
        </w:rPr>
        <w:t xml:space="preserve"> </w:t>
      </w:r>
      <w:r w:rsidR="006B1570" w:rsidRPr="00FD34B4">
        <w:rPr>
          <w:rFonts w:ascii="Century Schoolbook" w:hAnsi="Century Schoolbook"/>
          <w:i/>
          <w:iCs/>
        </w:rPr>
        <w:t>In</w:t>
      </w:r>
      <w:r w:rsidR="006B1570">
        <w:rPr>
          <w:rFonts w:ascii="Century Schoolbook" w:hAnsi="Century Schoolbook"/>
          <w:i/>
          <w:iCs/>
        </w:rPr>
        <w:t> </w:t>
      </w:r>
      <w:r w:rsidR="006B1570" w:rsidRPr="00FD34B4">
        <w:rPr>
          <w:rFonts w:ascii="Century Schoolbook" w:hAnsi="Century Schoolbook"/>
          <w:i/>
          <w:iCs/>
        </w:rPr>
        <w:t>re State Freight Tax</w:t>
      </w:r>
      <w:r w:rsidR="006B1570" w:rsidRPr="00FD34B4">
        <w:rPr>
          <w:rFonts w:ascii="Century Schoolbook" w:hAnsi="Century Schoolbook"/>
        </w:rPr>
        <w:t>, 82 U.S. 232</w:t>
      </w:r>
      <w:r w:rsidR="006B1570">
        <w:rPr>
          <w:rFonts w:ascii="Century Schoolbook" w:hAnsi="Century Schoolbook"/>
        </w:rPr>
        <w:t xml:space="preserve">, 276-77 </w:t>
      </w:r>
      <w:r w:rsidR="006B1570" w:rsidRPr="00FD34B4">
        <w:rPr>
          <w:rFonts w:ascii="Century Schoolbook" w:hAnsi="Century Schoolbook"/>
        </w:rPr>
        <w:t>(187</w:t>
      </w:r>
      <w:r w:rsidR="006B1570">
        <w:rPr>
          <w:rFonts w:ascii="Century Schoolbook" w:hAnsi="Century Schoolbook"/>
        </w:rPr>
        <w:t>3</w:t>
      </w:r>
      <w:r w:rsidR="006B1570" w:rsidRPr="00FD34B4">
        <w:rPr>
          <w:rFonts w:ascii="Century Schoolbook" w:hAnsi="Century Schoolbook"/>
        </w:rPr>
        <w:t>)</w:t>
      </w:r>
      <w:r>
        <w:rPr>
          <w:rFonts w:ascii="Century Schoolbook" w:hAnsi="Century Schoolbook"/>
        </w:rPr>
        <w:t xml:space="preserve"> (</w:t>
      </w:r>
      <w:r w:rsidRPr="0022647A">
        <w:rPr>
          <w:rFonts w:ascii="Century Schoolbook" w:hAnsi="Century Schoolbook"/>
        </w:rPr>
        <w:t xml:space="preserve">tax </w:t>
      </w:r>
      <w:r>
        <w:rPr>
          <w:rFonts w:ascii="Century Schoolbook" w:hAnsi="Century Schoolbook"/>
        </w:rPr>
        <w:t>on</w:t>
      </w:r>
      <w:r w:rsidRPr="0022647A">
        <w:rPr>
          <w:rFonts w:ascii="Century Schoolbook" w:hAnsi="Century Schoolbook"/>
        </w:rPr>
        <w:t xml:space="preserve"> </w:t>
      </w:r>
      <w:r>
        <w:rPr>
          <w:rFonts w:ascii="Century Schoolbook" w:hAnsi="Century Schoolbook"/>
        </w:rPr>
        <w:t>railroad’s freight is national)</w:t>
      </w:r>
      <w:r w:rsidR="00FC3FF2">
        <w:rPr>
          <w:rFonts w:ascii="Century Schoolbook" w:hAnsi="Century Schoolbook"/>
        </w:rPr>
        <w:t xml:space="preserve">, </w:t>
      </w:r>
      <w:r w:rsidR="00FC3FF2">
        <w:rPr>
          <w:rFonts w:ascii="Century Schoolbook" w:hAnsi="Century Schoolbook"/>
          <w:i/>
          <w:iCs/>
        </w:rPr>
        <w:t>with</w:t>
      </w:r>
      <w:r>
        <w:rPr>
          <w:rFonts w:ascii="Century Schoolbook" w:hAnsi="Century Schoolbook"/>
        </w:rPr>
        <w:t xml:space="preserve"> </w:t>
      </w:r>
      <w:r w:rsidRPr="0022647A">
        <w:rPr>
          <w:rFonts w:ascii="Century Schoolbook" w:hAnsi="Century Schoolbook"/>
          <w:i/>
          <w:iCs/>
        </w:rPr>
        <w:t>In</w:t>
      </w:r>
      <w:r w:rsidR="00DD4888">
        <w:rPr>
          <w:rFonts w:ascii="Century Schoolbook" w:hAnsi="Century Schoolbook"/>
          <w:i/>
          <w:iCs/>
        </w:rPr>
        <w:t> </w:t>
      </w:r>
      <w:r w:rsidRPr="0022647A">
        <w:rPr>
          <w:rFonts w:ascii="Century Schoolbook" w:hAnsi="Century Schoolbook"/>
          <w:i/>
          <w:iCs/>
        </w:rPr>
        <w:t>re State Tax on Ry. Gross Receipts</w:t>
      </w:r>
      <w:r w:rsidRPr="0022647A">
        <w:rPr>
          <w:rFonts w:ascii="Century Schoolbook" w:hAnsi="Century Schoolbook"/>
        </w:rPr>
        <w:t>, 82 U.S. 284, 294 (187</w:t>
      </w:r>
      <w:r>
        <w:rPr>
          <w:rFonts w:ascii="Century Schoolbook" w:hAnsi="Century Schoolbook"/>
        </w:rPr>
        <w:t>3</w:t>
      </w:r>
      <w:r w:rsidRPr="0022647A">
        <w:rPr>
          <w:rFonts w:ascii="Century Schoolbook" w:hAnsi="Century Schoolbook"/>
        </w:rPr>
        <w:t>)</w:t>
      </w:r>
      <w:r>
        <w:rPr>
          <w:rFonts w:ascii="Century Schoolbook" w:hAnsi="Century Schoolbook"/>
        </w:rPr>
        <w:t xml:space="preserve"> (tax on railroad’s gross receipts is local).  </w:t>
      </w:r>
    </w:p>
    <w:p w14:paraId="048A22E9" w14:textId="74CCD87A" w:rsidR="00E4340E" w:rsidRDefault="00E4340E" w:rsidP="00C70B1E">
      <w:pPr>
        <w:spacing w:line="280" w:lineRule="exact"/>
        <w:ind w:firstLine="450"/>
        <w:rPr>
          <w:rFonts w:ascii="Century Schoolbook" w:hAnsi="Century Schoolbook"/>
        </w:rPr>
      </w:pPr>
      <w:r>
        <w:rPr>
          <w:rFonts w:ascii="Century Schoolbook" w:hAnsi="Century Schoolbook"/>
        </w:rPr>
        <w:t xml:space="preserve">Gradually </w:t>
      </w:r>
      <w:r w:rsidRPr="00CB7701">
        <w:rPr>
          <w:rFonts w:ascii="Century Schoolbook" w:hAnsi="Century Schoolbook"/>
          <w:i/>
          <w:iCs/>
        </w:rPr>
        <w:t>Cooley</w:t>
      </w:r>
      <w:r>
        <w:rPr>
          <w:rFonts w:ascii="Century Schoolbook" w:hAnsi="Century Schoolbook"/>
        </w:rPr>
        <w:t xml:space="preserve"> was replaced by an attempt to distinguish between laws that </w:t>
      </w:r>
      <w:r w:rsidR="00EF5B42">
        <w:rPr>
          <w:rFonts w:ascii="Century Schoolbook" w:hAnsi="Century Schoolbook"/>
        </w:rPr>
        <w:t xml:space="preserve">burdened </w:t>
      </w:r>
      <w:r w:rsidR="00EF5B42" w:rsidRPr="00AF4520">
        <w:rPr>
          <w:rFonts w:ascii="Century Schoolbook" w:hAnsi="Century Schoolbook"/>
        </w:rPr>
        <w:t>interstate commerce</w:t>
      </w:r>
      <w:r w:rsidR="00EF5B42">
        <w:rPr>
          <w:rFonts w:ascii="Century Schoolbook" w:hAnsi="Century Schoolbook"/>
        </w:rPr>
        <w:t xml:space="preserve"> </w:t>
      </w:r>
      <w:r>
        <w:rPr>
          <w:rFonts w:ascii="Century Schoolbook" w:hAnsi="Century Schoolbook"/>
        </w:rPr>
        <w:t>“directly” or only “indirectly</w:t>
      </w:r>
      <w:r w:rsidR="00E15214">
        <w:rPr>
          <w:rFonts w:ascii="Century Schoolbook" w:hAnsi="Century Schoolbook"/>
        </w:rPr>
        <w:t>,</w:t>
      </w:r>
      <w:r w:rsidR="00EF5B42">
        <w:rPr>
          <w:rFonts w:ascii="Century Schoolbook" w:hAnsi="Century Schoolbook"/>
        </w:rPr>
        <w:t>”</w:t>
      </w:r>
      <w:r w:rsidRPr="00AF4520">
        <w:rPr>
          <w:rFonts w:ascii="Century Schoolbook" w:hAnsi="Century Schoolbook"/>
        </w:rPr>
        <w:t xml:space="preserve">  </w:t>
      </w:r>
      <w:r w:rsidR="00E15214">
        <w:rPr>
          <w:rFonts w:ascii="Century Schoolbook" w:hAnsi="Century Schoolbook"/>
        </w:rPr>
        <w:t>b</w:t>
      </w:r>
      <w:r w:rsidRPr="00AF4520">
        <w:rPr>
          <w:rFonts w:ascii="Century Schoolbook" w:hAnsi="Century Schoolbook"/>
        </w:rPr>
        <w:t xml:space="preserve">ut this “arid distinction” </w:t>
      </w:r>
      <w:r>
        <w:rPr>
          <w:rFonts w:ascii="Century Schoolbook" w:hAnsi="Century Schoolbook"/>
        </w:rPr>
        <w:t xml:space="preserve">also </w:t>
      </w:r>
      <w:r w:rsidR="00EF5B42">
        <w:rPr>
          <w:rFonts w:ascii="Century Schoolbook" w:hAnsi="Century Schoolbook"/>
        </w:rPr>
        <w:t>provided</w:t>
      </w:r>
      <w:r w:rsidR="00EF5B42" w:rsidRPr="00AF4520">
        <w:rPr>
          <w:rFonts w:ascii="Century Schoolbook" w:hAnsi="Century Schoolbook"/>
        </w:rPr>
        <w:t xml:space="preserve"> </w:t>
      </w:r>
      <w:r w:rsidRPr="00AF4520">
        <w:rPr>
          <w:rFonts w:ascii="Century Schoolbook" w:hAnsi="Century Schoolbook"/>
        </w:rPr>
        <w:t xml:space="preserve">“very little coherent, trustworthy guidance,” </w:t>
      </w:r>
      <w:r w:rsidR="008136A6" w:rsidRPr="008136A6">
        <w:rPr>
          <w:rFonts w:ascii="Century Schoolbook" w:hAnsi="Century Schoolbook"/>
          <w:i/>
          <w:iCs/>
        </w:rPr>
        <w:t>Wynne</w:t>
      </w:r>
      <w:r w:rsidR="008136A6" w:rsidRPr="008136A6">
        <w:rPr>
          <w:rFonts w:ascii="Century Schoolbook" w:hAnsi="Century Schoolbook"/>
        </w:rPr>
        <w:t>, 575 U.S. at 552 (quotation marks omitted)</w:t>
      </w:r>
      <w:r>
        <w:rPr>
          <w:rFonts w:ascii="Century Schoolbook" w:hAnsi="Century Schoolbook"/>
        </w:rPr>
        <w:t>, as it “</w:t>
      </w:r>
      <w:r w:rsidRPr="00CB7701">
        <w:rPr>
          <w:rFonts w:ascii="Century Schoolbook" w:hAnsi="Century Schoolbook"/>
        </w:rPr>
        <w:t>offered so little of a criterion for determining on which side a case would fall</w:t>
      </w:r>
      <w:r>
        <w:rPr>
          <w:rFonts w:ascii="Century Schoolbook" w:hAnsi="Century Schoolbook"/>
        </w:rPr>
        <w:t xml:space="preserve">,” </w:t>
      </w:r>
      <w:r w:rsidRPr="001137D9">
        <w:rPr>
          <w:rFonts w:ascii="Century Schoolbook" w:hAnsi="Century Schoolbook"/>
        </w:rPr>
        <w:t xml:space="preserve">Noel T. Dowling, </w:t>
      </w:r>
      <w:r w:rsidRPr="00E92F7F">
        <w:rPr>
          <w:rFonts w:ascii="Century Schoolbook" w:hAnsi="Century Schoolbook"/>
          <w:i/>
          <w:iCs/>
        </w:rPr>
        <w:t>Interstate Commerce and State Power</w:t>
      </w:r>
      <w:r w:rsidRPr="001137D9">
        <w:rPr>
          <w:rFonts w:ascii="Century Schoolbook" w:hAnsi="Century Schoolbook"/>
        </w:rPr>
        <w:t>, 27 V</w:t>
      </w:r>
      <w:r>
        <w:rPr>
          <w:rFonts w:ascii="Century Schoolbook" w:hAnsi="Century Schoolbook"/>
        </w:rPr>
        <w:t>a</w:t>
      </w:r>
      <w:r w:rsidRPr="001137D9">
        <w:rPr>
          <w:rFonts w:ascii="Century Schoolbook" w:hAnsi="Century Schoolbook"/>
        </w:rPr>
        <w:t>. L. R</w:t>
      </w:r>
      <w:r>
        <w:rPr>
          <w:rFonts w:ascii="Century Schoolbook" w:hAnsi="Century Schoolbook"/>
        </w:rPr>
        <w:t>ev</w:t>
      </w:r>
      <w:r w:rsidRPr="001137D9">
        <w:rPr>
          <w:rFonts w:ascii="Century Schoolbook" w:hAnsi="Century Schoolbook"/>
        </w:rPr>
        <w:t>. 1</w:t>
      </w:r>
      <w:r>
        <w:rPr>
          <w:rFonts w:ascii="Century Schoolbook" w:hAnsi="Century Schoolbook"/>
        </w:rPr>
        <w:t>, 6</w:t>
      </w:r>
      <w:r w:rsidRPr="001137D9">
        <w:rPr>
          <w:rFonts w:ascii="Century Schoolbook" w:hAnsi="Century Schoolbook"/>
        </w:rPr>
        <w:t xml:space="preserve"> (</w:t>
      </w:r>
      <w:r w:rsidR="00774EA3" w:rsidRPr="001137D9">
        <w:rPr>
          <w:rFonts w:ascii="Century Schoolbook" w:hAnsi="Century Schoolbook"/>
        </w:rPr>
        <w:t>194</w:t>
      </w:r>
      <w:r w:rsidR="00774EA3">
        <w:rPr>
          <w:rFonts w:ascii="Century Schoolbook" w:hAnsi="Century Schoolbook"/>
        </w:rPr>
        <w:t>0</w:t>
      </w:r>
      <w:r>
        <w:rPr>
          <w:rFonts w:ascii="Century Schoolbook" w:hAnsi="Century Schoolbook"/>
        </w:rPr>
        <w:t>).  The Court “</w:t>
      </w:r>
      <w:r w:rsidRPr="004D04F8">
        <w:rPr>
          <w:rFonts w:ascii="Century Schoolbook" w:hAnsi="Century Schoolbook"/>
        </w:rPr>
        <w:t>employed this vocabu</w:t>
      </w:r>
      <w:r w:rsidRPr="004D04F8">
        <w:rPr>
          <w:rFonts w:ascii="Century Schoolbook" w:hAnsi="Century Schoolbook"/>
        </w:rPr>
        <w:lastRenderedPageBreak/>
        <w:t>lary rather indiscriminately</w:t>
      </w:r>
      <w:r>
        <w:rPr>
          <w:rFonts w:ascii="Century Schoolbook" w:hAnsi="Century Schoolbook"/>
        </w:rPr>
        <w:t xml:space="preserve">,” </w:t>
      </w:r>
      <w:r w:rsidR="00C73B99">
        <w:rPr>
          <w:rFonts w:ascii="Century Schoolbook" w:hAnsi="Century Schoolbook"/>
        </w:rPr>
        <w:t>causing</w:t>
      </w:r>
      <w:r>
        <w:rPr>
          <w:rFonts w:ascii="Century Schoolbook" w:hAnsi="Century Schoolbook"/>
        </w:rPr>
        <w:t xml:space="preserve"> “</w:t>
      </w:r>
      <w:r w:rsidRPr="004D04F8">
        <w:rPr>
          <w:rFonts w:ascii="Century Schoolbook" w:hAnsi="Century Schoolbook"/>
        </w:rPr>
        <w:t>no end of confusion</w:t>
      </w:r>
      <w:r w:rsidRPr="000C4278">
        <w:rPr>
          <w:rFonts w:ascii="Century Schoolbook" w:hAnsi="Century Schoolbook"/>
        </w:rPr>
        <w:t xml:space="preserve">.” </w:t>
      </w:r>
      <w:r>
        <w:rPr>
          <w:rFonts w:ascii="Century Schoolbook" w:hAnsi="Century Schoolbook"/>
        </w:rPr>
        <w:t xml:space="preserve"> Cushman, </w:t>
      </w:r>
      <w:r w:rsidR="00F23BA6" w:rsidRPr="00F23BA6">
        <w:rPr>
          <w:rFonts w:ascii="Century Schoolbook" w:hAnsi="Century Schoolbook"/>
          <w:i/>
        </w:rPr>
        <w:t>supra</w:t>
      </w:r>
      <w:r>
        <w:rPr>
          <w:rFonts w:ascii="Century Schoolbook" w:hAnsi="Century Schoolbook"/>
        </w:rPr>
        <w:t xml:space="preserve">, </w:t>
      </w:r>
      <w:r w:rsidRPr="000C4278">
        <w:rPr>
          <w:rFonts w:ascii="Century Schoolbook" w:hAnsi="Century Schoolbook"/>
        </w:rPr>
        <w:t>at 1114</w:t>
      </w:r>
      <w:r>
        <w:rPr>
          <w:rFonts w:ascii="Century Schoolbook" w:hAnsi="Century Schoolbook"/>
        </w:rPr>
        <w:t xml:space="preserve">; </w:t>
      </w:r>
      <w:r w:rsidR="00C97820" w:rsidRPr="00C97820">
        <w:rPr>
          <w:rFonts w:ascii="Century Schoolbook" w:hAnsi="Century Schoolbook"/>
          <w:i/>
          <w:iCs/>
        </w:rPr>
        <w:t>see</w:t>
      </w:r>
      <w:r>
        <w:rPr>
          <w:rFonts w:ascii="Century Schoolbook" w:hAnsi="Century Schoolbook"/>
        </w:rPr>
        <w:t xml:space="preserve"> </w:t>
      </w:r>
      <w:r w:rsidRPr="00FC60C5">
        <w:rPr>
          <w:rFonts w:ascii="Century Schoolbook" w:hAnsi="Century Schoolbook"/>
          <w:i/>
          <w:iCs/>
        </w:rPr>
        <w:t>Shafer v. Farmers’ Grain Co.</w:t>
      </w:r>
      <w:r w:rsidRPr="005B7788">
        <w:rPr>
          <w:rFonts w:ascii="Century Schoolbook" w:hAnsi="Century Schoolbook"/>
        </w:rPr>
        <w:t>, 268 U.S. 189, 199</w:t>
      </w:r>
      <w:r>
        <w:rPr>
          <w:rFonts w:ascii="Century Schoolbook" w:hAnsi="Century Schoolbook"/>
        </w:rPr>
        <w:t xml:space="preserve"> </w:t>
      </w:r>
      <w:r w:rsidRPr="005B7788">
        <w:rPr>
          <w:rFonts w:ascii="Century Schoolbook" w:hAnsi="Century Schoolbook"/>
        </w:rPr>
        <w:t>(1925)</w:t>
      </w:r>
      <w:r>
        <w:rPr>
          <w:rFonts w:ascii="Century Schoolbook" w:hAnsi="Century Schoolbook"/>
        </w:rPr>
        <w:t xml:space="preserve"> (conceding that decisions “</w:t>
      </w:r>
      <w:r w:rsidRPr="00FC60C5">
        <w:rPr>
          <w:rFonts w:ascii="Century Schoolbook" w:hAnsi="Century Schoolbook"/>
        </w:rPr>
        <w:t>have not been in full accord</w:t>
      </w:r>
      <w:r>
        <w:rPr>
          <w:rFonts w:ascii="Century Schoolbook" w:hAnsi="Century Schoolbook"/>
        </w:rPr>
        <w:t xml:space="preserve">”).  </w:t>
      </w:r>
    </w:p>
    <w:p w14:paraId="426A09F5" w14:textId="4235780E" w:rsidR="00E4340E" w:rsidRDefault="00E4340E" w:rsidP="00C70B1E">
      <w:pPr>
        <w:spacing w:line="280" w:lineRule="exact"/>
        <w:ind w:firstLine="450"/>
        <w:rPr>
          <w:rFonts w:ascii="Century Schoolbook" w:hAnsi="Century Schoolbook"/>
        </w:rPr>
      </w:pPr>
      <w:r>
        <w:rPr>
          <w:rFonts w:ascii="Century Schoolbook" w:hAnsi="Century Schoolbook"/>
        </w:rPr>
        <w:t>The malleability of these tests had consequences.  As the twentieth century approached, “</w:t>
      </w:r>
      <w:r w:rsidRPr="00640ADF">
        <w:rPr>
          <w:rFonts w:ascii="Century Schoolbook" w:hAnsi="Century Schoolbook"/>
        </w:rPr>
        <w:t xml:space="preserve">the Court began a conscious and increasingly aggressive campaign to break down local barriers to interstate trade through a </w:t>
      </w:r>
      <w:r>
        <w:rPr>
          <w:rFonts w:ascii="Century Schoolbook" w:hAnsi="Century Schoolbook"/>
        </w:rPr>
        <w:t>‘</w:t>
      </w:r>
      <w:r w:rsidRPr="00640ADF">
        <w:rPr>
          <w:rFonts w:ascii="Century Schoolbook" w:hAnsi="Century Schoolbook"/>
        </w:rPr>
        <w:t>free-trade</w:t>
      </w:r>
      <w:r>
        <w:rPr>
          <w:rFonts w:ascii="Century Schoolbook" w:hAnsi="Century Schoolbook"/>
        </w:rPr>
        <w:t>’</w:t>
      </w:r>
      <w:r w:rsidRPr="00640ADF">
        <w:rPr>
          <w:rFonts w:ascii="Century Schoolbook" w:hAnsi="Century Schoolbook"/>
        </w:rPr>
        <w:t xml:space="preserve"> construction of the dormant Commerce Clause.</w:t>
      </w:r>
      <w:r>
        <w:rPr>
          <w:rFonts w:ascii="Century Schoolbook" w:hAnsi="Century Schoolbook"/>
        </w:rPr>
        <w:t xml:space="preserve">”  Cushman, </w:t>
      </w:r>
      <w:r w:rsidR="00F23BA6" w:rsidRPr="00F23BA6">
        <w:rPr>
          <w:rFonts w:ascii="Century Schoolbook" w:hAnsi="Century Schoolbook"/>
          <w:i/>
        </w:rPr>
        <w:t>supra</w:t>
      </w:r>
      <w:r>
        <w:rPr>
          <w:rFonts w:ascii="Century Schoolbook" w:hAnsi="Century Schoolbook"/>
        </w:rPr>
        <w:t>, at 1101.  Acting “with unprecedented vigor,” th</w:t>
      </w:r>
      <w:r w:rsidR="00D67865">
        <w:rPr>
          <w:rFonts w:ascii="Century Schoolbook" w:hAnsi="Century Schoolbook"/>
        </w:rPr>
        <w:t>e</w:t>
      </w:r>
      <w:r>
        <w:rPr>
          <w:rFonts w:ascii="Century Schoolbook" w:hAnsi="Century Schoolbook"/>
        </w:rPr>
        <w:t xml:space="preserve"> Court “went far beyond its predecessors in using the commerce clause to limit state power.”  Currie, </w:t>
      </w:r>
      <w:r w:rsidR="00F23BA6" w:rsidRPr="00F23BA6">
        <w:rPr>
          <w:rFonts w:ascii="Century Schoolbook" w:hAnsi="Century Schoolbook"/>
          <w:i/>
        </w:rPr>
        <w:t>supra</w:t>
      </w:r>
      <w:r>
        <w:rPr>
          <w:rFonts w:ascii="Century Schoolbook" w:hAnsi="Century Schoolbook"/>
        </w:rPr>
        <w:t xml:space="preserve">, at 403, 362.  </w:t>
      </w:r>
    </w:p>
    <w:p w14:paraId="790CC725" w14:textId="77777777" w:rsidR="00E4340E" w:rsidRDefault="00E4340E" w:rsidP="00C70B1E">
      <w:pPr>
        <w:spacing w:line="280" w:lineRule="exact"/>
        <w:ind w:firstLine="450"/>
        <w:rPr>
          <w:rFonts w:ascii="Century Schoolbook" w:hAnsi="Century Schoolbook"/>
        </w:rPr>
      </w:pPr>
      <w:r>
        <w:rPr>
          <w:rFonts w:ascii="Century Schoolbook" w:hAnsi="Century Schoolbook"/>
        </w:rPr>
        <w:t xml:space="preserve">To the extent these decisions went beyond curbing discrimination, </w:t>
      </w:r>
      <w:r w:rsidR="00002D48">
        <w:rPr>
          <w:rFonts w:ascii="Century Schoolbook" w:hAnsi="Century Schoolbook"/>
        </w:rPr>
        <w:t xml:space="preserve">however, </w:t>
      </w:r>
      <w:r>
        <w:rPr>
          <w:rFonts w:ascii="Century Schoolbook" w:hAnsi="Century Schoolbook"/>
        </w:rPr>
        <w:t>“</w:t>
      </w:r>
      <w:r w:rsidRPr="008859DD">
        <w:rPr>
          <w:rFonts w:ascii="Century Schoolbook" w:hAnsi="Century Schoolbook"/>
        </w:rPr>
        <w:t xml:space="preserve">the Court struggled to identify principled guidelines,” and its </w:t>
      </w:r>
      <w:r>
        <w:rPr>
          <w:rFonts w:ascii="Century Schoolbook" w:hAnsi="Century Schoolbook"/>
        </w:rPr>
        <w:t xml:space="preserve">holdings </w:t>
      </w:r>
      <w:r w:rsidRPr="008859DD">
        <w:rPr>
          <w:rFonts w:ascii="Century Schoolbook" w:hAnsi="Century Schoolbook"/>
        </w:rPr>
        <w:t>“often rested on thin, seemingly subjective, and eminently manipulable distinctions</w:t>
      </w:r>
      <w:r>
        <w:rPr>
          <w:rFonts w:ascii="Century Schoolbook" w:hAnsi="Century Schoolbook"/>
        </w:rPr>
        <w:t>.”</w:t>
      </w:r>
      <w:r w:rsidRPr="008859DD">
        <w:rPr>
          <w:rFonts w:ascii="Century Schoolbook" w:hAnsi="Century Schoolbook"/>
        </w:rPr>
        <w:t xml:space="preserve"> </w:t>
      </w:r>
      <w:r>
        <w:rPr>
          <w:rFonts w:ascii="Century Schoolbook" w:hAnsi="Century Schoolbook"/>
        </w:rPr>
        <w:t xml:space="preserve"> </w:t>
      </w:r>
      <w:r w:rsidRPr="008859DD">
        <w:rPr>
          <w:rFonts w:ascii="Century Schoolbook" w:hAnsi="Century Schoolbook"/>
        </w:rPr>
        <w:t xml:space="preserve">Williams, </w:t>
      </w:r>
      <w:r w:rsidR="00F23BA6" w:rsidRPr="00F23BA6">
        <w:rPr>
          <w:rFonts w:ascii="Century Schoolbook" w:hAnsi="Century Schoolbook"/>
          <w:i/>
        </w:rPr>
        <w:t>supra</w:t>
      </w:r>
      <w:r w:rsidRPr="008859DD">
        <w:rPr>
          <w:rFonts w:ascii="Century Schoolbook" w:hAnsi="Century Schoolbook"/>
        </w:rPr>
        <w:t>, at 1872</w:t>
      </w:r>
      <w:r>
        <w:rPr>
          <w:rFonts w:ascii="Century Schoolbook" w:hAnsi="Century Schoolbook"/>
        </w:rPr>
        <w:t xml:space="preserve">; </w:t>
      </w:r>
      <w:r w:rsidRPr="008859DD">
        <w:rPr>
          <w:rFonts w:ascii="Century Schoolbook" w:hAnsi="Century Schoolbook"/>
          <w:i/>
          <w:iCs/>
        </w:rPr>
        <w:t>see</w:t>
      </w:r>
      <w:r>
        <w:rPr>
          <w:rFonts w:ascii="Century Schoolbook" w:hAnsi="Century Schoolbook"/>
        </w:rPr>
        <w:t xml:space="preserve"> </w:t>
      </w:r>
      <w:r w:rsidRPr="00EF4102">
        <w:rPr>
          <w:rFonts w:ascii="Century Schoolbook" w:hAnsi="Century Schoolbook"/>
        </w:rPr>
        <w:t>Louis M.</w:t>
      </w:r>
      <w:r>
        <w:rPr>
          <w:rFonts w:ascii="Century Schoolbook" w:hAnsi="Century Schoolbook"/>
        </w:rPr>
        <w:t xml:space="preserve"> Greeley, </w:t>
      </w:r>
      <w:r w:rsidRPr="00227D3A">
        <w:rPr>
          <w:rFonts w:ascii="Century Schoolbook" w:hAnsi="Century Schoolbook"/>
          <w:i/>
          <w:iCs/>
        </w:rPr>
        <w:t>What Is the Test of a Regulation of Foreign or Interstate Commerce?</w:t>
      </w:r>
      <w:r>
        <w:rPr>
          <w:rFonts w:ascii="Century Schoolbook" w:hAnsi="Century Schoolbook"/>
        </w:rPr>
        <w:t>, 1 Harv. L. Rev. 159, 159 (1887) (“</w:t>
      </w:r>
      <w:r w:rsidRPr="008859DD">
        <w:rPr>
          <w:rFonts w:ascii="Century Schoolbook" w:hAnsi="Century Schoolbook"/>
        </w:rPr>
        <w:t>the reasoning upon which the decisions are based is meager and unsatisfactory</w:t>
      </w:r>
      <w:r>
        <w:rPr>
          <w:rFonts w:ascii="Century Schoolbook" w:hAnsi="Century Schoolbook"/>
        </w:rPr>
        <w:t xml:space="preserve">”).  </w:t>
      </w:r>
      <w:r w:rsidR="00C73B99">
        <w:rPr>
          <w:rFonts w:ascii="Century Schoolbook" w:hAnsi="Century Schoolbook"/>
        </w:rPr>
        <w:t>Thus</w:t>
      </w:r>
      <w:r w:rsidR="00FC3FF2">
        <w:rPr>
          <w:rFonts w:ascii="Century Schoolbook" w:hAnsi="Century Schoolbook"/>
        </w:rPr>
        <w:t>,</w:t>
      </w:r>
      <w:r w:rsidR="00C73B99">
        <w:rPr>
          <w:rFonts w:ascii="Century Schoolbook" w:hAnsi="Century Schoolbook"/>
        </w:rPr>
        <w:t xml:space="preserve"> the</w:t>
      </w:r>
      <w:r>
        <w:rPr>
          <w:rFonts w:ascii="Century Schoolbook" w:hAnsi="Century Schoolbook"/>
        </w:rPr>
        <w:t xml:space="preserve"> Court </w:t>
      </w:r>
      <w:r w:rsidR="00C73B99">
        <w:rPr>
          <w:rFonts w:ascii="Century Schoolbook" w:hAnsi="Century Schoolbook"/>
        </w:rPr>
        <w:t xml:space="preserve">could reach </w:t>
      </w:r>
      <w:r>
        <w:rPr>
          <w:rFonts w:ascii="Century Schoolbook" w:hAnsi="Century Schoolbook"/>
        </w:rPr>
        <w:t>“</w:t>
      </w:r>
      <w:r w:rsidRPr="00FB31FA">
        <w:rPr>
          <w:rFonts w:ascii="Century Schoolbook" w:hAnsi="Century Schoolbook"/>
        </w:rPr>
        <w:t>almost any result which it might decide to be for the best interest of the country</w:t>
      </w:r>
      <w:r>
        <w:rPr>
          <w:rFonts w:ascii="Century Schoolbook" w:hAnsi="Century Schoolbook"/>
        </w:rPr>
        <w:t xml:space="preserve">.” </w:t>
      </w:r>
      <w:r w:rsidR="00C73B99">
        <w:rPr>
          <w:rFonts w:ascii="Century Schoolbook" w:hAnsi="Century Schoolbook"/>
        </w:rPr>
        <w:t xml:space="preserve"> </w:t>
      </w:r>
      <w:r w:rsidRPr="00FB31FA">
        <w:rPr>
          <w:rFonts w:ascii="Century Schoolbook" w:hAnsi="Century Schoolbook"/>
        </w:rPr>
        <w:t xml:space="preserve">Edward S. Corwin, </w:t>
      </w:r>
      <w:r w:rsidRPr="002E137D">
        <w:rPr>
          <w:rFonts w:ascii="Century Schoolbook" w:hAnsi="Century Schoolbook"/>
          <w:i/>
          <w:iCs/>
        </w:rPr>
        <w:t>Constitutional Revolution, Ltd.</w:t>
      </w:r>
      <w:r w:rsidRPr="00FB31FA">
        <w:rPr>
          <w:rFonts w:ascii="Century Schoolbook" w:hAnsi="Century Schoolbook"/>
        </w:rPr>
        <w:t xml:space="preserve"> 34 (1941).</w:t>
      </w:r>
      <w:r>
        <w:rPr>
          <w:rFonts w:ascii="Century Schoolbook" w:hAnsi="Century Schoolbook"/>
        </w:rPr>
        <w:t xml:space="preserve">  The resulting doctrine was </w:t>
      </w:r>
      <w:r w:rsidR="00C73B99">
        <w:rPr>
          <w:rFonts w:ascii="Century Schoolbook" w:hAnsi="Century Schoolbook"/>
        </w:rPr>
        <w:t xml:space="preserve">essentially </w:t>
      </w:r>
      <w:r>
        <w:rPr>
          <w:rFonts w:ascii="Century Schoolbook" w:hAnsi="Century Schoolbook"/>
        </w:rPr>
        <w:t>that “</w:t>
      </w:r>
      <w:r w:rsidRPr="00640ADF">
        <w:rPr>
          <w:rFonts w:ascii="Century Schoolbook" w:hAnsi="Century Schoolbook"/>
        </w:rPr>
        <w:t>the Constitution forbids those departures from laissez-faire that the Court disapproves, and permits those departures that the Court thinks reasonable and proper</w:t>
      </w:r>
      <w:r>
        <w:rPr>
          <w:rFonts w:ascii="Century Schoolbook" w:hAnsi="Century Schoolbook"/>
        </w:rPr>
        <w:t xml:space="preserve">.”  </w:t>
      </w:r>
      <w:r w:rsidRPr="00640ADF">
        <w:rPr>
          <w:rFonts w:ascii="Century Schoolbook" w:hAnsi="Century Schoolbook"/>
        </w:rPr>
        <w:t xml:space="preserve">Robert G. McCloskey, </w:t>
      </w:r>
      <w:r w:rsidRPr="00D933E8">
        <w:rPr>
          <w:rFonts w:ascii="Century Schoolbook" w:hAnsi="Century Schoolbook"/>
          <w:i/>
          <w:iCs/>
        </w:rPr>
        <w:t>The American Supreme Court</w:t>
      </w:r>
      <w:r w:rsidRPr="00640ADF">
        <w:rPr>
          <w:rFonts w:ascii="Century Schoolbook" w:hAnsi="Century Schoolbook"/>
        </w:rPr>
        <w:t xml:space="preserve"> 149-50 (1960)</w:t>
      </w:r>
      <w:r>
        <w:rPr>
          <w:rFonts w:ascii="Century Schoolbook" w:hAnsi="Century Schoolbook"/>
        </w:rPr>
        <w:t>.</w:t>
      </w:r>
    </w:p>
    <w:p w14:paraId="7A40CE79" w14:textId="67527C5C" w:rsidR="00E4340E" w:rsidRDefault="00E4340E" w:rsidP="00C70B1E">
      <w:pPr>
        <w:spacing w:line="280" w:lineRule="exact"/>
        <w:ind w:firstLine="450"/>
        <w:rPr>
          <w:rFonts w:ascii="Century Schoolbook" w:hAnsi="Century Schoolbook"/>
        </w:rPr>
      </w:pPr>
      <w:r>
        <w:rPr>
          <w:rFonts w:ascii="Century Schoolbook" w:hAnsi="Century Schoolbook"/>
        </w:rPr>
        <w:t xml:space="preserve">These decisions relied in part on the untenable notion that </w:t>
      </w:r>
      <w:r w:rsidRPr="00083C5B">
        <w:rPr>
          <w:rFonts w:ascii="Century Schoolbook" w:hAnsi="Century Schoolbook"/>
        </w:rPr>
        <w:t>“the silence of congress</w:t>
      </w:r>
      <w:r>
        <w:rPr>
          <w:rFonts w:ascii="Century Schoolbook" w:hAnsi="Century Schoolbook"/>
        </w:rPr>
        <w:t>” on a matter</w:t>
      </w:r>
      <w:r w:rsidRPr="00083C5B">
        <w:rPr>
          <w:rFonts w:ascii="Century Schoolbook" w:hAnsi="Century Schoolbook"/>
        </w:rPr>
        <w:t xml:space="preserve"> of interstate commerce </w:t>
      </w:r>
      <w:r>
        <w:rPr>
          <w:rFonts w:ascii="Century Schoolbook" w:hAnsi="Century Schoolbook"/>
        </w:rPr>
        <w:t>“</w:t>
      </w:r>
      <w:r w:rsidRPr="00083C5B">
        <w:rPr>
          <w:rFonts w:ascii="Century Schoolbook" w:hAnsi="Century Schoolbook"/>
        </w:rPr>
        <w:t xml:space="preserve">is equivalent to a declaration </w:t>
      </w:r>
      <w:r>
        <w:rPr>
          <w:rFonts w:ascii="Century Schoolbook" w:hAnsi="Century Schoolbook"/>
        </w:rPr>
        <w:t>. . .</w:t>
      </w:r>
      <w:r w:rsidRPr="00083C5B">
        <w:rPr>
          <w:rFonts w:ascii="Century Schoolbook" w:hAnsi="Century Schoolbook"/>
        </w:rPr>
        <w:t xml:space="preserve"> that it should be absolutely free</w:t>
      </w:r>
      <w:r>
        <w:rPr>
          <w:rFonts w:ascii="Century Schoolbook" w:hAnsi="Century Schoolbook"/>
        </w:rPr>
        <w:t xml:space="preserve">.”  </w:t>
      </w:r>
      <w:r w:rsidRPr="00F62AF7">
        <w:rPr>
          <w:rFonts w:ascii="Century Schoolbook" w:hAnsi="Century Schoolbook"/>
          <w:i/>
          <w:iCs/>
        </w:rPr>
        <w:t>Brennan v. Titusville</w:t>
      </w:r>
      <w:r w:rsidRPr="00083C5B">
        <w:rPr>
          <w:rFonts w:ascii="Century Schoolbook" w:hAnsi="Century Schoolbook"/>
        </w:rPr>
        <w:t>, 153 U</w:t>
      </w:r>
      <w:r w:rsidRPr="00900AAB">
        <w:rPr>
          <w:rFonts w:ascii="Century Schoolbook" w:hAnsi="Century Schoolbook"/>
        </w:rPr>
        <w:t>.S. 289, 302 (1894)</w:t>
      </w:r>
      <w:r>
        <w:rPr>
          <w:rFonts w:ascii="Century Schoolbook" w:hAnsi="Century Schoolbook"/>
        </w:rPr>
        <w:t xml:space="preserve">; </w:t>
      </w:r>
      <w:r w:rsidRPr="00900AAB">
        <w:rPr>
          <w:rFonts w:ascii="Century Schoolbook" w:hAnsi="Century Schoolbook"/>
          <w:i/>
          <w:iCs/>
        </w:rPr>
        <w:t>Brown v. Houston</w:t>
      </w:r>
      <w:r w:rsidRPr="00900AAB">
        <w:rPr>
          <w:rFonts w:ascii="Century Schoolbook" w:hAnsi="Century Schoolbook"/>
        </w:rPr>
        <w:t xml:space="preserve">, 114 U.S. </w:t>
      </w:r>
      <w:r w:rsidRPr="00900AAB">
        <w:rPr>
          <w:rFonts w:ascii="Century Schoolbook" w:hAnsi="Century Schoolbook"/>
        </w:rPr>
        <w:lastRenderedPageBreak/>
        <w:t>622, 631 (1885)</w:t>
      </w:r>
      <w:r>
        <w:rPr>
          <w:rFonts w:ascii="Century Schoolbook" w:hAnsi="Century Schoolbook"/>
        </w:rPr>
        <w:t xml:space="preserve"> (</w:t>
      </w:r>
      <w:r w:rsidRPr="00900AAB">
        <w:rPr>
          <w:rFonts w:ascii="Century Schoolbook" w:hAnsi="Century Schoolbook"/>
        </w:rPr>
        <w:t xml:space="preserve">“inaction” </w:t>
      </w:r>
      <w:r>
        <w:rPr>
          <w:rFonts w:ascii="Century Schoolbook" w:hAnsi="Century Schoolbook"/>
        </w:rPr>
        <w:t xml:space="preserve">by Congress </w:t>
      </w:r>
      <w:r w:rsidRPr="00900AAB">
        <w:rPr>
          <w:rFonts w:ascii="Century Schoolbook" w:hAnsi="Century Schoolbook"/>
        </w:rPr>
        <w:t>“indicate</w:t>
      </w:r>
      <w:r>
        <w:rPr>
          <w:rFonts w:ascii="Century Schoolbook" w:hAnsi="Century Schoolbook"/>
        </w:rPr>
        <w:t>s</w:t>
      </w:r>
      <w:r w:rsidRPr="00900AAB">
        <w:rPr>
          <w:rFonts w:ascii="Century Schoolbook" w:hAnsi="Century Schoolbook"/>
        </w:rPr>
        <w:t xml:space="preserve"> its will</w:t>
      </w:r>
      <w:r>
        <w:rPr>
          <w:rFonts w:ascii="Century Schoolbook" w:hAnsi="Century Schoolbook"/>
        </w:rPr>
        <w:t>”)</w:t>
      </w:r>
      <w:r w:rsidR="00FC3FF2">
        <w:rPr>
          <w:rFonts w:ascii="Century Schoolbook" w:hAnsi="Century Schoolbook"/>
        </w:rPr>
        <w:t>.</w:t>
      </w:r>
      <w:r>
        <w:rPr>
          <w:rFonts w:ascii="Century Schoolbook" w:hAnsi="Century Schoolbook"/>
        </w:rPr>
        <w:t xml:space="preserve"> </w:t>
      </w:r>
      <w:r w:rsidR="00FC3FF2">
        <w:rPr>
          <w:rFonts w:ascii="Century Schoolbook" w:hAnsi="Century Schoolbook"/>
        </w:rPr>
        <w:t xml:space="preserve"> </w:t>
      </w:r>
      <w:r w:rsidR="00FC3FF2">
        <w:rPr>
          <w:rFonts w:ascii="Century Schoolbook" w:hAnsi="Century Schoolbook"/>
          <w:i/>
          <w:iCs/>
        </w:rPr>
        <w:t>B</w:t>
      </w:r>
      <w:r w:rsidRPr="00E60F15">
        <w:rPr>
          <w:rFonts w:ascii="Century Schoolbook" w:hAnsi="Century Schoolbook"/>
          <w:i/>
          <w:iCs/>
        </w:rPr>
        <w:t xml:space="preserve">ut </w:t>
      </w:r>
      <w:r w:rsidR="00C97820" w:rsidRPr="00C97820">
        <w:rPr>
          <w:rFonts w:ascii="Century Schoolbook" w:hAnsi="Century Schoolbook"/>
          <w:i/>
          <w:iCs/>
        </w:rPr>
        <w:t>see</w:t>
      </w:r>
      <w:r>
        <w:rPr>
          <w:rFonts w:ascii="Century Schoolbook" w:hAnsi="Century Schoolbook"/>
        </w:rPr>
        <w:t xml:space="preserve"> U.S. Const. art. I, § 7 (requirements for congressional action); </w:t>
      </w:r>
      <w:r w:rsidRPr="00DE0FF8">
        <w:rPr>
          <w:rFonts w:ascii="Century Schoolbook" w:hAnsi="Century Schoolbook"/>
          <w:i/>
          <w:iCs/>
        </w:rPr>
        <w:t>Clinton v. City of New York</w:t>
      </w:r>
      <w:r w:rsidRPr="00DE0FF8">
        <w:rPr>
          <w:rFonts w:ascii="Century Schoolbook" w:hAnsi="Century Schoolbook"/>
        </w:rPr>
        <w:t>, 524 U.S. 417, 439-40 (1998)</w:t>
      </w:r>
      <w:r>
        <w:rPr>
          <w:rFonts w:ascii="Century Schoolbook" w:hAnsi="Century Schoolbook"/>
        </w:rPr>
        <w:t>.  Th</w:t>
      </w:r>
      <w:r w:rsidR="00C73B99">
        <w:rPr>
          <w:rFonts w:ascii="Century Schoolbook" w:hAnsi="Century Schoolbook"/>
        </w:rPr>
        <w:t>at</w:t>
      </w:r>
      <w:r>
        <w:rPr>
          <w:rFonts w:ascii="Century Schoolbook" w:hAnsi="Century Schoolbook"/>
        </w:rPr>
        <w:t xml:space="preserve"> notion allowed the Court to conceive of its </w:t>
      </w:r>
      <w:r w:rsidR="00C73B99">
        <w:rPr>
          <w:rFonts w:ascii="Century Schoolbook" w:hAnsi="Century Schoolbook"/>
        </w:rPr>
        <w:t xml:space="preserve">aggressive </w:t>
      </w:r>
      <w:r>
        <w:rPr>
          <w:rFonts w:ascii="Century Schoolbook" w:hAnsi="Century Schoolbook"/>
        </w:rPr>
        <w:t xml:space="preserve">decisions as a form of federal preemption, not a usurpation of the legislative role.  </w:t>
      </w:r>
      <w:r w:rsidR="00C97820" w:rsidRPr="00C97820">
        <w:rPr>
          <w:rFonts w:ascii="Century Schoolbook" w:hAnsi="Century Schoolbook"/>
          <w:i/>
          <w:iCs/>
        </w:rPr>
        <w:t>See</w:t>
      </w:r>
      <w:r>
        <w:rPr>
          <w:rFonts w:ascii="Century Schoolbook" w:hAnsi="Century Schoolbook"/>
        </w:rPr>
        <w:t xml:space="preserve"> Dowling, </w:t>
      </w:r>
      <w:r w:rsidR="00F23BA6" w:rsidRPr="00F23BA6">
        <w:rPr>
          <w:rFonts w:ascii="Century Schoolbook" w:hAnsi="Century Schoolbook"/>
          <w:i/>
        </w:rPr>
        <w:t>supra</w:t>
      </w:r>
      <w:r w:rsidRPr="00DE0FF8">
        <w:rPr>
          <w:rFonts w:ascii="Century Schoolbook" w:hAnsi="Century Schoolbook"/>
        </w:rPr>
        <w:t>, at 6</w:t>
      </w:r>
      <w:r>
        <w:rPr>
          <w:rFonts w:ascii="Century Schoolbook" w:hAnsi="Century Schoolbook"/>
        </w:rPr>
        <w:t>.</w:t>
      </w:r>
    </w:p>
    <w:p w14:paraId="233DF7DD" w14:textId="533B83E1" w:rsidR="00E4340E" w:rsidRDefault="00E4340E" w:rsidP="00A80F6C">
      <w:pPr>
        <w:spacing w:line="280" w:lineRule="exact"/>
        <w:ind w:firstLine="450"/>
        <w:rPr>
          <w:rFonts w:ascii="Century Schoolbook" w:hAnsi="Century Schoolbook"/>
        </w:rPr>
      </w:pPr>
      <w:r w:rsidRPr="00D12895">
        <w:rPr>
          <w:rFonts w:ascii="Century Schoolbook" w:hAnsi="Century Schoolbook"/>
        </w:rPr>
        <w:t xml:space="preserve">Notably, however, </w:t>
      </w:r>
      <w:r w:rsidR="00CF706F" w:rsidRPr="00D12895">
        <w:rPr>
          <w:rFonts w:ascii="Century Schoolbook" w:hAnsi="Century Schoolbook"/>
        </w:rPr>
        <w:t>protectionism concerns often were close at hand</w:t>
      </w:r>
      <w:r w:rsidR="008136A6">
        <w:rPr>
          <w:rFonts w:ascii="Century Schoolbook" w:hAnsi="Century Schoolbook"/>
        </w:rPr>
        <w:t>,</w:t>
      </w:r>
      <w:r w:rsidR="00CF706F" w:rsidRPr="00D12895">
        <w:rPr>
          <w:rFonts w:ascii="Century Schoolbook" w:hAnsi="Century Schoolbook"/>
        </w:rPr>
        <w:t xml:space="preserve"> </w:t>
      </w:r>
      <w:r w:rsidRPr="00D12895">
        <w:rPr>
          <w:rFonts w:ascii="Century Schoolbook" w:hAnsi="Century Schoolbook"/>
        </w:rPr>
        <w:t xml:space="preserve">even </w:t>
      </w:r>
      <w:r w:rsidR="00FF64C8">
        <w:rPr>
          <w:rFonts w:ascii="Century Schoolbook" w:hAnsi="Century Schoolbook"/>
        </w:rPr>
        <w:t>in decisions that</w:t>
      </w:r>
      <w:r w:rsidR="005577FE">
        <w:rPr>
          <w:rFonts w:ascii="Century Schoolbook" w:hAnsi="Century Schoolbook"/>
        </w:rPr>
        <w:t xml:space="preserve"> </w:t>
      </w:r>
      <w:r w:rsidR="00CF706F">
        <w:rPr>
          <w:rFonts w:ascii="Century Schoolbook" w:hAnsi="Century Schoolbook"/>
        </w:rPr>
        <w:t xml:space="preserve">endorsed </w:t>
      </w:r>
      <w:r w:rsidR="00A80F6C">
        <w:rPr>
          <w:rFonts w:ascii="Century Schoolbook" w:hAnsi="Century Schoolbook"/>
        </w:rPr>
        <w:t>broad</w:t>
      </w:r>
      <w:r w:rsidR="00CF706F">
        <w:rPr>
          <w:rFonts w:ascii="Century Schoolbook" w:hAnsi="Century Schoolbook"/>
        </w:rPr>
        <w:t>er</w:t>
      </w:r>
      <w:r w:rsidR="00A80F6C">
        <w:rPr>
          <w:rFonts w:ascii="Century Schoolbook" w:hAnsi="Century Schoolbook"/>
        </w:rPr>
        <w:t xml:space="preserve"> </w:t>
      </w:r>
      <w:r w:rsidR="00265CC1">
        <w:rPr>
          <w:rFonts w:ascii="Century Schoolbook" w:hAnsi="Century Schoolbook"/>
        </w:rPr>
        <w:t xml:space="preserve">judicial </w:t>
      </w:r>
      <w:r w:rsidR="00CF706F">
        <w:rPr>
          <w:rFonts w:ascii="Century Schoolbook" w:hAnsi="Century Schoolbook"/>
        </w:rPr>
        <w:t xml:space="preserve">oversight of </w:t>
      </w:r>
      <w:r w:rsidR="003C1E92">
        <w:rPr>
          <w:rFonts w:ascii="Century Schoolbook" w:hAnsi="Century Schoolbook"/>
        </w:rPr>
        <w:t xml:space="preserve">state </w:t>
      </w:r>
      <w:r w:rsidR="008136A6">
        <w:rPr>
          <w:rFonts w:ascii="Century Schoolbook" w:hAnsi="Century Schoolbook"/>
        </w:rPr>
        <w:t>laws</w:t>
      </w:r>
      <w:r w:rsidRPr="00D12895">
        <w:rPr>
          <w:rFonts w:ascii="Century Schoolbook" w:hAnsi="Century Schoolbook"/>
        </w:rPr>
        <w:t>.</w:t>
      </w:r>
      <w:r w:rsidR="005577FE">
        <w:rPr>
          <w:rFonts w:ascii="Century Schoolbook" w:hAnsi="Century Schoolbook"/>
        </w:rPr>
        <w:t xml:space="preserve">  </w:t>
      </w:r>
      <w:r w:rsidR="00265CC1" w:rsidRPr="00D62E41">
        <w:rPr>
          <w:rFonts w:ascii="Century Schoolbook" w:hAnsi="Century Schoolbook"/>
          <w:i/>
          <w:iCs/>
        </w:rPr>
        <w:t>E.g.</w:t>
      </w:r>
      <w:r w:rsidR="00265CC1">
        <w:rPr>
          <w:rFonts w:ascii="Century Schoolbook" w:hAnsi="Century Schoolbook"/>
        </w:rPr>
        <w:t>,</w:t>
      </w:r>
      <w:r w:rsidR="005577FE" w:rsidRPr="005577FE">
        <w:rPr>
          <w:rFonts w:ascii="Century Schoolbook" w:hAnsi="Century Schoolbook"/>
          <w:i/>
          <w:iCs/>
        </w:rPr>
        <w:t xml:space="preserve"> </w:t>
      </w:r>
      <w:r w:rsidRPr="00D12895">
        <w:rPr>
          <w:rFonts w:ascii="Century Schoolbook" w:hAnsi="Century Schoolbook"/>
          <w:i/>
          <w:iCs/>
        </w:rPr>
        <w:t xml:space="preserve">Robbins v. Taxing Dist. of Shelby </w:t>
      </w:r>
      <w:proofErr w:type="spellStart"/>
      <w:r w:rsidRPr="00D12895">
        <w:rPr>
          <w:rFonts w:ascii="Century Schoolbook" w:hAnsi="Century Schoolbook"/>
          <w:i/>
          <w:iCs/>
        </w:rPr>
        <w:t>Cnty</w:t>
      </w:r>
      <w:proofErr w:type="spellEnd"/>
      <w:r w:rsidRPr="00D12895">
        <w:rPr>
          <w:rFonts w:ascii="Century Schoolbook" w:hAnsi="Century Schoolbook"/>
          <w:i/>
          <w:iCs/>
        </w:rPr>
        <w:t>.</w:t>
      </w:r>
      <w:r w:rsidRPr="00D12895">
        <w:rPr>
          <w:rFonts w:ascii="Century Schoolbook" w:hAnsi="Century Schoolbook"/>
        </w:rPr>
        <w:t>, 120 U.S. 489, 497</w:t>
      </w:r>
      <w:r w:rsidR="00A80F6C">
        <w:rPr>
          <w:rFonts w:ascii="Century Schoolbook" w:hAnsi="Century Schoolbook"/>
        </w:rPr>
        <w:t>-98</w:t>
      </w:r>
      <w:r w:rsidRPr="00D12895">
        <w:rPr>
          <w:rFonts w:ascii="Century Schoolbook" w:hAnsi="Century Schoolbook"/>
        </w:rPr>
        <w:t xml:space="preserve"> (1887) (</w:t>
      </w:r>
      <w:r w:rsidR="00BA2330" w:rsidRPr="00D12895">
        <w:rPr>
          <w:rFonts w:ascii="Century Schoolbook" w:hAnsi="Century Schoolbook"/>
        </w:rPr>
        <w:t xml:space="preserve">stating that </w:t>
      </w:r>
      <w:r w:rsidR="003C1E92">
        <w:rPr>
          <w:rFonts w:ascii="Century Schoolbook" w:hAnsi="Century Schoolbook"/>
        </w:rPr>
        <w:t xml:space="preserve">discrimination is not a requirement for invalidity under the </w:t>
      </w:r>
      <w:r w:rsidR="00D96A99">
        <w:rPr>
          <w:rFonts w:ascii="Century Schoolbook" w:hAnsi="Century Schoolbook"/>
        </w:rPr>
        <w:t xml:space="preserve">dormant </w:t>
      </w:r>
      <w:r w:rsidR="003C1E92">
        <w:rPr>
          <w:rFonts w:ascii="Century Schoolbook" w:hAnsi="Century Schoolbook"/>
        </w:rPr>
        <w:t xml:space="preserve">Commerce Clause, </w:t>
      </w:r>
      <w:r w:rsidR="00A80F6C">
        <w:rPr>
          <w:rFonts w:ascii="Century Schoolbook" w:hAnsi="Century Schoolbook"/>
        </w:rPr>
        <w:t>but noting</w:t>
      </w:r>
      <w:r w:rsidR="00FF7105">
        <w:rPr>
          <w:rFonts w:ascii="Century Schoolbook" w:hAnsi="Century Schoolbook"/>
        </w:rPr>
        <w:t>,</w:t>
      </w:r>
      <w:r w:rsidRPr="00D12895">
        <w:rPr>
          <w:rFonts w:ascii="Century Schoolbook" w:hAnsi="Century Schoolbook"/>
        </w:rPr>
        <w:t xml:space="preserve"> “It would not be difficult, however, to show that the [law] in the present case is discriminative</w:t>
      </w:r>
      <w:r w:rsidR="003C1E92" w:rsidRPr="003C1E92">
        <w:t xml:space="preserve"> </w:t>
      </w:r>
      <w:r w:rsidR="003C1E92" w:rsidRPr="003C1E92">
        <w:rPr>
          <w:rFonts w:ascii="Century Schoolbook" w:hAnsi="Century Schoolbook"/>
        </w:rPr>
        <w:t>against the merchants and manufacturers of other states</w:t>
      </w:r>
      <w:r w:rsidRPr="00D12895">
        <w:rPr>
          <w:rFonts w:ascii="Century Schoolbook" w:hAnsi="Century Schoolbook"/>
        </w:rPr>
        <w:t>.”)</w:t>
      </w:r>
      <w:r w:rsidR="00A80F6C">
        <w:rPr>
          <w:rFonts w:ascii="Century Schoolbook" w:hAnsi="Century Schoolbook"/>
        </w:rPr>
        <w:t>;</w:t>
      </w:r>
      <w:r w:rsidR="00CF706F" w:rsidRPr="00CF706F">
        <w:rPr>
          <w:rFonts w:ascii="Century Schoolbook" w:hAnsi="Century Schoolbook"/>
          <w:i/>
          <w:iCs/>
        </w:rPr>
        <w:t xml:space="preserve"> </w:t>
      </w:r>
      <w:r w:rsidR="00CF706F" w:rsidRPr="00375079">
        <w:rPr>
          <w:rFonts w:ascii="Century Schoolbook" w:hAnsi="Century Schoolbook"/>
          <w:i/>
          <w:iCs/>
        </w:rPr>
        <w:t>Bowman</w:t>
      </w:r>
      <w:r w:rsidR="00CF706F" w:rsidRPr="00375079">
        <w:rPr>
          <w:rFonts w:ascii="Century Schoolbook" w:hAnsi="Century Schoolbook"/>
        </w:rPr>
        <w:t xml:space="preserve">, 125 U.S. </w:t>
      </w:r>
      <w:r w:rsidR="00CF706F">
        <w:rPr>
          <w:rFonts w:ascii="Century Schoolbook" w:hAnsi="Century Schoolbook"/>
        </w:rPr>
        <w:t>at</w:t>
      </w:r>
      <w:r w:rsidR="00CF706F" w:rsidRPr="00375079">
        <w:rPr>
          <w:rFonts w:ascii="Century Schoolbook" w:hAnsi="Century Schoolbook"/>
        </w:rPr>
        <w:t xml:space="preserve"> 49</w:t>
      </w:r>
      <w:r w:rsidR="00CF706F">
        <w:rPr>
          <w:rFonts w:ascii="Century Schoolbook" w:hAnsi="Century Schoolbook"/>
        </w:rPr>
        <w:t>6, 49</w:t>
      </w:r>
      <w:r w:rsidR="00CF706F" w:rsidRPr="00375079">
        <w:rPr>
          <w:rFonts w:ascii="Century Schoolbook" w:hAnsi="Century Schoolbook"/>
        </w:rPr>
        <w:t>4</w:t>
      </w:r>
      <w:r w:rsidR="00CF706F">
        <w:rPr>
          <w:rFonts w:ascii="Century Schoolbook" w:hAnsi="Century Schoolbook"/>
        </w:rPr>
        <w:t xml:space="preserve"> (stating that </w:t>
      </w:r>
      <w:r w:rsidR="008136A6">
        <w:rPr>
          <w:rFonts w:ascii="Century Schoolbook" w:hAnsi="Century Schoolbook"/>
        </w:rPr>
        <w:t>i</w:t>
      </w:r>
      <w:r w:rsidR="00CF706F" w:rsidRPr="00812AA0">
        <w:rPr>
          <w:rFonts w:ascii="Century Schoolbook" w:hAnsi="Century Schoolbook"/>
        </w:rPr>
        <w:t xml:space="preserve">nterstate commerce </w:t>
      </w:r>
      <w:r w:rsidR="008136A6">
        <w:rPr>
          <w:rFonts w:ascii="Century Schoolbook" w:hAnsi="Century Schoolbook"/>
        </w:rPr>
        <w:t>“</w:t>
      </w:r>
      <w:r w:rsidR="00CF706F" w:rsidRPr="00812AA0">
        <w:rPr>
          <w:rFonts w:ascii="Century Schoolbook" w:hAnsi="Century Schoolbook"/>
        </w:rPr>
        <w:t>cannot be taxed at all, even though the same amount of tax should be laid on domestic commerce</w:t>
      </w:r>
      <w:r w:rsidR="00CF706F">
        <w:rPr>
          <w:rFonts w:ascii="Century Schoolbook" w:hAnsi="Century Schoolbook"/>
        </w:rPr>
        <w:t xml:space="preserve">,” but </w:t>
      </w:r>
      <w:r w:rsidR="008136A6">
        <w:rPr>
          <w:rFonts w:ascii="Century Schoolbook" w:hAnsi="Century Schoolbook"/>
        </w:rPr>
        <w:t xml:space="preserve">observing </w:t>
      </w:r>
      <w:r w:rsidR="00CF706F">
        <w:rPr>
          <w:rFonts w:ascii="Century Schoolbook" w:hAnsi="Century Schoolbook"/>
        </w:rPr>
        <w:t xml:space="preserve">that such </w:t>
      </w:r>
      <w:r w:rsidR="008136A6">
        <w:rPr>
          <w:rFonts w:ascii="Century Schoolbook" w:hAnsi="Century Schoolbook"/>
        </w:rPr>
        <w:t>taxes</w:t>
      </w:r>
      <w:r w:rsidR="00CF706F">
        <w:rPr>
          <w:rFonts w:ascii="Century Schoolbook" w:hAnsi="Century Schoolbook"/>
        </w:rPr>
        <w:t xml:space="preserve"> </w:t>
      </w:r>
      <w:r w:rsidR="008136A6">
        <w:rPr>
          <w:rFonts w:ascii="Century Schoolbook" w:hAnsi="Century Schoolbook"/>
        </w:rPr>
        <w:t>c</w:t>
      </w:r>
      <w:r w:rsidR="00CF706F">
        <w:rPr>
          <w:rFonts w:ascii="Century Schoolbook" w:hAnsi="Century Schoolbook"/>
        </w:rPr>
        <w:t>ould allow “</w:t>
      </w:r>
      <w:r w:rsidR="00CF706F" w:rsidRPr="00B50124">
        <w:rPr>
          <w:rFonts w:ascii="Century Schoolbook" w:hAnsi="Century Schoolbook"/>
        </w:rPr>
        <w:t>each state, according to its own caprice</w:t>
      </w:r>
      <w:r w:rsidR="00CF706F">
        <w:rPr>
          <w:rFonts w:ascii="Century Schoolbook" w:hAnsi="Century Schoolbook"/>
        </w:rPr>
        <w:t xml:space="preserve"> . . . to </w:t>
      </w:r>
      <w:r w:rsidR="00CF706F" w:rsidRPr="00B50124">
        <w:rPr>
          <w:rFonts w:ascii="Century Schoolbook" w:hAnsi="Century Schoolbook"/>
        </w:rPr>
        <w:t>discriminate for or against</w:t>
      </w:r>
      <w:r w:rsidR="00CF706F">
        <w:rPr>
          <w:rFonts w:ascii="Century Schoolbook" w:hAnsi="Century Schoolbook"/>
        </w:rPr>
        <w:t>”</w:t>
      </w:r>
      <w:r w:rsidR="00CF706F" w:rsidRPr="00B50124">
        <w:rPr>
          <w:rFonts w:ascii="Century Schoolbook" w:hAnsi="Century Schoolbook"/>
        </w:rPr>
        <w:t xml:space="preserve"> </w:t>
      </w:r>
      <w:r w:rsidR="00FF64C8">
        <w:rPr>
          <w:rFonts w:ascii="Century Schoolbook" w:hAnsi="Century Schoolbook"/>
        </w:rPr>
        <w:t xml:space="preserve">other </w:t>
      </w:r>
      <w:r w:rsidR="00CF706F">
        <w:rPr>
          <w:rFonts w:ascii="Century Schoolbook" w:hAnsi="Century Schoolbook"/>
        </w:rPr>
        <w:t>states’ products)</w:t>
      </w:r>
      <w:r w:rsidRPr="00D12895">
        <w:rPr>
          <w:rFonts w:ascii="Century Schoolbook" w:hAnsi="Century Schoolbook"/>
        </w:rPr>
        <w:t>.</w:t>
      </w:r>
    </w:p>
    <w:p w14:paraId="1B5A8F29" w14:textId="7199AF10" w:rsidR="00E4340E" w:rsidRDefault="00E15214" w:rsidP="00C70B1E">
      <w:pPr>
        <w:spacing w:line="280" w:lineRule="exact"/>
        <w:ind w:firstLine="450"/>
        <w:rPr>
          <w:rFonts w:ascii="Century Schoolbook" w:hAnsi="Century Schoolbook"/>
        </w:rPr>
      </w:pPr>
      <w:r>
        <w:rPr>
          <w:rFonts w:ascii="Century Schoolbook" w:hAnsi="Century Schoolbook"/>
          <w:b/>
          <w:bCs/>
        </w:rPr>
        <w:t>D</w:t>
      </w:r>
      <w:r w:rsidR="00E4340E" w:rsidRPr="00BD057F">
        <w:rPr>
          <w:rFonts w:ascii="Century Schoolbook" w:hAnsi="Century Schoolbook"/>
          <w:b/>
          <w:bCs/>
        </w:rPr>
        <w:t xml:space="preserve">.  </w:t>
      </w:r>
      <w:r>
        <w:rPr>
          <w:rFonts w:ascii="Century Schoolbook" w:hAnsi="Century Schoolbook"/>
        </w:rPr>
        <w:t xml:space="preserve">Recognizing the difficulty with its non-protectionism line of dormant </w:t>
      </w:r>
      <w:r w:rsidR="00E07D44">
        <w:rPr>
          <w:rFonts w:ascii="Century Schoolbook" w:hAnsi="Century Schoolbook"/>
        </w:rPr>
        <w:t>C</w:t>
      </w:r>
      <w:r>
        <w:rPr>
          <w:rFonts w:ascii="Century Schoolbook" w:hAnsi="Century Schoolbook"/>
        </w:rPr>
        <w:t xml:space="preserve">ommerce </w:t>
      </w:r>
      <w:r w:rsidR="00E07D44">
        <w:rPr>
          <w:rFonts w:ascii="Century Schoolbook" w:hAnsi="Century Schoolbook"/>
        </w:rPr>
        <w:t>C</w:t>
      </w:r>
      <w:r>
        <w:rPr>
          <w:rFonts w:ascii="Century Schoolbook" w:hAnsi="Century Schoolbook"/>
        </w:rPr>
        <w:t xml:space="preserve">lause cases, </w:t>
      </w:r>
      <w:r w:rsidR="006E7BFF">
        <w:rPr>
          <w:rFonts w:ascii="Century Schoolbook" w:hAnsi="Century Schoolbook"/>
        </w:rPr>
        <w:t xml:space="preserve">in the New Deal era </w:t>
      </w:r>
      <w:r w:rsidR="00E4340E">
        <w:rPr>
          <w:rFonts w:ascii="Century Schoolbook" w:hAnsi="Century Schoolbook"/>
        </w:rPr>
        <w:t xml:space="preserve">this Court once again changed the standards it would (ostensibly) use to evaluate </w:t>
      </w:r>
      <w:r w:rsidR="00E07D44">
        <w:rPr>
          <w:rFonts w:ascii="Century Schoolbook" w:hAnsi="Century Schoolbook"/>
        </w:rPr>
        <w:t xml:space="preserve">nondiscriminatory </w:t>
      </w:r>
      <w:r w:rsidR="00E4340E">
        <w:rPr>
          <w:rFonts w:ascii="Century Schoolbook" w:hAnsi="Century Schoolbook"/>
        </w:rPr>
        <w:t>state</w:t>
      </w:r>
      <w:r w:rsidR="00012584">
        <w:rPr>
          <w:rFonts w:ascii="Century Schoolbook" w:hAnsi="Century Schoolbook"/>
        </w:rPr>
        <w:t xml:space="preserve"> laws</w:t>
      </w:r>
      <w:r w:rsidR="00E4340E">
        <w:rPr>
          <w:rFonts w:ascii="Century Schoolbook" w:hAnsi="Century Schoolbook"/>
        </w:rPr>
        <w:t>.  Acknowledging the flaws of prior tests, th</w:t>
      </w:r>
      <w:r w:rsidR="00983FF3">
        <w:rPr>
          <w:rFonts w:ascii="Century Schoolbook" w:hAnsi="Century Schoolbook"/>
        </w:rPr>
        <w:t>e</w:t>
      </w:r>
      <w:r w:rsidR="00E4340E">
        <w:rPr>
          <w:rFonts w:ascii="Century Schoolbook" w:hAnsi="Century Schoolbook"/>
        </w:rPr>
        <w:t xml:space="preserve"> Court declared that henceforth it would perform its role as “</w:t>
      </w:r>
      <w:r w:rsidR="00E4340E" w:rsidRPr="00A97725">
        <w:rPr>
          <w:rFonts w:ascii="Century Schoolbook" w:hAnsi="Century Schoolbook"/>
        </w:rPr>
        <w:t>the final arbiter of the competing demands of state and national interests</w:t>
      </w:r>
      <w:r w:rsidR="00E4340E">
        <w:rPr>
          <w:rFonts w:ascii="Century Schoolbook" w:hAnsi="Century Schoolbook"/>
        </w:rPr>
        <w:t>” through a</w:t>
      </w:r>
      <w:r w:rsidR="00983FF3">
        <w:rPr>
          <w:rFonts w:ascii="Century Schoolbook" w:hAnsi="Century Schoolbook"/>
        </w:rPr>
        <w:t>n</w:t>
      </w:r>
      <w:r w:rsidR="00E4340E">
        <w:rPr>
          <w:rFonts w:ascii="Century Schoolbook" w:hAnsi="Century Schoolbook"/>
        </w:rPr>
        <w:t xml:space="preserve"> “</w:t>
      </w:r>
      <w:r w:rsidR="00E4340E" w:rsidRPr="00E356CB">
        <w:rPr>
          <w:rFonts w:ascii="Century Schoolbook" w:hAnsi="Century Schoolbook"/>
        </w:rPr>
        <w:t>appraisal and accommodation</w:t>
      </w:r>
      <w:r w:rsidR="00E4340E">
        <w:rPr>
          <w:rFonts w:ascii="Century Schoolbook" w:hAnsi="Century Schoolbook"/>
        </w:rPr>
        <w:t>”</w:t>
      </w:r>
      <w:r w:rsidR="00E4340E" w:rsidRPr="00E356CB">
        <w:rPr>
          <w:rFonts w:ascii="Century Schoolbook" w:hAnsi="Century Schoolbook"/>
        </w:rPr>
        <w:t xml:space="preserve"> of th</w:t>
      </w:r>
      <w:r w:rsidR="00E4340E">
        <w:rPr>
          <w:rFonts w:ascii="Century Schoolbook" w:hAnsi="Century Schoolbook"/>
        </w:rPr>
        <w:t>os</w:t>
      </w:r>
      <w:r w:rsidR="00E4340E" w:rsidRPr="00E356CB">
        <w:rPr>
          <w:rFonts w:ascii="Century Schoolbook" w:hAnsi="Century Schoolbook"/>
        </w:rPr>
        <w:t xml:space="preserve">e </w:t>
      </w:r>
      <w:r w:rsidR="00E4340E">
        <w:rPr>
          <w:rFonts w:ascii="Century Schoolbook" w:hAnsi="Century Schoolbook"/>
        </w:rPr>
        <w:t xml:space="preserve">competing </w:t>
      </w:r>
      <w:r w:rsidR="00E4340E" w:rsidRPr="00E356CB">
        <w:rPr>
          <w:rFonts w:ascii="Century Schoolbook" w:hAnsi="Century Schoolbook"/>
        </w:rPr>
        <w:t>demand</w:t>
      </w:r>
      <w:r w:rsidR="00E4340E">
        <w:rPr>
          <w:rFonts w:ascii="Century Schoolbook" w:hAnsi="Century Schoolbook"/>
        </w:rPr>
        <w:t xml:space="preserve">s.  </w:t>
      </w:r>
      <w:r w:rsidR="00E4340E" w:rsidRPr="00FF7105">
        <w:rPr>
          <w:rFonts w:ascii="Century Schoolbook" w:hAnsi="Century Schoolbook"/>
          <w:i/>
          <w:iCs/>
          <w:lang w:val="es-ES"/>
        </w:rPr>
        <w:t>S. Pac. Co. v. Arizona ex rel. Sullivan</w:t>
      </w:r>
      <w:r w:rsidR="00E4340E" w:rsidRPr="00FF7105">
        <w:rPr>
          <w:rFonts w:ascii="Century Schoolbook" w:hAnsi="Century Schoolbook"/>
          <w:lang w:val="es-ES"/>
        </w:rPr>
        <w:t xml:space="preserve">, 325 U.S. 761, 769 (1945).  </w:t>
      </w:r>
      <w:r w:rsidR="00DD4888">
        <w:rPr>
          <w:rFonts w:ascii="Century Schoolbook" w:hAnsi="Century Schoolbook"/>
        </w:rPr>
        <w:t xml:space="preserve">The Court would </w:t>
      </w:r>
      <w:r w:rsidR="00E4340E">
        <w:rPr>
          <w:rFonts w:ascii="Century Schoolbook" w:hAnsi="Century Schoolbook"/>
        </w:rPr>
        <w:t xml:space="preserve">judge the “relative weights” of the state and national interests and decide which should yield.  </w:t>
      </w:r>
      <w:r w:rsidR="00C97820" w:rsidRPr="00C97820">
        <w:rPr>
          <w:rFonts w:ascii="Century Schoolbook" w:hAnsi="Century Schoolbook"/>
          <w:i/>
        </w:rPr>
        <w:t>Id.</w:t>
      </w:r>
      <w:r w:rsidR="00E4340E">
        <w:rPr>
          <w:rFonts w:ascii="Century Schoolbook" w:hAnsi="Century Schoolbook"/>
        </w:rPr>
        <w:t xml:space="preserve"> at 770.</w:t>
      </w:r>
    </w:p>
    <w:p w14:paraId="7C32E25F" w14:textId="7AF02368" w:rsidR="00E4340E" w:rsidRDefault="00D327D8" w:rsidP="0063181D">
      <w:pPr>
        <w:spacing w:line="280" w:lineRule="exact"/>
        <w:ind w:firstLine="450"/>
        <w:rPr>
          <w:rFonts w:ascii="Century Schoolbook" w:hAnsi="Century Schoolbook"/>
        </w:rPr>
      </w:pPr>
      <w:r>
        <w:rPr>
          <w:rFonts w:ascii="Century Schoolbook" w:hAnsi="Century Schoolbook"/>
        </w:rPr>
        <w:lastRenderedPageBreak/>
        <w:t>But i</w:t>
      </w:r>
      <w:r w:rsidR="00E4340E">
        <w:rPr>
          <w:rFonts w:ascii="Century Schoolbook" w:hAnsi="Century Schoolbook"/>
        </w:rPr>
        <w:t>n reality, this Court never assumed that magisterial role</w:t>
      </w:r>
      <w:r w:rsidR="00AD7868">
        <w:rPr>
          <w:rFonts w:ascii="Century Schoolbook" w:hAnsi="Century Schoolbook"/>
        </w:rPr>
        <w:t>:</w:t>
      </w:r>
      <w:r w:rsidR="00002D48">
        <w:rPr>
          <w:rFonts w:ascii="Century Schoolbook" w:hAnsi="Century Schoolbook"/>
        </w:rPr>
        <w:t xml:space="preserve"> </w:t>
      </w:r>
      <w:r w:rsidR="00AD7868">
        <w:rPr>
          <w:rFonts w:ascii="Century Schoolbook" w:hAnsi="Century Schoolbook"/>
        </w:rPr>
        <w:t xml:space="preserve">it has not </w:t>
      </w:r>
      <w:r w:rsidR="00002D48">
        <w:rPr>
          <w:rFonts w:ascii="Century Schoolbook" w:hAnsi="Century Schoolbook"/>
        </w:rPr>
        <w:t xml:space="preserve">actually </w:t>
      </w:r>
      <w:r w:rsidR="00613CBA">
        <w:rPr>
          <w:rFonts w:ascii="Century Schoolbook" w:hAnsi="Century Schoolbook"/>
        </w:rPr>
        <w:t xml:space="preserve">tried to balance </w:t>
      </w:r>
      <w:r w:rsidR="00002D48">
        <w:rPr>
          <w:rFonts w:ascii="Century Schoolbook" w:hAnsi="Century Schoolbook"/>
        </w:rPr>
        <w:t>state and national interests</w:t>
      </w:r>
      <w:r w:rsidR="00E4340E">
        <w:rPr>
          <w:rFonts w:ascii="Century Schoolbook" w:hAnsi="Century Schoolbook"/>
        </w:rPr>
        <w:t xml:space="preserve">.  </w:t>
      </w:r>
      <w:r w:rsidR="00E15214">
        <w:rPr>
          <w:rFonts w:ascii="Century Schoolbook" w:hAnsi="Century Schoolbook"/>
        </w:rPr>
        <w:t xml:space="preserve">Instead, by </w:t>
      </w:r>
      <w:r w:rsidR="00AD7868">
        <w:rPr>
          <w:rFonts w:ascii="Century Schoolbook" w:hAnsi="Century Schoolbook"/>
        </w:rPr>
        <w:t xml:space="preserve">the time of </w:t>
      </w:r>
      <w:r w:rsidR="00E15214" w:rsidRPr="00EA6D11">
        <w:rPr>
          <w:rFonts w:ascii="Century Schoolbook" w:hAnsi="Century Schoolbook"/>
          <w:i/>
          <w:iCs/>
        </w:rPr>
        <w:t>Pike v. Bruce Church, Inc.</w:t>
      </w:r>
      <w:r w:rsidR="00E15214" w:rsidRPr="00A64690">
        <w:rPr>
          <w:rFonts w:ascii="Century Schoolbook" w:hAnsi="Century Schoolbook"/>
        </w:rPr>
        <w:t>, 397 U.S. 137 (1970)</w:t>
      </w:r>
      <w:r w:rsidR="00E15214">
        <w:rPr>
          <w:rFonts w:ascii="Century Schoolbook" w:hAnsi="Century Schoolbook"/>
        </w:rPr>
        <w:t xml:space="preserve">, </w:t>
      </w:r>
      <w:r w:rsidR="00AD7868">
        <w:rPr>
          <w:rFonts w:ascii="Century Schoolbook" w:hAnsi="Century Schoolbook"/>
        </w:rPr>
        <w:t>th</w:t>
      </w:r>
      <w:r w:rsidR="0058430F">
        <w:rPr>
          <w:rFonts w:ascii="Century Schoolbook" w:hAnsi="Century Schoolbook"/>
        </w:rPr>
        <w:t>is</w:t>
      </w:r>
      <w:r w:rsidR="00AD7868">
        <w:rPr>
          <w:rFonts w:ascii="Century Schoolbook" w:hAnsi="Century Schoolbook"/>
        </w:rPr>
        <w:t xml:space="preserve"> Court had </w:t>
      </w:r>
      <w:r w:rsidR="00E4340E">
        <w:rPr>
          <w:rFonts w:ascii="Century Schoolbook" w:hAnsi="Century Schoolbook"/>
        </w:rPr>
        <w:t xml:space="preserve">clarified that state enactments are presumptively valid, </w:t>
      </w:r>
      <w:r w:rsidR="00AD7868" w:rsidRPr="00943A7C">
        <w:rPr>
          <w:rFonts w:ascii="Century Schoolbook" w:hAnsi="Century Schoolbook"/>
          <w:i/>
          <w:iCs/>
        </w:rPr>
        <w:t>see id.</w:t>
      </w:r>
      <w:r w:rsidR="00AD7868">
        <w:rPr>
          <w:rFonts w:ascii="Century Schoolbook" w:hAnsi="Century Schoolbook"/>
        </w:rPr>
        <w:t xml:space="preserve"> at 142, </w:t>
      </w:r>
      <w:r w:rsidR="00E4340E">
        <w:rPr>
          <w:rFonts w:ascii="Century Schoolbook" w:hAnsi="Century Schoolbook"/>
        </w:rPr>
        <w:t xml:space="preserve">and under that deferential standard </w:t>
      </w:r>
      <w:r w:rsidR="00983FF3">
        <w:rPr>
          <w:rFonts w:ascii="Century Schoolbook" w:hAnsi="Century Schoolbook"/>
        </w:rPr>
        <w:t>nearly all measures</w:t>
      </w:r>
      <w:r w:rsidR="00E4340E" w:rsidRPr="00864E3A">
        <w:rPr>
          <w:rFonts w:ascii="Century Schoolbook" w:hAnsi="Century Schoolbook"/>
        </w:rPr>
        <w:t xml:space="preserve"> </w:t>
      </w:r>
      <w:r w:rsidR="00983FF3">
        <w:rPr>
          <w:rFonts w:ascii="Century Schoolbook" w:hAnsi="Century Schoolbook"/>
        </w:rPr>
        <w:t xml:space="preserve">have </w:t>
      </w:r>
      <w:r w:rsidR="00E4340E" w:rsidRPr="00864E3A">
        <w:rPr>
          <w:rFonts w:ascii="Century Schoolbook" w:hAnsi="Century Schoolbook"/>
        </w:rPr>
        <w:t>survive</w:t>
      </w:r>
      <w:r w:rsidR="00983FF3">
        <w:rPr>
          <w:rFonts w:ascii="Century Schoolbook" w:hAnsi="Century Schoolbook"/>
        </w:rPr>
        <w:t>d</w:t>
      </w:r>
      <w:r w:rsidR="00E4340E">
        <w:rPr>
          <w:rFonts w:ascii="Century Schoolbook" w:hAnsi="Century Schoolbook"/>
        </w:rPr>
        <w:t xml:space="preserve">, </w:t>
      </w:r>
      <w:r w:rsidR="00C97820" w:rsidRPr="00C97820">
        <w:rPr>
          <w:rFonts w:ascii="Century Schoolbook" w:hAnsi="Century Schoolbook"/>
          <w:i/>
          <w:iCs/>
        </w:rPr>
        <w:t>see</w:t>
      </w:r>
      <w:r w:rsidR="00E4340E" w:rsidRPr="007872B2">
        <w:rPr>
          <w:rFonts w:ascii="Century Schoolbook" w:hAnsi="Century Schoolbook"/>
          <w:i/>
          <w:iCs/>
        </w:rPr>
        <w:t xml:space="preserve"> </w:t>
      </w:r>
      <w:r w:rsidR="007229FE" w:rsidRPr="00A42C33">
        <w:rPr>
          <w:rFonts w:ascii="Century Schoolbook" w:hAnsi="Century Schoolbook"/>
          <w:i/>
          <w:iCs/>
        </w:rPr>
        <w:t>Dep’t of Revenue of Ky. v. Davis</w:t>
      </w:r>
      <w:r w:rsidR="007229FE" w:rsidRPr="00316CC4">
        <w:rPr>
          <w:rFonts w:ascii="Century Schoolbook" w:hAnsi="Century Schoolbook"/>
        </w:rPr>
        <w:t xml:space="preserve">, 553 U.S. 328, </w:t>
      </w:r>
      <w:r w:rsidR="007229FE" w:rsidRPr="007872B2">
        <w:rPr>
          <w:rFonts w:ascii="Century Schoolbook" w:hAnsi="Century Schoolbook"/>
        </w:rPr>
        <w:t>339</w:t>
      </w:r>
      <w:r w:rsidR="007229FE" w:rsidRPr="00316CC4">
        <w:rPr>
          <w:rFonts w:ascii="Century Schoolbook" w:hAnsi="Century Schoolbook"/>
        </w:rPr>
        <w:t xml:space="preserve"> (2008)</w:t>
      </w:r>
      <w:r w:rsidR="00E4340E">
        <w:rPr>
          <w:rFonts w:ascii="Century Schoolbook" w:hAnsi="Century Schoolbook"/>
        </w:rPr>
        <w:t xml:space="preserve">.  </w:t>
      </w:r>
      <w:r w:rsidR="0063181D">
        <w:rPr>
          <w:rFonts w:ascii="Century Schoolbook" w:hAnsi="Century Schoolbook"/>
        </w:rPr>
        <w:t>Thus, the</w:t>
      </w:r>
      <w:r w:rsidR="0063181D" w:rsidRPr="000F6815">
        <w:rPr>
          <w:rFonts w:ascii="Century Schoolbook" w:hAnsi="Century Schoolbook"/>
        </w:rPr>
        <w:t xml:space="preserve"> </w:t>
      </w:r>
      <w:r w:rsidR="0063181D">
        <w:rPr>
          <w:rFonts w:ascii="Century Schoolbook" w:hAnsi="Century Schoolbook"/>
        </w:rPr>
        <w:t>“</w:t>
      </w:r>
      <w:r w:rsidR="0063181D" w:rsidRPr="000F6815">
        <w:rPr>
          <w:rFonts w:ascii="Century Schoolbook" w:hAnsi="Century Schoolbook"/>
        </w:rPr>
        <w:t>modern law</w:t>
      </w:r>
      <w:r w:rsidR="0063181D">
        <w:rPr>
          <w:rFonts w:ascii="Century Schoolbook" w:hAnsi="Century Schoolbook"/>
        </w:rPr>
        <w:t>”</w:t>
      </w:r>
      <w:r w:rsidR="0063181D" w:rsidRPr="000F6815">
        <w:rPr>
          <w:rFonts w:ascii="Century Schoolbook" w:hAnsi="Century Schoolbook"/>
        </w:rPr>
        <w:t xml:space="preserve"> of the dormant Commerce Clause </w:t>
      </w:r>
      <w:r w:rsidR="0063181D">
        <w:rPr>
          <w:rFonts w:ascii="Century Schoolbook" w:hAnsi="Century Schoolbook"/>
        </w:rPr>
        <w:t>continues to be “</w:t>
      </w:r>
      <w:r w:rsidR="0063181D" w:rsidRPr="000F6815">
        <w:rPr>
          <w:rFonts w:ascii="Century Schoolbook" w:hAnsi="Century Schoolbook"/>
        </w:rPr>
        <w:t>driven by concern about economic protectionism</w:t>
      </w:r>
      <w:r w:rsidR="0063181D">
        <w:rPr>
          <w:rFonts w:ascii="Century Schoolbook" w:hAnsi="Century Schoolbook"/>
        </w:rPr>
        <w:t xml:space="preserve">.”  </w:t>
      </w:r>
      <w:r w:rsidR="00BD0791">
        <w:rPr>
          <w:rFonts w:ascii="Century Schoolbook" w:hAnsi="Century Schoolbook"/>
          <w:i/>
          <w:iCs/>
        </w:rPr>
        <w:t>Id.</w:t>
      </w:r>
      <w:r w:rsidR="0063181D" w:rsidRPr="000F6815">
        <w:rPr>
          <w:rFonts w:ascii="Century Schoolbook" w:hAnsi="Century Schoolbook"/>
        </w:rPr>
        <w:t xml:space="preserve"> </w:t>
      </w:r>
      <w:r w:rsidR="0063181D">
        <w:rPr>
          <w:rFonts w:ascii="Century Schoolbook" w:hAnsi="Century Schoolbook"/>
        </w:rPr>
        <w:t>at</w:t>
      </w:r>
      <w:r w:rsidR="0063181D" w:rsidRPr="000F6815">
        <w:rPr>
          <w:rFonts w:ascii="Century Schoolbook" w:hAnsi="Century Schoolbook"/>
        </w:rPr>
        <w:t xml:space="preserve"> 337</w:t>
      </w:r>
      <w:r w:rsidR="0063181D">
        <w:rPr>
          <w:rFonts w:ascii="Century Schoolbook" w:hAnsi="Century Schoolbook"/>
        </w:rPr>
        <w:t xml:space="preserve"> (quotation marks omitted).  </w:t>
      </w:r>
      <w:r w:rsidR="00BD0791">
        <w:rPr>
          <w:rFonts w:ascii="Century Schoolbook" w:hAnsi="Century Schoolbook"/>
        </w:rPr>
        <w:t>That has been true even in those cases that are sometimes held up as exemplifying a looser “balancing” approach.</w:t>
      </w:r>
    </w:p>
    <w:p w14:paraId="4723457B" w14:textId="698B4916" w:rsidR="00E4340E" w:rsidRDefault="00E4340E" w:rsidP="00C70B1E">
      <w:pPr>
        <w:spacing w:line="280" w:lineRule="exact"/>
        <w:ind w:firstLine="450"/>
        <w:rPr>
          <w:rFonts w:ascii="Century Schoolbook" w:hAnsi="Century Schoolbook"/>
        </w:rPr>
      </w:pPr>
      <w:r>
        <w:rPr>
          <w:rFonts w:ascii="Century Schoolbook" w:hAnsi="Century Schoolbook"/>
        </w:rPr>
        <w:t xml:space="preserve">In </w:t>
      </w:r>
      <w:r w:rsidRPr="00D63977">
        <w:rPr>
          <w:rFonts w:ascii="Century Schoolbook" w:hAnsi="Century Schoolbook"/>
          <w:i/>
          <w:iCs/>
        </w:rPr>
        <w:t>Pike</w:t>
      </w:r>
      <w:r>
        <w:rPr>
          <w:rFonts w:ascii="Century Schoolbook" w:hAnsi="Century Schoolbook"/>
        </w:rPr>
        <w:t xml:space="preserve"> itself</w:t>
      </w:r>
      <w:r w:rsidRPr="00A64690">
        <w:rPr>
          <w:rFonts w:ascii="Century Schoolbook" w:hAnsi="Century Schoolbook"/>
        </w:rPr>
        <w:t xml:space="preserve">, </w:t>
      </w:r>
      <w:r w:rsidR="0063181D">
        <w:rPr>
          <w:rFonts w:ascii="Century Schoolbook" w:hAnsi="Century Schoolbook"/>
        </w:rPr>
        <w:t xml:space="preserve">where a state required certain fruit to be packaged </w:t>
      </w:r>
      <w:r w:rsidR="0051103D">
        <w:rPr>
          <w:rFonts w:ascii="Century Schoolbook" w:hAnsi="Century Schoolbook"/>
        </w:rPr>
        <w:t>at</w:t>
      </w:r>
      <w:r w:rsidR="0063181D">
        <w:rPr>
          <w:rFonts w:ascii="Century Schoolbook" w:hAnsi="Century Schoolbook"/>
        </w:rPr>
        <w:t xml:space="preserve"> in-state facilities, </w:t>
      </w:r>
      <w:r>
        <w:rPr>
          <w:rFonts w:ascii="Century Schoolbook" w:hAnsi="Century Schoolbook"/>
        </w:rPr>
        <w:t xml:space="preserve">the law’s </w:t>
      </w:r>
      <w:r w:rsidR="0058430F">
        <w:rPr>
          <w:rFonts w:ascii="Century Schoolbook" w:hAnsi="Century Schoolbook"/>
        </w:rPr>
        <w:t>goal</w:t>
      </w:r>
      <w:r w:rsidR="0058430F" w:rsidRPr="00116E3F">
        <w:rPr>
          <w:rFonts w:ascii="Century Schoolbook" w:hAnsi="Century Schoolbook"/>
        </w:rPr>
        <w:t xml:space="preserve"> </w:t>
      </w:r>
      <w:r>
        <w:rPr>
          <w:rFonts w:ascii="Century Schoolbook" w:hAnsi="Century Schoolbook"/>
        </w:rPr>
        <w:t>was “</w:t>
      </w:r>
      <w:r w:rsidRPr="00116E3F">
        <w:rPr>
          <w:rFonts w:ascii="Century Schoolbook" w:hAnsi="Century Schoolbook"/>
        </w:rPr>
        <w:t>to protect and enhance the reputation of growers within the State</w:t>
      </w:r>
      <w:r>
        <w:rPr>
          <w:rFonts w:ascii="Century Schoolbook" w:hAnsi="Century Schoolbook"/>
        </w:rPr>
        <w:t xml:space="preserve">,” and its method </w:t>
      </w:r>
      <w:r w:rsidR="00983FF3">
        <w:rPr>
          <w:rFonts w:ascii="Century Schoolbook" w:hAnsi="Century Schoolbook"/>
        </w:rPr>
        <w:t>of achieving that goal contravened a longstanding prohibition on</w:t>
      </w:r>
      <w:r>
        <w:rPr>
          <w:rFonts w:ascii="Century Schoolbook" w:hAnsi="Century Schoolbook"/>
        </w:rPr>
        <w:t xml:space="preserve"> “</w:t>
      </w:r>
      <w:r w:rsidRPr="00116E3F">
        <w:rPr>
          <w:rFonts w:ascii="Century Schoolbook" w:hAnsi="Century Schoolbook"/>
        </w:rPr>
        <w:t>requir</w:t>
      </w:r>
      <w:r>
        <w:rPr>
          <w:rFonts w:ascii="Century Schoolbook" w:hAnsi="Century Schoolbook"/>
        </w:rPr>
        <w:t xml:space="preserve">ing </w:t>
      </w:r>
      <w:r w:rsidRPr="00116E3F">
        <w:rPr>
          <w:rFonts w:ascii="Century Schoolbook" w:hAnsi="Century Schoolbook"/>
        </w:rPr>
        <w:t>business operations to be performed in the home State that could more efficiently be performed elsewhere</w:t>
      </w:r>
      <w:r>
        <w:rPr>
          <w:rFonts w:ascii="Century Schoolbook" w:hAnsi="Century Schoolbook"/>
        </w:rPr>
        <w:t xml:space="preserve">.”  </w:t>
      </w:r>
      <w:r w:rsidRPr="00A64690">
        <w:rPr>
          <w:rFonts w:ascii="Century Schoolbook" w:hAnsi="Century Schoolbook"/>
        </w:rPr>
        <w:t>397 U.S.</w:t>
      </w:r>
      <w:r>
        <w:rPr>
          <w:rFonts w:ascii="Century Schoolbook" w:hAnsi="Century Schoolbook"/>
        </w:rPr>
        <w:t xml:space="preserve"> at </w:t>
      </w:r>
      <w:r w:rsidRPr="00116E3F">
        <w:rPr>
          <w:rFonts w:ascii="Century Schoolbook" w:hAnsi="Century Schoolbook"/>
        </w:rPr>
        <w:t>143</w:t>
      </w:r>
      <w:r>
        <w:rPr>
          <w:rFonts w:ascii="Century Schoolbook" w:hAnsi="Century Schoolbook"/>
        </w:rPr>
        <w:t xml:space="preserve">, 145.  In </w:t>
      </w:r>
      <w:r w:rsidRPr="00D63977">
        <w:rPr>
          <w:rFonts w:ascii="Century Schoolbook" w:hAnsi="Century Schoolbook"/>
          <w:i/>
          <w:iCs/>
        </w:rPr>
        <w:t>Dean Milk Co. v. City of Madison</w:t>
      </w:r>
      <w:r w:rsidRPr="00FA6D49">
        <w:rPr>
          <w:rFonts w:ascii="Century Schoolbook" w:hAnsi="Century Schoolbook"/>
        </w:rPr>
        <w:t>, 340 U.S. 349 (1951)</w:t>
      </w:r>
      <w:r>
        <w:rPr>
          <w:rFonts w:ascii="Century Schoolbook" w:hAnsi="Century Schoolbook"/>
        </w:rPr>
        <w:t>, the law “</w:t>
      </w:r>
      <w:r w:rsidRPr="00CB28C0">
        <w:rPr>
          <w:rFonts w:ascii="Century Schoolbook" w:hAnsi="Century Schoolbook"/>
        </w:rPr>
        <w:t>erect</w:t>
      </w:r>
      <w:r>
        <w:rPr>
          <w:rFonts w:ascii="Century Schoolbook" w:hAnsi="Century Schoolbook"/>
        </w:rPr>
        <w:t>[ed]</w:t>
      </w:r>
      <w:r w:rsidRPr="00CB28C0">
        <w:rPr>
          <w:rFonts w:ascii="Century Schoolbook" w:hAnsi="Century Schoolbook"/>
        </w:rPr>
        <w:t xml:space="preserve"> an economic barrier protecting a major local industry against competition,</w:t>
      </w:r>
      <w:r>
        <w:rPr>
          <w:rFonts w:ascii="Century Schoolbook" w:hAnsi="Century Schoolbook"/>
        </w:rPr>
        <w:t>” thus</w:t>
      </w:r>
      <w:r w:rsidRPr="00CB28C0">
        <w:rPr>
          <w:rFonts w:ascii="Century Schoolbook" w:hAnsi="Century Schoolbook"/>
        </w:rPr>
        <w:t xml:space="preserve"> </w:t>
      </w:r>
      <w:r>
        <w:rPr>
          <w:rFonts w:ascii="Century Schoolbook" w:hAnsi="Century Schoolbook"/>
        </w:rPr>
        <w:t>“</w:t>
      </w:r>
      <w:r w:rsidRPr="00CB28C0">
        <w:rPr>
          <w:rFonts w:ascii="Century Schoolbook" w:hAnsi="Century Schoolbook"/>
        </w:rPr>
        <w:t xml:space="preserve">plainly </w:t>
      </w:r>
      <w:proofErr w:type="spellStart"/>
      <w:r w:rsidRPr="00CB28C0">
        <w:rPr>
          <w:rFonts w:ascii="Century Schoolbook" w:hAnsi="Century Schoolbook"/>
        </w:rPr>
        <w:t>discriminat</w:t>
      </w:r>
      <w:proofErr w:type="spellEnd"/>
      <w:r>
        <w:rPr>
          <w:rFonts w:ascii="Century Schoolbook" w:hAnsi="Century Schoolbook"/>
        </w:rPr>
        <w:t>[</w:t>
      </w:r>
      <w:proofErr w:type="spellStart"/>
      <w:r>
        <w:rPr>
          <w:rFonts w:ascii="Century Schoolbook" w:hAnsi="Century Schoolbook"/>
        </w:rPr>
        <w:t>ing</w:t>
      </w:r>
      <w:proofErr w:type="spellEnd"/>
      <w:r>
        <w:rPr>
          <w:rFonts w:ascii="Century Schoolbook" w:hAnsi="Century Schoolbook"/>
        </w:rPr>
        <w:t>]</w:t>
      </w:r>
      <w:r w:rsidRPr="00CB28C0">
        <w:rPr>
          <w:rFonts w:ascii="Century Schoolbook" w:hAnsi="Century Schoolbook"/>
        </w:rPr>
        <w:t xml:space="preserve"> against interstate commerce</w:t>
      </w:r>
      <w:r>
        <w:rPr>
          <w:rFonts w:ascii="Century Schoolbook" w:hAnsi="Century Schoolbook"/>
        </w:rPr>
        <w:t xml:space="preserve">.”  </w:t>
      </w:r>
      <w:r w:rsidR="00C97820" w:rsidRPr="00C97820">
        <w:rPr>
          <w:rFonts w:ascii="Century Schoolbook" w:hAnsi="Century Schoolbook"/>
          <w:i/>
        </w:rPr>
        <w:t>Id.</w:t>
      </w:r>
      <w:r>
        <w:rPr>
          <w:rFonts w:ascii="Century Schoolbook" w:hAnsi="Century Schoolbook"/>
        </w:rPr>
        <w:t xml:space="preserve"> at 349.  In </w:t>
      </w:r>
      <w:r w:rsidRPr="00D63977">
        <w:rPr>
          <w:rFonts w:ascii="Century Schoolbook" w:hAnsi="Century Schoolbook"/>
          <w:i/>
          <w:iCs/>
        </w:rPr>
        <w:t>Hunt v. Wash</w:t>
      </w:r>
      <w:r w:rsidR="00D327D8">
        <w:rPr>
          <w:rFonts w:ascii="Century Schoolbook" w:hAnsi="Century Schoolbook"/>
          <w:i/>
          <w:iCs/>
        </w:rPr>
        <w:t>ington</w:t>
      </w:r>
      <w:r w:rsidRPr="00D63977">
        <w:rPr>
          <w:rFonts w:ascii="Century Schoolbook" w:hAnsi="Century Schoolbook"/>
          <w:i/>
          <w:iCs/>
        </w:rPr>
        <w:t xml:space="preserve"> State Apple Adver</w:t>
      </w:r>
      <w:r w:rsidR="00D327D8">
        <w:rPr>
          <w:rFonts w:ascii="Century Schoolbook" w:hAnsi="Century Schoolbook"/>
          <w:i/>
          <w:iCs/>
        </w:rPr>
        <w:t>tising</w:t>
      </w:r>
      <w:r w:rsidRPr="00D63977">
        <w:rPr>
          <w:rFonts w:ascii="Century Schoolbook" w:hAnsi="Century Schoolbook"/>
          <w:i/>
          <w:iCs/>
        </w:rPr>
        <w:t xml:space="preserve"> Comm</w:t>
      </w:r>
      <w:r w:rsidR="001F7752">
        <w:rPr>
          <w:rFonts w:ascii="Century Schoolbook" w:hAnsi="Century Schoolbook"/>
          <w:i/>
          <w:iCs/>
        </w:rPr>
        <w:t>issio</w:t>
      </w:r>
      <w:r w:rsidRPr="00D63977">
        <w:rPr>
          <w:rFonts w:ascii="Century Schoolbook" w:hAnsi="Century Schoolbook"/>
          <w:i/>
          <w:iCs/>
        </w:rPr>
        <w:t>n</w:t>
      </w:r>
      <w:r w:rsidRPr="00FA6D49">
        <w:rPr>
          <w:rFonts w:ascii="Century Schoolbook" w:hAnsi="Century Schoolbook"/>
        </w:rPr>
        <w:t>, 432 U.S. 333</w:t>
      </w:r>
      <w:r>
        <w:rPr>
          <w:rFonts w:ascii="Century Schoolbook" w:hAnsi="Century Schoolbook"/>
        </w:rPr>
        <w:t xml:space="preserve"> </w:t>
      </w:r>
      <w:r w:rsidRPr="00FA6D49">
        <w:rPr>
          <w:rFonts w:ascii="Century Schoolbook" w:hAnsi="Century Schoolbook"/>
        </w:rPr>
        <w:t>(1977)</w:t>
      </w:r>
      <w:r>
        <w:rPr>
          <w:rFonts w:ascii="Century Schoolbook" w:hAnsi="Century Schoolbook"/>
        </w:rPr>
        <w:t>, the law “</w:t>
      </w:r>
      <w:r w:rsidRPr="00DB01AE">
        <w:rPr>
          <w:rFonts w:ascii="Century Schoolbook" w:hAnsi="Century Schoolbook"/>
        </w:rPr>
        <w:t>shield</w:t>
      </w:r>
      <w:r>
        <w:rPr>
          <w:rFonts w:ascii="Century Schoolbook" w:hAnsi="Century Schoolbook"/>
        </w:rPr>
        <w:t>[ed]</w:t>
      </w:r>
      <w:r w:rsidRPr="00DB01AE">
        <w:rPr>
          <w:rFonts w:ascii="Century Schoolbook" w:hAnsi="Century Schoolbook"/>
        </w:rPr>
        <w:t xml:space="preserve"> the local apple industry from the competition of Washington apple growers and dealers</w:t>
      </w:r>
      <w:r>
        <w:rPr>
          <w:rFonts w:ascii="Century Schoolbook" w:hAnsi="Century Schoolbook"/>
        </w:rPr>
        <w:t>,” offering “</w:t>
      </w:r>
      <w:r w:rsidRPr="00002660">
        <w:rPr>
          <w:rFonts w:ascii="Century Schoolbook" w:hAnsi="Century Schoolbook"/>
        </w:rPr>
        <w:t>the very sort of protection against competing out-of-state products that the Commerce Clause was designed to prohibit</w:t>
      </w:r>
      <w:r>
        <w:rPr>
          <w:rFonts w:ascii="Century Schoolbook" w:hAnsi="Century Schoolbook"/>
        </w:rPr>
        <w:t xml:space="preserve">.”  </w:t>
      </w:r>
      <w:r w:rsidR="00C97820" w:rsidRPr="00C97820">
        <w:rPr>
          <w:rFonts w:ascii="Century Schoolbook" w:hAnsi="Century Schoolbook"/>
          <w:i/>
        </w:rPr>
        <w:t>Id.</w:t>
      </w:r>
      <w:r>
        <w:rPr>
          <w:rFonts w:ascii="Century Schoolbook" w:hAnsi="Century Schoolbook"/>
        </w:rPr>
        <w:t xml:space="preserve"> at 351-52.  </w:t>
      </w:r>
    </w:p>
    <w:p w14:paraId="2F2D59F9" w14:textId="1C5ACD79" w:rsidR="00E4340E" w:rsidRDefault="00002D48" w:rsidP="00C70B1E">
      <w:pPr>
        <w:spacing w:line="280" w:lineRule="exact"/>
        <w:ind w:firstLine="450"/>
        <w:rPr>
          <w:rFonts w:ascii="Century Schoolbook" w:hAnsi="Century Schoolbook"/>
        </w:rPr>
      </w:pPr>
      <w:r>
        <w:rPr>
          <w:rFonts w:ascii="Century Schoolbook" w:hAnsi="Century Schoolbook"/>
        </w:rPr>
        <w:t xml:space="preserve">To the extent </w:t>
      </w:r>
      <w:r w:rsidR="0058430F">
        <w:rPr>
          <w:rFonts w:ascii="Century Schoolbook" w:hAnsi="Century Schoolbook"/>
        </w:rPr>
        <w:t xml:space="preserve">that </w:t>
      </w:r>
      <w:r w:rsidR="00E4340E">
        <w:rPr>
          <w:rFonts w:ascii="Century Schoolbook" w:hAnsi="Century Schoolbook"/>
        </w:rPr>
        <w:t xml:space="preserve">“balancing” </w:t>
      </w:r>
      <w:r>
        <w:rPr>
          <w:rFonts w:ascii="Century Schoolbook" w:hAnsi="Century Schoolbook"/>
        </w:rPr>
        <w:t xml:space="preserve">occurred </w:t>
      </w:r>
      <w:r w:rsidR="00E4340E">
        <w:rPr>
          <w:rFonts w:ascii="Century Schoolbook" w:hAnsi="Century Schoolbook"/>
        </w:rPr>
        <w:t>in these cases</w:t>
      </w:r>
      <w:r>
        <w:rPr>
          <w:rFonts w:ascii="Century Schoolbook" w:hAnsi="Century Schoolbook"/>
        </w:rPr>
        <w:t xml:space="preserve">, it was not to </w:t>
      </w:r>
      <w:r w:rsidR="00E4340E">
        <w:rPr>
          <w:rFonts w:ascii="Century Schoolbook" w:hAnsi="Century Schoolbook"/>
        </w:rPr>
        <w:t xml:space="preserve">weigh </w:t>
      </w:r>
      <w:r w:rsidR="00FF74FD">
        <w:rPr>
          <w:rFonts w:ascii="Century Schoolbook" w:hAnsi="Century Schoolbook"/>
        </w:rPr>
        <w:t xml:space="preserve">the value of </w:t>
      </w:r>
      <w:r w:rsidR="00E4340E">
        <w:rPr>
          <w:rFonts w:ascii="Century Schoolbook" w:hAnsi="Century Schoolbook"/>
        </w:rPr>
        <w:t>nondiscrimina</w:t>
      </w:r>
      <w:r w:rsidR="00E4340E">
        <w:rPr>
          <w:rFonts w:ascii="Century Schoolbook" w:hAnsi="Century Schoolbook"/>
        </w:rPr>
        <w:lastRenderedPageBreak/>
        <w:t xml:space="preserve">tory laws against national interests.  </w:t>
      </w:r>
      <w:r>
        <w:rPr>
          <w:rFonts w:ascii="Century Schoolbook" w:hAnsi="Century Schoolbook"/>
        </w:rPr>
        <w:t xml:space="preserve">Rather, </w:t>
      </w:r>
      <w:r w:rsidR="00FF74FD">
        <w:rPr>
          <w:rFonts w:ascii="Century Schoolbook" w:hAnsi="Century Schoolbook"/>
        </w:rPr>
        <w:t>in deference to</w:t>
      </w:r>
      <w:r>
        <w:rPr>
          <w:rFonts w:ascii="Century Schoolbook" w:hAnsi="Century Schoolbook"/>
        </w:rPr>
        <w:t xml:space="preserve"> state prerogatives</w:t>
      </w:r>
      <w:r w:rsidR="004A2248">
        <w:rPr>
          <w:rFonts w:ascii="Century Schoolbook" w:hAnsi="Century Schoolbook"/>
        </w:rPr>
        <w:t xml:space="preserve">, </w:t>
      </w:r>
      <w:r w:rsidR="00FF74FD">
        <w:rPr>
          <w:rFonts w:ascii="Century Schoolbook" w:hAnsi="Century Schoolbook"/>
        </w:rPr>
        <w:t>it held</w:t>
      </w:r>
      <w:r w:rsidR="00E4340E">
        <w:rPr>
          <w:rFonts w:ascii="Century Schoolbook" w:hAnsi="Century Schoolbook"/>
        </w:rPr>
        <w:t xml:space="preserve"> out the possibility of upholding</w:t>
      </w:r>
      <w:r w:rsidR="00FF74FD">
        <w:rPr>
          <w:rFonts w:ascii="Century Schoolbook" w:hAnsi="Century Schoolbook"/>
        </w:rPr>
        <w:t xml:space="preserve"> even</w:t>
      </w:r>
      <w:r w:rsidR="00E4340E">
        <w:rPr>
          <w:rFonts w:ascii="Century Schoolbook" w:hAnsi="Century Schoolbook"/>
        </w:rPr>
        <w:t xml:space="preserve"> </w:t>
      </w:r>
      <w:r w:rsidR="00E4340E" w:rsidRPr="00611528">
        <w:rPr>
          <w:rFonts w:ascii="Century Schoolbook" w:hAnsi="Century Schoolbook"/>
          <w:i/>
          <w:iCs/>
        </w:rPr>
        <w:t>discriminatory</w:t>
      </w:r>
      <w:r w:rsidR="00E4340E">
        <w:rPr>
          <w:rFonts w:ascii="Century Schoolbook" w:hAnsi="Century Schoolbook"/>
        </w:rPr>
        <w:t xml:space="preserve"> </w:t>
      </w:r>
      <w:r w:rsidR="00FF74FD">
        <w:rPr>
          <w:rFonts w:ascii="Century Schoolbook" w:hAnsi="Century Schoolbook"/>
        </w:rPr>
        <w:t xml:space="preserve">state </w:t>
      </w:r>
      <w:r w:rsidR="00E4340E">
        <w:rPr>
          <w:rFonts w:ascii="Century Schoolbook" w:hAnsi="Century Schoolbook"/>
        </w:rPr>
        <w:t xml:space="preserve">laws </w:t>
      </w:r>
      <w:r w:rsidR="00E4340E" w:rsidRPr="00FF7105">
        <w:rPr>
          <w:rFonts w:ascii="Century Schoolbook" w:hAnsi="Century Schoolbook"/>
        </w:rPr>
        <w:t>if</w:t>
      </w:r>
      <w:r w:rsidR="00E4340E">
        <w:rPr>
          <w:rFonts w:ascii="Century Schoolbook" w:hAnsi="Century Schoolbook"/>
        </w:rPr>
        <w:t xml:space="preserve"> the local interests promoted were sufficiently robust.  </w:t>
      </w:r>
      <w:r w:rsidR="00C97820" w:rsidRPr="00C97820">
        <w:rPr>
          <w:rFonts w:ascii="Century Schoolbook" w:hAnsi="Century Schoolbook"/>
          <w:i/>
          <w:iCs/>
        </w:rPr>
        <w:t>See</w:t>
      </w:r>
      <w:r w:rsidR="00E4340E">
        <w:rPr>
          <w:rFonts w:ascii="Century Schoolbook" w:hAnsi="Century Schoolbook"/>
        </w:rPr>
        <w:t xml:space="preserve"> </w:t>
      </w:r>
      <w:r w:rsidR="00E4340E" w:rsidRPr="00941096">
        <w:rPr>
          <w:rFonts w:ascii="Century Schoolbook" w:hAnsi="Century Schoolbook"/>
          <w:i/>
          <w:iCs/>
        </w:rPr>
        <w:t>Pike</w:t>
      </w:r>
      <w:r w:rsidR="00E4340E" w:rsidRPr="00941096">
        <w:rPr>
          <w:rFonts w:ascii="Century Schoolbook" w:hAnsi="Century Schoolbook"/>
        </w:rPr>
        <w:t xml:space="preserve">, 397 U.S. </w:t>
      </w:r>
      <w:r w:rsidR="00E4340E">
        <w:rPr>
          <w:rFonts w:ascii="Century Schoolbook" w:hAnsi="Century Schoolbook"/>
        </w:rPr>
        <w:t>at</w:t>
      </w:r>
      <w:r w:rsidR="00E4340E" w:rsidRPr="00941096">
        <w:rPr>
          <w:rFonts w:ascii="Century Schoolbook" w:hAnsi="Century Schoolbook"/>
        </w:rPr>
        <w:t xml:space="preserve"> 146</w:t>
      </w:r>
      <w:r w:rsidR="00E4340E">
        <w:rPr>
          <w:rFonts w:ascii="Century Schoolbook" w:hAnsi="Century Schoolbook"/>
        </w:rPr>
        <w:t xml:space="preserve"> (despite its discriminatory nature, the law “</w:t>
      </w:r>
      <w:r w:rsidR="00E4340E" w:rsidRPr="00941096">
        <w:rPr>
          <w:rFonts w:ascii="Century Schoolbook" w:hAnsi="Century Schoolbook"/>
        </w:rPr>
        <w:t>could perhaps be tolerated if a more compelling state interest were involved</w:t>
      </w:r>
      <w:r w:rsidR="00E4340E">
        <w:rPr>
          <w:rFonts w:ascii="Century Schoolbook" w:hAnsi="Century Schoolbook"/>
        </w:rPr>
        <w:t xml:space="preserve">”); </w:t>
      </w:r>
      <w:r w:rsidR="00E4340E" w:rsidRPr="00D63977">
        <w:rPr>
          <w:rFonts w:ascii="Century Schoolbook" w:hAnsi="Century Schoolbook"/>
          <w:i/>
          <w:iCs/>
        </w:rPr>
        <w:t>Dean Milk</w:t>
      </w:r>
      <w:r w:rsidR="00E4340E" w:rsidRPr="00FA6D49">
        <w:rPr>
          <w:rFonts w:ascii="Century Schoolbook" w:hAnsi="Century Schoolbook"/>
        </w:rPr>
        <w:t>, 340 U.S.</w:t>
      </w:r>
      <w:r w:rsidR="00E4340E">
        <w:rPr>
          <w:rFonts w:ascii="Century Schoolbook" w:hAnsi="Century Schoolbook"/>
        </w:rPr>
        <w:t xml:space="preserve"> at 354 (asking “</w:t>
      </w:r>
      <w:r w:rsidR="00E4340E" w:rsidRPr="00941096">
        <w:rPr>
          <w:rFonts w:ascii="Century Schoolbook" w:hAnsi="Century Schoolbook"/>
        </w:rPr>
        <w:t xml:space="preserve">whether the discrimination inherent in the </w:t>
      </w:r>
      <w:r w:rsidR="00E4340E">
        <w:rPr>
          <w:rFonts w:ascii="Century Schoolbook" w:hAnsi="Century Schoolbook"/>
        </w:rPr>
        <w:t>[law]</w:t>
      </w:r>
      <w:r w:rsidR="00E4340E" w:rsidRPr="00941096">
        <w:rPr>
          <w:rFonts w:ascii="Century Schoolbook" w:hAnsi="Century Schoolbook"/>
        </w:rPr>
        <w:t xml:space="preserve"> can be justified in view of the character of the local interests</w:t>
      </w:r>
      <w:r w:rsidR="00E4340E">
        <w:rPr>
          <w:rFonts w:ascii="Century Schoolbook" w:hAnsi="Century Schoolbook"/>
        </w:rPr>
        <w:t xml:space="preserve">”); </w:t>
      </w:r>
      <w:r w:rsidR="00E4340E" w:rsidRPr="00A46580">
        <w:rPr>
          <w:rFonts w:ascii="Century Schoolbook" w:hAnsi="Century Schoolbook"/>
          <w:i/>
          <w:iCs/>
        </w:rPr>
        <w:t>Hunt</w:t>
      </w:r>
      <w:r w:rsidR="00E4340E" w:rsidRPr="00A46580">
        <w:rPr>
          <w:rFonts w:ascii="Century Schoolbook" w:hAnsi="Century Schoolbook"/>
        </w:rPr>
        <w:t xml:space="preserve">, 432 U.S. </w:t>
      </w:r>
      <w:r w:rsidR="00E4340E">
        <w:rPr>
          <w:rFonts w:ascii="Century Schoolbook" w:hAnsi="Century Schoolbook"/>
        </w:rPr>
        <w:t>at</w:t>
      </w:r>
      <w:r w:rsidR="00E4340E" w:rsidRPr="00A46580">
        <w:rPr>
          <w:rFonts w:ascii="Century Schoolbook" w:hAnsi="Century Schoolbook"/>
        </w:rPr>
        <w:t xml:space="preserve"> 353</w:t>
      </w:r>
      <w:r w:rsidR="00E4340E">
        <w:rPr>
          <w:rFonts w:ascii="Century Schoolbook" w:hAnsi="Century Schoolbook"/>
        </w:rPr>
        <w:t xml:space="preserve"> (when a law is discriminatory, “</w:t>
      </w:r>
      <w:r w:rsidR="00E4340E" w:rsidRPr="00A46580">
        <w:rPr>
          <w:rFonts w:ascii="Century Schoolbook" w:hAnsi="Century Schoolbook"/>
        </w:rPr>
        <w:t>the burden falls on the State to justify it</w:t>
      </w:r>
      <w:r w:rsidR="00E4340E">
        <w:rPr>
          <w:rFonts w:ascii="Century Schoolbook" w:hAnsi="Century Schoolbook"/>
        </w:rPr>
        <w:t xml:space="preserve">”).  Far from weighing policy values to overturn neutral </w:t>
      </w:r>
      <w:r w:rsidR="00195A8C">
        <w:rPr>
          <w:rFonts w:ascii="Century Schoolbook" w:hAnsi="Century Schoolbook"/>
        </w:rPr>
        <w:t xml:space="preserve">state </w:t>
      </w:r>
      <w:r w:rsidR="00E4340E">
        <w:rPr>
          <w:rFonts w:ascii="Century Schoolbook" w:hAnsi="Century Schoolbook"/>
        </w:rPr>
        <w:t xml:space="preserve">laws, this approach </w:t>
      </w:r>
      <w:r w:rsidR="00E4340E" w:rsidRPr="00E33A59">
        <w:rPr>
          <w:rFonts w:ascii="Century Schoolbook" w:hAnsi="Century Schoolbook"/>
        </w:rPr>
        <w:t xml:space="preserve">extends a more forgiving standard to </w:t>
      </w:r>
      <w:r w:rsidR="00E4340E" w:rsidRPr="00FF7105">
        <w:rPr>
          <w:rFonts w:ascii="Century Schoolbook" w:hAnsi="Century Schoolbook"/>
        </w:rPr>
        <w:t>discriminatory</w:t>
      </w:r>
      <w:r w:rsidR="00E4340E" w:rsidRPr="00E33A59">
        <w:rPr>
          <w:rFonts w:ascii="Century Schoolbook" w:hAnsi="Century Schoolbook"/>
        </w:rPr>
        <w:t xml:space="preserve"> law</w:t>
      </w:r>
      <w:r w:rsidR="00E4340E" w:rsidRPr="00394C3E">
        <w:rPr>
          <w:rFonts w:ascii="Century Schoolbook" w:hAnsi="Century Schoolbook"/>
          <w:i/>
          <w:iCs/>
        </w:rPr>
        <w:t>s</w:t>
      </w:r>
      <w:r w:rsidR="00E4340E">
        <w:rPr>
          <w:rFonts w:ascii="Century Schoolbook" w:hAnsi="Century Schoolbook"/>
        </w:rPr>
        <w:t>, which are upheld if “</w:t>
      </w:r>
      <w:r w:rsidR="00E4340E" w:rsidRPr="00E33A59">
        <w:rPr>
          <w:rFonts w:ascii="Century Schoolbook" w:hAnsi="Century Schoolbook"/>
        </w:rPr>
        <w:t>the State has no other means to advance a legitimate local purpose</w:t>
      </w:r>
      <w:r w:rsidR="00E4340E">
        <w:rPr>
          <w:rFonts w:ascii="Century Schoolbook" w:hAnsi="Century Schoolbook"/>
        </w:rPr>
        <w:t xml:space="preserve">.”  </w:t>
      </w:r>
      <w:r w:rsidR="00E4340E" w:rsidRPr="00E33A59">
        <w:rPr>
          <w:rFonts w:ascii="Century Schoolbook" w:hAnsi="Century Schoolbook"/>
          <w:i/>
          <w:iCs/>
        </w:rPr>
        <w:t xml:space="preserve">United Haulers </w:t>
      </w:r>
      <w:proofErr w:type="spellStart"/>
      <w:r w:rsidR="00E4340E" w:rsidRPr="00E33A59">
        <w:rPr>
          <w:rFonts w:ascii="Century Schoolbook" w:hAnsi="Century Schoolbook"/>
          <w:i/>
          <w:iCs/>
        </w:rPr>
        <w:t>Ass’n</w:t>
      </w:r>
      <w:proofErr w:type="spellEnd"/>
      <w:r w:rsidR="00E4340E" w:rsidRPr="00E33A59">
        <w:rPr>
          <w:rFonts w:ascii="Century Schoolbook" w:hAnsi="Century Schoolbook"/>
          <w:i/>
          <w:iCs/>
        </w:rPr>
        <w:t>, Inc. v. Oneida-Herkimer Solid Waste Mgmt. Auth.</w:t>
      </w:r>
      <w:r w:rsidR="00E4340E" w:rsidRPr="00E33A59">
        <w:rPr>
          <w:rFonts w:ascii="Century Schoolbook" w:hAnsi="Century Schoolbook"/>
        </w:rPr>
        <w:t>, 550 U.S. 330, 338</w:t>
      </w:r>
      <w:r w:rsidR="00E4340E">
        <w:rPr>
          <w:rFonts w:ascii="Century Schoolbook" w:hAnsi="Century Schoolbook"/>
        </w:rPr>
        <w:t>-</w:t>
      </w:r>
      <w:r w:rsidR="00E4340E" w:rsidRPr="00E33A59">
        <w:rPr>
          <w:rFonts w:ascii="Century Schoolbook" w:hAnsi="Century Schoolbook"/>
        </w:rPr>
        <w:t>39 (2007</w:t>
      </w:r>
      <w:r w:rsidR="00E4340E">
        <w:rPr>
          <w:rFonts w:ascii="Century Schoolbook" w:hAnsi="Century Schoolbook"/>
        </w:rPr>
        <w:t>).</w:t>
      </w:r>
    </w:p>
    <w:p w14:paraId="79E17A93" w14:textId="229E4FFA" w:rsidR="00E4340E" w:rsidRDefault="00E4340E" w:rsidP="00C70B1E">
      <w:pPr>
        <w:spacing w:line="280" w:lineRule="exact"/>
        <w:ind w:firstLine="450"/>
        <w:rPr>
          <w:rFonts w:ascii="Century Schoolbook" w:hAnsi="Century Schoolbook"/>
        </w:rPr>
      </w:pPr>
      <w:r>
        <w:rPr>
          <w:rFonts w:ascii="Century Schoolbook" w:hAnsi="Century Schoolbook"/>
        </w:rPr>
        <w:t>The decisive role of protectionism in modern precedent is especially obvious in the</w:t>
      </w:r>
      <w:r w:rsidR="00691C6D">
        <w:rPr>
          <w:rFonts w:ascii="Century Schoolbook" w:hAnsi="Century Schoolbook"/>
        </w:rPr>
        <w:t xml:space="preserve"> cases </w:t>
      </w:r>
      <w:r w:rsidR="00B60D73">
        <w:rPr>
          <w:rFonts w:ascii="Century Schoolbook" w:hAnsi="Century Schoolbook"/>
        </w:rPr>
        <w:t>on which Petitioners rely</w:t>
      </w:r>
      <w:r w:rsidR="00B60D73" w:rsidRPr="00691C6D">
        <w:rPr>
          <w:rFonts w:ascii="Century Schoolbook" w:hAnsi="Century Schoolbook"/>
        </w:rPr>
        <w:t xml:space="preserve"> </w:t>
      </w:r>
      <w:r w:rsidR="00002D48" w:rsidRPr="00691C6D">
        <w:rPr>
          <w:rFonts w:ascii="Century Schoolbook" w:hAnsi="Century Schoolbook"/>
        </w:rPr>
        <w:t>involving laws with extraterritorial effects</w:t>
      </w:r>
      <w:r>
        <w:rPr>
          <w:rFonts w:ascii="Century Schoolbook" w:hAnsi="Century Schoolbook"/>
        </w:rPr>
        <w:t xml:space="preserve">.  “[I]n each of these cases,” this Court “simply found that the law at issue created a discriminatory trade barrier.”  Nowak &amp; Rotunda, </w:t>
      </w:r>
      <w:r w:rsidR="00F23BA6" w:rsidRPr="00F23BA6">
        <w:rPr>
          <w:rFonts w:ascii="Century Schoolbook" w:hAnsi="Century Schoolbook"/>
          <w:i/>
        </w:rPr>
        <w:t>supra</w:t>
      </w:r>
      <w:r>
        <w:rPr>
          <w:rFonts w:ascii="Century Schoolbook" w:hAnsi="Century Schoolbook"/>
        </w:rPr>
        <w:t>, at 345.</w:t>
      </w:r>
    </w:p>
    <w:p w14:paraId="5A28406D" w14:textId="184B8815" w:rsidR="00E4340E" w:rsidRDefault="00E4340E" w:rsidP="001C63EE">
      <w:pPr>
        <w:spacing w:line="280" w:lineRule="exact"/>
        <w:ind w:firstLine="450"/>
        <w:rPr>
          <w:rFonts w:ascii="Century Schoolbook" w:hAnsi="Century Schoolbook"/>
        </w:rPr>
      </w:pPr>
      <w:r>
        <w:rPr>
          <w:rFonts w:ascii="Century Schoolbook" w:hAnsi="Century Schoolbook"/>
        </w:rPr>
        <w:t xml:space="preserve">The price regulation in </w:t>
      </w:r>
      <w:r w:rsidRPr="000A57D6">
        <w:rPr>
          <w:rFonts w:ascii="Century Schoolbook" w:hAnsi="Century Schoolbook"/>
          <w:i/>
          <w:iCs/>
        </w:rPr>
        <w:t>Baldwin v. G.A.F. Seelig, Inc.</w:t>
      </w:r>
      <w:r w:rsidRPr="000A57D6">
        <w:rPr>
          <w:rFonts w:ascii="Century Schoolbook" w:hAnsi="Century Schoolbook"/>
        </w:rPr>
        <w:t>, 294 U.S. 511 (1935)</w:t>
      </w:r>
      <w:r>
        <w:rPr>
          <w:rFonts w:ascii="Century Schoolbook" w:hAnsi="Century Schoolbook"/>
        </w:rPr>
        <w:t>, “</w:t>
      </w:r>
      <w:r w:rsidRPr="000A57D6">
        <w:rPr>
          <w:rFonts w:ascii="Century Schoolbook" w:hAnsi="Century Schoolbook"/>
        </w:rPr>
        <w:t>promote</w:t>
      </w:r>
      <w:r>
        <w:rPr>
          <w:rFonts w:ascii="Century Schoolbook" w:hAnsi="Century Schoolbook"/>
        </w:rPr>
        <w:t>[d]</w:t>
      </w:r>
      <w:r w:rsidRPr="000A57D6">
        <w:rPr>
          <w:rFonts w:ascii="Century Schoolbook" w:hAnsi="Century Schoolbook"/>
        </w:rPr>
        <w:t xml:space="preserve"> the economic welfare of </w:t>
      </w:r>
      <w:r>
        <w:rPr>
          <w:rFonts w:ascii="Century Schoolbook" w:hAnsi="Century Schoolbook"/>
        </w:rPr>
        <w:t>[New York]</w:t>
      </w:r>
      <w:r w:rsidRPr="000A57D6">
        <w:rPr>
          <w:rFonts w:ascii="Century Schoolbook" w:hAnsi="Century Schoolbook"/>
        </w:rPr>
        <w:t xml:space="preserve"> farmers</w:t>
      </w:r>
      <w:r>
        <w:rPr>
          <w:rFonts w:ascii="Century Schoolbook" w:hAnsi="Century Schoolbook"/>
        </w:rPr>
        <w:t>” by “</w:t>
      </w:r>
      <w:r w:rsidRPr="000A57D6">
        <w:rPr>
          <w:rFonts w:ascii="Century Schoolbook" w:hAnsi="Century Schoolbook"/>
        </w:rPr>
        <w:t>guard</w:t>
      </w:r>
      <w:r>
        <w:rPr>
          <w:rFonts w:ascii="Century Schoolbook" w:hAnsi="Century Schoolbook"/>
        </w:rPr>
        <w:t>[</w:t>
      </w:r>
      <w:proofErr w:type="spellStart"/>
      <w:r>
        <w:rPr>
          <w:rFonts w:ascii="Century Schoolbook" w:hAnsi="Century Schoolbook"/>
        </w:rPr>
        <w:t>ing</w:t>
      </w:r>
      <w:proofErr w:type="spellEnd"/>
      <w:r>
        <w:rPr>
          <w:rFonts w:ascii="Century Schoolbook" w:hAnsi="Century Schoolbook"/>
        </w:rPr>
        <w:t>]</w:t>
      </w:r>
      <w:r w:rsidRPr="000A57D6">
        <w:rPr>
          <w:rFonts w:ascii="Century Schoolbook" w:hAnsi="Century Schoolbook"/>
        </w:rPr>
        <w:t xml:space="preserve"> them against competition with the cheaper prices of Vermont</w:t>
      </w:r>
      <w:r>
        <w:rPr>
          <w:rFonts w:ascii="Century Schoolbook" w:hAnsi="Century Schoolbook"/>
        </w:rPr>
        <w:t xml:space="preserve">.”  </w:t>
      </w:r>
      <w:r w:rsidR="00C97820" w:rsidRPr="00C97820">
        <w:rPr>
          <w:rFonts w:ascii="Century Schoolbook" w:hAnsi="Century Schoolbook"/>
          <w:i/>
        </w:rPr>
        <w:t>Id.</w:t>
      </w:r>
      <w:r>
        <w:rPr>
          <w:rFonts w:ascii="Century Schoolbook" w:hAnsi="Century Schoolbook"/>
        </w:rPr>
        <w:t xml:space="preserve"> at </w:t>
      </w:r>
      <w:r w:rsidRPr="000A57D6">
        <w:rPr>
          <w:rFonts w:ascii="Century Schoolbook" w:hAnsi="Century Schoolbook"/>
        </w:rPr>
        <w:t>522</w:t>
      </w:r>
      <w:r>
        <w:rPr>
          <w:rFonts w:ascii="Century Schoolbook" w:hAnsi="Century Schoolbook"/>
        </w:rPr>
        <w:t xml:space="preserve">; </w:t>
      </w:r>
      <w:r w:rsidR="00C97820" w:rsidRPr="00C97820">
        <w:rPr>
          <w:rFonts w:ascii="Century Schoolbook" w:hAnsi="Century Schoolbook"/>
          <w:i/>
        </w:rPr>
        <w:t>see</w:t>
      </w:r>
      <w:r>
        <w:rPr>
          <w:rFonts w:ascii="Century Schoolbook" w:hAnsi="Century Schoolbook"/>
        </w:rPr>
        <w:t xml:space="preserve"> </w:t>
      </w:r>
      <w:r w:rsidR="001C63EE" w:rsidRPr="004E0537">
        <w:rPr>
          <w:rFonts w:ascii="Century Schoolbook" w:hAnsi="Century Schoolbook"/>
          <w:i/>
          <w:iCs/>
        </w:rPr>
        <w:t>City of Philadelphia v. New Jersey</w:t>
      </w:r>
      <w:r w:rsidR="001C63EE" w:rsidRPr="001C63EE">
        <w:rPr>
          <w:rFonts w:ascii="Century Schoolbook" w:hAnsi="Century Schoolbook"/>
        </w:rPr>
        <w:t>, 437 U.S. 617</w:t>
      </w:r>
      <w:r w:rsidR="001C63EE">
        <w:rPr>
          <w:rFonts w:ascii="Century Schoolbook" w:hAnsi="Century Schoolbook"/>
        </w:rPr>
        <w:t>, 624</w:t>
      </w:r>
      <w:r w:rsidR="001C63EE" w:rsidRPr="001C63EE">
        <w:rPr>
          <w:rFonts w:ascii="Century Schoolbook" w:hAnsi="Century Schoolbook"/>
        </w:rPr>
        <w:t xml:space="preserve"> (1978)</w:t>
      </w:r>
      <w:r w:rsidR="001C63EE" w:rsidRPr="00613CBA">
        <w:rPr>
          <w:rFonts w:ascii="Century Schoolbook" w:hAnsi="Century Schoolbook"/>
          <w:i/>
        </w:rPr>
        <w:t xml:space="preserve"> </w:t>
      </w:r>
      <w:r>
        <w:rPr>
          <w:rFonts w:ascii="Century Schoolbook" w:hAnsi="Century Schoolbook"/>
        </w:rPr>
        <w:t>(</w:t>
      </w:r>
      <w:r w:rsidRPr="00E500EA">
        <w:rPr>
          <w:rFonts w:ascii="Century Schoolbook" w:hAnsi="Century Schoolbook"/>
          <w:i/>
          <w:iCs/>
        </w:rPr>
        <w:t>Baldwin</w:t>
      </w:r>
      <w:r>
        <w:rPr>
          <w:rFonts w:ascii="Century Schoolbook" w:hAnsi="Century Schoolbook"/>
        </w:rPr>
        <w:t xml:space="preserve"> was about “simple economic protectionism”).  Petitioners make much of </w:t>
      </w:r>
      <w:r w:rsidRPr="000A57D6">
        <w:rPr>
          <w:rFonts w:ascii="Century Schoolbook" w:hAnsi="Century Schoolbook"/>
          <w:i/>
          <w:iCs/>
        </w:rPr>
        <w:t>Baldwin</w:t>
      </w:r>
      <w:r>
        <w:rPr>
          <w:rFonts w:ascii="Century Schoolbook" w:hAnsi="Century Schoolbook"/>
        </w:rPr>
        <w:t xml:space="preserve">’s remark about a “wage scale,” but requiring minimum wages for out-of-state workers would obviously shield </w:t>
      </w:r>
      <w:proofErr w:type="spellStart"/>
      <w:r>
        <w:rPr>
          <w:rFonts w:ascii="Century Schoolbook" w:hAnsi="Century Schoolbook"/>
        </w:rPr>
        <w:t>in</w:t>
      </w:r>
      <w:r>
        <w:rPr>
          <w:rFonts w:ascii="Century Schoolbook" w:hAnsi="Century Schoolbook"/>
        </w:rPr>
        <w:noBreakHyphen/>
        <w:t>state</w:t>
      </w:r>
      <w:proofErr w:type="spellEnd"/>
      <w:r>
        <w:rPr>
          <w:rFonts w:ascii="Century Schoolbook" w:hAnsi="Century Schoolbook"/>
        </w:rPr>
        <w:t xml:space="preserve"> labor from cheaper competition—precisely the type of protectionism that invites retaliation and rivalries.</w:t>
      </w:r>
    </w:p>
    <w:p w14:paraId="553C8C82" w14:textId="298124CC" w:rsidR="00E4340E" w:rsidRDefault="00E4340E" w:rsidP="00C70B1E">
      <w:pPr>
        <w:spacing w:line="280" w:lineRule="exact"/>
        <w:ind w:firstLine="450"/>
        <w:rPr>
          <w:rFonts w:ascii="Century Schoolbook" w:hAnsi="Century Schoolbook"/>
        </w:rPr>
      </w:pPr>
      <w:r>
        <w:rPr>
          <w:rFonts w:ascii="Century Schoolbook" w:hAnsi="Century Schoolbook"/>
        </w:rPr>
        <w:lastRenderedPageBreak/>
        <w:t xml:space="preserve">The price regulation in </w:t>
      </w:r>
      <w:r w:rsidRPr="008F5B15">
        <w:rPr>
          <w:rFonts w:ascii="Century Schoolbook" w:hAnsi="Century Schoolbook"/>
          <w:i/>
          <w:iCs/>
        </w:rPr>
        <w:t>Brown-Forman Distillers Corp. v. New York State Liquor Auth</w:t>
      </w:r>
      <w:r w:rsidR="00D327D8">
        <w:rPr>
          <w:rFonts w:ascii="Century Schoolbook" w:hAnsi="Century Schoolbook"/>
          <w:i/>
          <w:iCs/>
        </w:rPr>
        <w:t>ority</w:t>
      </w:r>
      <w:r w:rsidRPr="008F5B15">
        <w:rPr>
          <w:rFonts w:ascii="Century Schoolbook" w:hAnsi="Century Schoolbook"/>
        </w:rPr>
        <w:t>, 476 U.S. 573 (1986)</w:t>
      </w:r>
      <w:r>
        <w:rPr>
          <w:rFonts w:ascii="Century Schoolbook" w:hAnsi="Century Schoolbook"/>
        </w:rPr>
        <w:t>, was a form of “[e]</w:t>
      </w:r>
      <w:proofErr w:type="spellStart"/>
      <w:r w:rsidRPr="00AB5C94">
        <w:rPr>
          <w:rFonts w:ascii="Century Schoolbook" w:hAnsi="Century Schoolbook"/>
        </w:rPr>
        <w:t>conomic</w:t>
      </w:r>
      <w:proofErr w:type="spellEnd"/>
      <w:r w:rsidRPr="00AB5C94">
        <w:rPr>
          <w:rFonts w:ascii="Century Schoolbook" w:hAnsi="Century Schoolbook"/>
        </w:rPr>
        <w:t xml:space="preserve"> protectionism</w:t>
      </w:r>
      <w:r>
        <w:rPr>
          <w:rFonts w:ascii="Century Schoolbook" w:hAnsi="Century Schoolbook"/>
        </w:rPr>
        <w:t>”</w:t>
      </w:r>
      <w:r w:rsidRPr="00AB5C94">
        <w:rPr>
          <w:rFonts w:ascii="Century Schoolbook" w:hAnsi="Century Schoolbook"/>
        </w:rPr>
        <w:t xml:space="preserve"> </w:t>
      </w:r>
      <w:r>
        <w:rPr>
          <w:rFonts w:ascii="Century Schoolbook" w:hAnsi="Century Schoolbook"/>
        </w:rPr>
        <w:t>that benefitted</w:t>
      </w:r>
      <w:r w:rsidRPr="00AB5C94">
        <w:rPr>
          <w:rFonts w:ascii="Century Schoolbook" w:hAnsi="Century Schoolbook"/>
        </w:rPr>
        <w:t xml:space="preserve"> </w:t>
      </w:r>
      <w:r>
        <w:rPr>
          <w:rFonts w:ascii="Century Schoolbook" w:hAnsi="Century Schoolbook"/>
        </w:rPr>
        <w:t>“</w:t>
      </w:r>
      <w:r w:rsidRPr="00AB5C94">
        <w:rPr>
          <w:rFonts w:ascii="Century Schoolbook" w:hAnsi="Century Schoolbook"/>
        </w:rPr>
        <w:t>local consumers</w:t>
      </w:r>
      <w:r>
        <w:rPr>
          <w:rFonts w:ascii="Century Schoolbook" w:hAnsi="Century Schoolbook"/>
        </w:rPr>
        <w:t>”</w:t>
      </w:r>
      <w:r w:rsidRPr="00AB5C94">
        <w:rPr>
          <w:rFonts w:ascii="Century Schoolbook" w:hAnsi="Century Schoolbook"/>
        </w:rPr>
        <w:t xml:space="preserve"> </w:t>
      </w:r>
      <w:r>
        <w:rPr>
          <w:rFonts w:ascii="Century Schoolbook" w:hAnsi="Century Schoolbook"/>
        </w:rPr>
        <w:t>by “</w:t>
      </w:r>
      <w:r w:rsidRPr="008F5B15">
        <w:rPr>
          <w:rFonts w:ascii="Century Schoolbook" w:hAnsi="Century Schoolbook"/>
        </w:rPr>
        <w:t>insist</w:t>
      </w:r>
      <w:r>
        <w:rPr>
          <w:rFonts w:ascii="Century Schoolbook" w:hAnsi="Century Schoolbook"/>
        </w:rPr>
        <w:t>[</w:t>
      </w:r>
      <w:proofErr w:type="spellStart"/>
      <w:r>
        <w:rPr>
          <w:rFonts w:ascii="Century Schoolbook" w:hAnsi="Century Schoolbook"/>
        </w:rPr>
        <w:t>ing</w:t>
      </w:r>
      <w:proofErr w:type="spellEnd"/>
      <w:r>
        <w:rPr>
          <w:rFonts w:ascii="Century Schoolbook" w:hAnsi="Century Schoolbook"/>
        </w:rPr>
        <w:t>]</w:t>
      </w:r>
      <w:r w:rsidRPr="008F5B15">
        <w:rPr>
          <w:rFonts w:ascii="Century Schoolbook" w:hAnsi="Century Schoolbook"/>
        </w:rPr>
        <w:t xml:space="preserve"> that producers or consumers in other States surrender </w:t>
      </w:r>
      <w:r>
        <w:rPr>
          <w:rFonts w:ascii="Century Schoolbook" w:hAnsi="Century Schoolbook"/>
        </w:rPr>
        <w:t>[their]</w:t>
      </w:r>
      <w:r w:rsidRPr="008F5B15">
        <w:rPr>
          <w:rFonts w:ascii="Century Schoolbook" w:hAnsi="Century Schoolbook"/>
        </w:rPr>
        <w:t xml:space="preserve"> competitive advantages</w:t>
      </w:r>
      <w:r>
        <w:rPr>
          <w:rFonts w:ascii="Century Schoolbook" w:hAnsi="Century Schoolbook"/>
        </w:rPr>
        <w:t xml:space="preserve">.”  </w:t>
      </w:r>
      <w:r w:rsidR="00C97820" w:rsidRPr="00C97820">
        <w:rPr>
          <w:rFonts w:ascii="Century Schoolbook" w:hAnsi="Century Schoolbook"/>
          <w:i/>
        </w:rPr>
        <w:t>Id.</w:t>
      </w:r>
      <w:r>
        <w:rPr>
          <w:rFonts w:ascii="Century Schoolbook" w:hAnsi="Century Schoolbook"/>
        </w:rPr>
        <w:t xml:space="preserve"> at </w:t>
      </w:r>
      <w:r w:rsidRPr="008F5B15">
        <w:rPr>
          <w:rFonts w:ascii="Century Schoolbook" w:hAnsi="Century Schoolbook"/>
        </w:rPr>
        <w:t>580</w:t>
      </w:r>
      <w:r>
        <w:rPr>
          <w:rFonts w:ascii="Century Schoolbook" w:hAnsi="Century Schoolbook"/>
        </w:rPr>
        <w:t xml:space="preserve">.  </w:t>
      </w:r>
    </w:p>
    <w:p w14:paraId="392CA6C8" w14:textId="5A6D6D5D" w:rsidR="0047109F" w:rsidRPr="0047109F" w:rsidRDefault="00E4340E" w:rsidP="0047109F">
      <w:pPr>
        <w:spacing w:line="280" w:lineRule="exact"/>
        <w:ind w:firstLine="450"/>
        <w:rPr>
          <w:rFonts w:ascii="Century Schoolbook" w:hAnsi="Century Schoolbook"/>
        </w:rPr>
      </w:pPr>
      <w:r>
        <w:rPr>
          <w:rFonts w:ascii="Century Schoolbook" w:hAnsi="Century Schoolbook"/>
        </w:rPr>
        <w:t xml:space="preserve">The price regulation in </w:t>
      </w:r>
      <w:r w:rsidRPr="000929C0">
        <w:rPr>
          <w:rFonts w:ascii="Century Schoolbook" w:hAnsi="Century Schoolbook"/>
          <w:i/>
          <w:iCs/>
        </w:rPr>
        <w:t>Healy v. Beer Inst</w:t>
      </w:r>
      <w:r w:rsidR="001F7752">
        <w:rPr>
          <w:rFonts w:ascii="Century Schoolbook" w:hAnsi="Century Schoolbook"/>
          <w:i/>
          <w:iCs/>
        </w:rPr>
        <w:t>itute</w:t>
      </w:r>
      <w:r w:rsidRPr="000929C0">
        <w:rPr>
          <w:rFonts w:ascii="Century Schoolbook" w:hAnsi="Century Schoolbook"/>
          <w:i/>
          <w:iCs/>
        </w:rPr>
        <w:t>, Inc.</w:t>
      </w:r>
      <w:r w:rsidRPr="000929C0">
        <w:rPr>
          <w:rFonts w:ascii="Century Schoolbook" w:hAnsi="Century Schoolbook"/>
        </w:rPr>
        <w:t>, 491 U.S. 324</w:t>
      </w:r>
      <w:r>
        <w:rPr>
          <w:rFonts w:ascii="Century Schoolbook" w:hAnsi="Century Schoolbook"/>
        </w:rPr>
        <w:t xml:space="preserve"> </w:t>
      </w:r>
      <w:r w:rsidRPr="000929C0">
        <w:rPr>
          <w:rFonts w:ascii="Century Schoolbook" w:hAnsi="Century Schoolbook"/>
        </w:rPr>
        <w:t>(1989</w:t>
      </w:r>
      <w:r>
        <w:rPr>
          <w:rFonts w:ascii="Century Schoolbook" w:hAnsi="Century Schoolbook"/>
        </w:rPr>
        <w:t>), was “</w:t>
      </w:r>
      <w:r w:rsidRPr="000929C0">
        <w:rPr>
          <w:rFonts w:ascii="Century Schoolbook" w:hAnsi="Century Schoolbook"/>
        </w:rPr>
        <w:t>essentially indistinguishable</w:t>
      </w:r>
      <w:r>
        <w:rPr>
          <w:rFonts w:ascii="Century Schoolbook" w:hAnsi="Century Schoolbook"/>
        </w:rPr>
        <w:t xml:space="preserve">,” and, “on its face,” imposed “patent discrimination” against interstate brewers.  </w:t>
      </w:r>
      <w:r w:rsidR="00C97820" w:rsidRPr="00C97820">
        <w:rPr>
          <w:rFonts w:ascii="Century Schoolbook" w:hAnsi="Century Schoolbook"/>
          <w:i/>
        </w:rPr>
        <w:t>Id.</w:t>
      </w:r>
      <w:r>
        <w:rPr>
          <w:rFonts w:ascii="Century Schoolbook" w:hAnsi="Century Schoolbook"/>
        </w:rPr>
        <w:t xml:space="preserve"> at </w:t>
      </w:r>
      <w:r w:rsidRPr="000929C0">
        <w:rPr>
          <w:rFonts w:ascii="Century Schoolbook" w:hAnsi="Century Schoolbook"/>
        </w:rPr>
        <w:t>339</w:t>
      </w:r>
      <w:r>
        <w:rPr>
          <w:rFonts w:ascii="Century Schoolbook" w:hAnsi="Century Schoolbook"/>
        </w:rPr>
        <w:t>-41</w:t>
      </w:r>
      <w:r w:rsidR="0047109F">
        <w:rPr>
          <w:rFonts w:ascii="Century Schoolbook" w:hAnsi="Century Schoolbook"/>
        </w:rPr>
        <w:t>;</w:t>
      </w:r>
      <w:r>
        <w:rPr>
          <w:rFonts w:ascii="Century Schoolbook" w:hAnsi="Century Schoolbook"/>
        </w:rPr>
        <w:t xml:space="preserve"> </w:t>
      </w:r>
      <w:r w:rsidR="0047109F" w:rsidRPr="00943A7C">
        <w:rPr>
          <w:rFonts w:ascii="Century Schoolbook" w:hAnsi="Century Schoolbook"/>
          <w:i/>
          <w:iCs/>
        </w:rPr>
        <w:t>see</w:t>
      </w:r>
      <w:r w:rsidR="0047109F">
        <w:rPr>
          <w:rFonts w:ascii="Century Schoolbook" w:hAnsi="Century Schoolbook"/>
        </w:rPr>
        <w:t xml:space="preserve"> </w:t>
      </w:r>
      <w:r w:rsidR="0047109F" w:rsidRPr="0047109F">
        <w:rPr>
          <w:rFonts w:ascii="Century Schoolbook" w:hAnsi="Century Schoolbook"/>
        </w:rPr>
        <w:t xml:space="preserve">David S. </w:t>
      </w:r>
      <w:proofErr w:type="spellStart"/>
      <w:r w:rsidR="0047109F" w:rsidRPr="0047109F">
        <w:rPr>
          <w:rFonts w:ascii="Century Schoolbook" w:hAnsi="Century Schoolbook"/>
        </w:rPr>
        <w:t>Welkowitz</w:t>
      </w:r>
      <w:proofErr w:type="spellEnd"/>
      <w:r w:rsidR="0047109F" w:rsidRPr="0047109F">
        <w:rPr>
          <w:rFonts w:ascii="Century Schoolbook" w:hAnsi="Century Schoolbook"/>
        </w:rPr>
        <w:t xml:space="preserve">, </w:t>
      </w:r>
      <w:r w:rsidR="0047109F" w:rsidRPr="00943A7C">
        <w:rPr>
          <w:rFonts w:ascii="Century Schoolbook" w:hAnsi="Century Schoolbook"/>
          <w:i/>
          <w:iCs/>
        </w:rPr>
        <w:t>Preemption, Extraterritoriality, and the Problem of State Antidilution Laws</w:t>
      </w:r>
      <w:r w:rsidR="0047109F" w:rsidRPr="0047109F">
        <w:rPr>
          <w:rFonts w:ascii="Century Schoolbook" w:hAnsi="Century Schoolbook"/>
        </w:rPr>
        <w:t xml:space="preserve">, 67 </w:t>
      </w:r>
      <w:proofErr w:type="spellStart"/>
      <w:r w:rsidR="0047109F" w:rsidRPr="0047109F">
        <w:rPr>
          <w:rFonts w:ascii="Century Schoolbook" w:hAnsi="Century Schoolbook"/>
        </w:rPr>
        <w:t>Tul</w:t>
      </w:r>
      <w:proofErr w:type="spellEnd"/>
      <w:r w:rsidR="0047109F" w:rsidRPr="0047109F">
        <w:rPr>
          <w:rFonts w:ascii="Century Schoolbook" w:hAnsi="Century Schoolbook"/>
        </w:rPr>
        <w:t>. L. Rev. 1, 38 (1992)</w:t>
      </w:r>
      <w:r w:rsidR="0047109F">
        <w:rPr>
          <w:rFonts w:ascii="Century Schoolbook" w:hAnsi="Century Schoolbook"/>
        </w:rPr>
        <w:t xml:space="preserve"> (the laws in </w:t>
      </w:r>
      <w:r w:rsidR="0047109F" w:rsidRPr="00943A7C">
        <w:rPr>
          <w:rFonts w:ascii="Century Schoolbook" w:hAnsi="Century Schoolbook"/>
          <w:i/>
          <w:iCs/>
        </w:rPr>
        <w:t>Healy</w:t>
      </w:r>
      <w:r w:rsidR="0047109F">
        <w:rPr>
          <w:rFonts w:ascii="Century Schoolbook" w:hAnsi="Century Schoolbook"/>
        </w:rPr>
        <w:t xml:space="preserve"> and </w:t>
      </w:r>
      <w:r w:rsidR="0047109F" w:rsidRPr="00943A7C">
        <w:rPr>
          <w:rFonts w:ascii="Century Schoolbook" w:hAnsi="Century Schoolbook"/>
          <w:i/>
          <w:iCs/>
        </w:rPr>
        <w:t>Brown-Forman</w:t>
      </w:r>
      <w:r w:rsidR="0047109F">
        <w:rPr>
          <w:rFonts w:ascii="Century Schoolbook" w:hAnsi="Century Schoolbook"/>
        </w:rPr>
        <w:t xml:space="preserve"> were meant “to </w:t>
      </w:r>
      <w:r w:rsidR="0047109F" w:rsidRPr="0047109F">
        <w:rPr>
          <w:rFonts w:ascii="Century Schoolbook" w:hAnsi="Century Schoolbook"/>
        </w:rPr>
        <w:t xml:space="preserve">discourage </w:t>
      </w:r>
      <w:r w:rsidR="0047109F">
        <w:rPr>
          <w:rFonts w:ascii="Century Schoolbook" w:hAnsi="Century Schoolbook"/>
        </w:rPr>
        <w:t>[local]</w:t>
      </w:r>
      <w:r w:rsidR="0047109F" w:rsidRPr="0047109F">
        <w:rPr>
          <w:rFonts w:ascii="Century Schoolbook" w:hAnsi="Century Schoolbook"/>
        </w:rPr>
        <w:t xml:space="preserve"> residents from travelling to neighboring states to purchase liquor</w:t>
      </w:r>
      <w:r w:rsidR="0047109F">
        <w:rPr>
          <w:rFonts w:ascii="Century Schoolbook" w:hAnsi="Century Schoolbook"/>
        </w:rPr>
        <w:t>”).</w:t>
      </w:r>
    </w:p>
    <w:p w14:paraId="57D63963" w14:textId="178A3522" w:rsidR="008E7702" w:rsidRDefault="00E4340E" w:rsidP="00C70B1E">
      <w:pPr>
        <w:spacing w:line="280" w:lineRule="exact"/>
        <w:ind w:firstLine="450"/>
        <w:rPr>
          <w:rFonts w:ascii="Century Schoolbook" w:hAnsi="Century Schoolbook"/>
        </w:rPr>
      </w:pPr>
      <w:r>
        <w:rPr>
          <w:rFonts w:ascii="Century Schoolbook" w:hAnsi="Century Schoolbook"/>
        </w:rPr>
        <w:t>The “</w:t>
      </w:r>
      <w:r w:rsidRPr="00280B84">
        <w:rPr>
          <w:rFonts w:ascii="Century Schoolbook" w:hAnsi="Century Schoolbook"/>
        </w:rPr>
        <w:t>discriminatory regulation</w:t>
      </w:r>
      <w:r>
        <w:rPr>
          <w:rFonts w:ascii="Century Schoolbook" w:hAnsi="Century Schoolbook"/>
        </w:rPr>
        <w:t>”</w:t>
      </w:r>
      <w:r w:rsidRPr="00280B84">
        <w:rPr>
          <w:rFonts w:ascii="Century Schoolbook" w:hAnsi="Century Schoolbook"/>
        </w:rPr>
        <w:t xml:space="preserve"> </w:t>
      </w:r>
      <w:r>
        <w:rPr>
          <w:rFonts w:ascii="Century Schoolbook" w:hAnsi="Century Schoolbook"/>
        </w:rPr>
        <w:t xml:space="preserve">in </w:t>
      </w:r>
      <w:r w:rsidRPr="00280B84">
        <w:rPr>
          <w:rFonts w:ascii="Century Schoolbook" w:hAnsi="Century Schoolbook"/>
          <w:i/>
          <w:iCs/>
        </w:rPr>
        <w:t>C&amp;A Carbone, Inc. v. Town of Clarkstown</w:t>
      </w:r>
      <w:r w:rsidRPr="00280B84">
        <w:rPr>
          <w:rFonts w:ascii="Century Schoolbook" w:hAnsi="Century Schoolbook"/>
        </w:rPr>
        <w:t>, 511 U.S. 383</w:t>
      </w:r>
      <w:r>
        <w:rPr>
          <w:rFonts w:ascii="Century Schoolbook" w:hAnsi="Century Schoolbook"/>
        </w:rPr>
        <w:t xml:space="preserve"> </w:t>
      </w:r>
      <w:r w:rsidRPr="00280B84">
        <w:rPr>
          <w:rFonts w:ascii="Century Schoolbook" w:hAnsi="Century Schoolbook"/>
        </w:rPr>
        <w:t>(1994)</w:t>
      </w:r>
      <w:r>
        <w:rPr>
          <w:rFonts w:ascii="Century Schoolbook" w:hAnsi="Century Schoolbook"/>
        </w:rPr>
        <w:t>, provided “</w:t>
      </w:r>
      <w:r w:rsidRPr="00280B84">
        <w:rPr>
          <w:rFonts w:ascii="Century Schoolbook" w:hAnsi="Century Schoolbook"/>
        </w:rPr>
        <w:t>an advantage over rival businesses from out of State</w:t>
      </w:r>
      <w:r>
        <w:rPr>
          <w:rFonts w:ascii="Century Schoolbook" w:hAnsi="Century Schoolbook"/>
        </w:rPr>
        <w:t xml:space="preserve">.” </w:t>
      </w:r>
      <w:r w:rsidR="001C63EE">
        <w:rPr>
          <w:rFonts w:ascii="Century Schoolbook" w:hAnsi="Century Schoolbook"/>
        </w:rPr>
        <w:t xml:space="preserve"> </w:t>
      </w:r>
      <w:r w:rsidR="001C63EE" w:rsidRPr="004E0537">
        <w:rPr>
          <w:rFonts w:ascii="Century Schoolbook" w:hAnsi="Century Schoolbook"/>
          <w:i/>
          <w:iCs/>
        </w:rPr>
        <w:t>Id</w:t>
      </w:r>
      <w:r w:rsidR="001C63EE" w:rsidRPr="00613CBA">
        <w:rPr>
          <w:rFonts w:ascii="Century Schoolbook" w:hAnsi="Century Schoolbook"/>
          <w:i/>
        </w:rPr>
        <w:t>.</w:t>
      </w:r>
      <w:r>
        <w:rPr>
          <w:rFonts w:ascii="Century Schoolbook" w:hAnsi="Century Schoolbook"/>
        </w:rPr>
        <w:t xml:space="preserve"> at 394.  Preventing environmental harm in other states could not justify “</w:t>
      </w:r>
      <w:r w:rsidR="00F33684" w:rsidRPr="00F33684">
        <w:rPr>
          <w:rFonts w:ascii="Century Schoolbook" w:hAnsi="Century Schoolbook"/>
        </w:rPr>
        <w:t xml:space="preserve">local legislation that </w:t>
      </w:r>
      <w:r>
        <w:rPr>
          <w:rFonts w:ascii="Century Schoolbook" w:hAnsi="Century Schoolbook"/>
        </w:rPr>
        <w:t>discriminat</w:t>
      </w:r>
      <w:r w:rsidR="00FF7105">
        <w:rPr>
          <w:rFonts w:ascii="Century Schoolbook" w:hAnsi="Century Schoolbook"/>
        </w:rPr>
        <w:t>es</w:t>
      </w:r>
      <w:r>
        <w:rPr>
          <w:rFonts w:ascii="Century Schoolbook" w:hAnsi="Century Schoolbook"/>
        </w:rPr>
        <w:t xml:space="preserve"> in favor of local interests.”  </w:t>
      </w:r>
      <w:r w:rsidR="00C97820" w:rsidRPr="00C97820">
        <w:rPr>
          <w:rFonts w:ascii="Century Schoolbook" w:hAnsi="Century Schoolbook"/>
          <w:i/>
        </w:rPr>
        <w:t>Id.</w:t>
      </w:r>
      <w:r>
        <w:rPr>
          <w:rFonts w:ascii="Century Schoolbook" w:hAnsi="Century Schoolbook"/>
        </w:rPr>
        <w:t xml:space="preserve"> at 393.</w:t>
      </w:r>
    </w:p>
    <w:p w14:paraId="50647776" w14:textId="2A1B90B1" w:rsidR="002421A8" w:rsidRDefault="001D2644" w:rsidP="00C70B1E">
      <w:pPr>
        <w:spacing w:line="280" w:lineRule="exact"/>
        <w:ind w:firstLine="450"/>
        <w:rPr>
          <w:rFonts w:ascii="Century Schoolbook" w:hAnsi="Century Schoolbook"/>
        </w:rPr>
      </w:pPr>
      <w:r>
        <w:rPr>
          <w:rFonts w:ascii="Century Schoolbook" w:hAnsi="Century Schoolbook"/>
        </w:rPr>
        <w:t>Thus</w:t>
      </w:r>
      <w:r w:rsidR="002421A8">
        <w:rPr>
          <w:rFonts w:ascii="Century Schoolbook" w:hAnsi="Century Schoolbook"/>
        </w:rPr>
        <w:t xml:space="preserve">, modern precedent </w:t>
      </w:r>
      <w:r w:rsidR="00E32C78">
        <w:rPr>
          <w:rFonts w:ascii="Century Schoolbook" w:hAnsi="Century Schoolbook"/>
        </w:rPr>
        <w:t xml:space="preserve">still </w:t>
      </w:r>
      <w:r w:rsidR="002421A8">
        <w:rPr>
          <w:rFonts w:ascii="Century Schoolbook" w:hAnsi="Century Schoolbook"/>
        </w:rPr>
        <w:t xml:space="preserve">is </w:t>
      </w:r>
      <w:r w:rsidR="00E32C78">
        <w:rPr>
          <w:rFonts w:ascii="Century Schoolbook" w:hAnsi="Century Schoolbook"/>
        </w:rPr>
        <w:t xml:space="preserve">concerned </w:t>
      </w:r>
      <w:r w:rsidR="002421A8">
        <w:rPr>
          <w:rFonts w:ascii="Century Schoolbook" w:hAnsi="Century Schoolbook"/>
        </w:rPr>
        <w:t xml:space="preserve">almost “exclusively” with economic protectionism, </w:t>
      </w:r>
      <w:r w:rsidR="002421A8" w:rsidRPr="002421A8">
        <w:rPr>
          <w:rFonts w:ascii="Century Schoolbook" w:hAnsi="Century Schoolbook"/>
        </w:rPr>
        <w:t xml:space="preserve">Donald H. Regan, </w:t>
      </w:r>
      <w:r w:rsidR="002421A8" w:rsidRPr="0030417B">
        <w:rPr>
          <w:rFonts w:ascii="Century Schoolbook" w:hAnsi="Century Schoolbook"/>
          <w:i/>
          <w:iCs/>
        </w:rPr>
        <w:t>The Supreme Court and State Protectionism: Making Sense of the Dormant Commerce Clause</w:t>
      </w:r>
      <w:r w:rsidR="002421A8" w:rsidRPr="002421A8">
        <w:rPr>
          <w:rFonts w:ascii="Century Schoolbook" w:hAnsi="Century Schoolbook"/>
        </w:rPr>
        <w:t>, 84 M</w:t>
      </w:r>
      <w:r w:rsidR="002421A8">
        <w:rPr>
          <w:rFonts w:ascii="Century Schoolbook" w:hAnsi="Century Schoolbook"/>
        </w:rPr>
        <w:t>ich</w:t>
      </w:r>
      <w:r w:rsidR="002421A8" w:rsidRPr="002421A8">
        <w:rPr>
          <w:rFonts w:ascii="Century Schoolbook" w:hAnsi="Century Schoolbook"/>
        </w:rPr>
        <w:t>. L. R</w:t>
      </w:r>
      <w:r w:rsidR="002421A8">
        <w:rPr>
          <w:rFonts w:ascii="Century Schoolbook" w:hAnsi="Century Schoolbook"/>
        </w:rPr>
        <w:t>ev</w:t>
      </w:r>
      <w:r w:rsidR="002421A8" w:rsidRPr="002421A8">
        <w:rPr>
          <w:rFonts w:ascii="Century Schoolbook" w:hAnsi="Century Schoolbook"/>
        </w:rPr>
        <w:t>. 1091</w:t>
      </w:r>
      <w:r w:rsidR="002421A8">
        <w:rPr>
          <w:rFonts w:ascii="Century Schoolbook" w:hAnsi="Century Schoolbook"/>
        </w:rPr>
        <w:t>, 1092</w:t>
      </w:r>
      <w:r w:rsidR="002421A8" w:rsidRPr="002421A8">
        <w:rPr>
          <w:rFonts w:ascii="Century Schoolbook" w:hAnsi="Century Schoolbook"/>
        </w:rPr>
        <w:t xml:space="preserve"> (1986)</w:t>
      </w:r>
      <w:r w:rsidR="002421A8">
        <w:rPr>
          <w:rFonts w:ascii="Century Schoolbook" w:hAnsi="Century Schoolbook"/>
        </w:rPr>
        <w:t xml:space="preserve">, even in cases purporting to </w:t>
      </w:r>
      <w:r w:rsidR="00863991">
        <w:rPr>
          <w:rFonts w:ascii="Century Schoolbook" w:hAnsi="Century Schoolbook"/>
        </w:rPr>
        <w:t xml:space="preserve">draw </w:t>
      </w:r>
      <w:r w:rsidR="002421A8">
        <w:rPr>
          <w:rFonts w:ascii="Century Schoolbook" w:hAnsi="Century Schoolbook"/>
        </w:rPr>
        <w:t>on “balancing” or “extraterritoriality”</w:t>
      </w:r>
      <w:r w:rsidR="00863991">
        <w:rPr>
          <w:rFonts w:ascii="Century Schoolbook" w:hAnsi="Century Schoolbook"/>
        </w:rPr>
        <w:t xml:space="preserve"> principles.</w:t>
      </w:r>
    </w:p>
    <w:p w14:paraId="3947C44E" w14:textId="18B48967" w:rsidR="00E4340E" w:rsidRPr="0030417B" w:rsidRDefault="00E4340E" w:rsidP="00C70B1E">
      <w:pPr>
        <w:spacing w:line="280" w:lineRule="exact"/>
        <w:ind w:firstLine="450"/>
        <w:rPr>
          <w:rFonts w:ascii="Century Schoolbook" w:hAnsi="Century Schoolbook"/>
        </w:rPr>
      </w:pPr>
      <w:r>
        <w:rPr>
          <w:rFonts w:ascii="Century Schoolbook" w:hAnsi="Century Schoolbook"/>
        </w:rPr>
        <w:t xml:space="preserve">The only set of cases in which this Court has </w:t>
      </w:r>
      <w:r w:rsidR="00993600">
        <w:rPr>
          <w:rFonts w:ascii="Century Schoolbook" w:hAnsi="Century Schoolbook"/>
        </w:rPr>
        <w:t xml:space="preserve">overturned </w:t>
      </w:r>
      <w:r>
        <w:rPr>
          <w:rFonts w:ascii="Century Schoolbook" w:hAnsi="Century Schoolbook"/>
        </w:rPr>
        <w:t xml:space="preserve">nondiscriminatory </w:t>
      </w:r>
      <w:r w:rsidR="00B95007">
        <w:rPr>
          <w:rFonts w:ascii="Century Schoolbook" w:hAnsi="Century Schoolbook"/>
        </w:rPr>
        <w:t>restrictions</w:t>
      </w:r>
      <w:r>
        <w:rPr>
          <w:rFonts w:ascii="Century Schoolbook" w:hAnsi="Century Schoolbook"/>
        </w:rPr>
        <w:t xml:space="preserve"> </w:t>
      </w:r>
      <w:r w:rsidR="00993600">
        <w:rPr>
          <w:rFonts w:ascii="Century Schoolbook" w:hAnsi="Century Schoolbook"/>
        </w:rPr>
        <w:t xml:space="preserve">on commerce involves </w:t>
      </w:r>
      <w:r w:rsidR="001F562C">
        <w:rPr>
          <w:rFonts w:ascii="Century Schoolbook" w:hAnsi="Century Schoolbook"/>
        </w:rPr>
        <w:t xml:space="preserve">a special topic: </w:t>
      </w:r>
      <w:r w:rsidR="0043142D">
        <w:rPr>
          <w:rFonts w:ascii="Century Schoolbook" w:hAnsi="Century Schoolbook"/>
        </w:rPr>
        <w:t xml:space="preserve">interstate transit.  </w:t>
      </w:r>
      <w:r w:rsidR="0043142D" w:rsidRPr="0043142D">
        <w:rPr>
          <w:rFonts w:ascii="Century Schoolbook" w:hAnsi="Century Schoolbook"/>
          <w:i/>
          <w:iCs/>
        </w:rPr>
        <w:t>See</w:t>
      </w:r>
      <w:r w:rsidR="0043142D">
        <w:rPr>
          <w:rFonts w:ascii="Century Schoolbook" w:hAnsi="Century Schoolbook"/>
        </w:rPr>
        <w:t xml:space="preserve"> </w:t>
      </w:r>
      <w:r w:rsidR="0043142D" w:rsidRPr="009C44BE">
        <w:rPr>
          <w:rFonts w:ascii="Century Schoolbook" w:hAnsi="Century Schoolbook"/>
          <w:i/>
          <w:iCs/>
        </w:rPr>
        <w:t>Bibb</w:t>
      </w:r>
      <w:r w:rsidR="0043142D" w:rsidRPr="009C44BE">
        <w:rPr>
          <w:rFonts w:ascii="Century Schoolbook" w:hAnsi="Century Schoolbook"/>
        </w:rPr>
        <w:t xml:space="preserve">, 359 U.S. </w:t>
      </w:r>
      <w:r w:rsidR="0043142D">
        <w:rPr>
          <w:rFonts w:ascii="Century Schoolbook" w:hAnsi="Century Schoolbook"/>
        </w:rPr>
        <w:t>at</w:t>
      </w:r>
      <w:r w:rsidR="0043142D" w:rsidRPr="009C44BE">
        <w:rPr>
          <w:rFonts w:ascii="Century Schoolbook" w:hAnsi="Century Schoolbook"/>
        </w:rPr>
        <w:t xml:space="preserve"> </w:t>
      </w:r>
      <w:r w:rsidR="0043142D">
        <w:rPr>
          <w:rFonts w:ascii="Century Schoolbook" w:hAnsi="Century Schoolbook"/>
        </w:rPr>
        <w:t>530 (</w:t>
      </w:r>
      <w:r>
        <w:rPr>
          <w:rFonts w:ascii="Century Schoolbook" w:hAnsi="Century Schoolbook"/>
        </w:rPr>
        <w:t>“</w:t>
      </w:r>
      <w:r w:rsidRPr="009C44BE">
        <w:rPr>
          <w:rFonts w:ascii="Century Schoolbook" w:hAnsi="Century Schoolbook"/>
        </w:rPr>
        <w:t>the interstate movement of trucks</w:t>
      </w:r>
      <w:r>
        <w:rPr>
          <w:rFonts w:ascii="Century Schoolbook" w:hAnsi="Century Schoolbook"/>
        </w:rPr>
        <w:t>”</w:t>
      </w:r>
      <w:r w:rsidR="0043142D">
        <w:rPr>
          <w:rFonts w:ascii="Century Schoolbook" w:hAnsi="Century Schoolbook"/>
        </w:rPr>
        <w:t>);</w:t>
      </w:r>
      <w:r>
        <w:rPr>
          <w:rFonts w:ascii="Century Schoolbook" w:hAnsi="Century Schoolbook"/>
        </w:rPr>
        <w:t xml:space="preserve"> </w:t>
      </w:r>
      <w:r w:rsidRPr="00A914AC">
        <w:rPr>
          <w:rFonts w:ascii="Century Schoolbook" w:hAnsi="Century Schoolbook"/>
          <w:i/>
          <w:iCs/>
        </w:rPr>
        <w:t>S.</w:t>
      </w:r>
      <w:r w:rsidR="009164DC">
        <w:rPr>
          <w:rFonts w:ascii="Century Schoolbook" w:hAnsi="Century Schoolbook"/>
          <w:i/>
          <w:iCs/>
        </w:rPr>
        <w:t> </w:t>
      </w:r>
      <w:r w:rsidRPr="00A914AC">
        <w:rPr>
          <w:rFonts w:ascii="Century Schoolbook" w:hAnsi="Century Schoolbook"/>
          <w:i/>
          <w:iCs/>
        </w:rPr>
        <w:t>Pac. Co.</w:t>
      </w:r>
      <w:r w:rsidRPr="00E356CB">
        <w:rPr>
          <w:rFonts w:ascii="Century Schoolbook" w:hAnsi="Century Schoolbook"/>
        </w:rPr>
        <w:t xml:space="preserve">, 325 U.S. </w:t>
      </w:r>
      <w:r>
        <w:rPr>
          <w:rFonts w:ascii="Century Schoolbook" w:hAnsi="Century Schoolbook"/>
        </w:rPr>
        <w:t xml:space="preserve">at </w:t>
      </w:r>
      <w:r w:rsidRPr="007D6378">
        <w:rPr>
          <w:rFonts w:ascii="Century Schoolbook" w:hAnsi="Century Schoolbook"/>
        </w:rPr>
        <w:t>779</w:t>
      </w:r>
      <w:r w:rsidR="001F562C">
        <w:rPr>
          <w:rFonts w:ascii="Century Schoolbook" w:hAnsi="Century Schoolbook"/>
        </w:rPr>
        <w:t xml:space="preserve"> (“the interstate movement of trains”)</w:t>
      </w:r>
      <w:r>
        <w:rPr>
          <w:rFonts w:ascii="Century Schoolbook" w:hAnsi="Century Schoolbook"/>
        </w:rPr>
        <w:t xml:space="preserve">.  These cases, which could be regarded as </w:t>
      </w:r>
      <w:r>
        <w:rPr>
          <w:rFonts w:ascii="Century Schoolbook" w:hAnsi="Century Schoolbook"/>
        </w:rPr>
        <w:lastRenderedPageBreak/>
        <w:t>one of the doctrine’s “</w:t>
      </w:r>
      <w:r w:rsidRPr="00156443">
        <w:rPr>
          <w:rFonts w:ascii="Century Schoolbook" w:hAnsi="Century Schoolbook"/>
        </w:rPr>
        <w:t>exceptions and variations,</w:t>
      </w:r>
      <w:r>
        <w:rPr>
          <w:rFonts w:ascii="Century Schoolbook" w:hAnsi="Century Schoolbook"/>
        </w:rPr>
        <w:t>”</w:t>
      </w:r>
      <w:r w:rsidRPr="00156443">
        <w:rPr>
          <w:rFonts w:ascii="Century Schoolbook" w:hAnsi="Century Schoolbook"/>
        </w:rPr>
        <w:t xml:space="preserve"> </w:t>
      </w:r>
      <w:r w:rsidR="0012187E" w:rsidRPr="00A91E3A">
        <w:rPr>
          <w:rFonts w:ascii="Century Schoolbook" w:hAnsi="Century Schoolbook"/>
          <w:i/>
          <w:iCs/>
        </w:rPr>
        <w:t>Wayfair</w:t>
      </w:r>
      <w:r w:rsidR="0012187E" w:rsidRPr="00A91E3A">
        <w:rPr>
          <w:rFonts w:ascii="Century Schoolbook" w:hAnsi="Century Schoolbook"/>
        </w:rPr>
        <w:t xml:space="preserve">, 138 S. Ct. </w:t>
      </w:r>
      <w:r w:rsidR="00AE4187">
        <w:rPr>
          <w:rFonts w:ascii="Century Schoolbook" w:hAnsi="Century Schoolbook"/>
        </w:rPr>
        <w:t>at</w:t>
      </w:r>
      <w:r w:rsidR="0012187E" w:rsidRPr="00A91E3A">
        <w:rPr>
          <w:rFonts w:ascii="Century Schoolbook" w:hAnsi="Century Schoolbook"/>
        </w:rPr>
        <w:t xml:space="preserve"> </w:t>
      </w:r>
      <w:r w:rsidR="0012187E" w:rsidRPr="00156443">
        <w:rPr>
          <w:rFonts w:ascii="Century Schoolbook" w:hAnsi="Century Schoolbook"/>
        </w:rPr>
        <w:t>2091</w:t>
      </w:r>
      <w:r>
        <w:rPr>
          <w:rFonts w:ascii="Century Schoolbook" w:hAnsi="Century Schoolbook"/>
        </w:rPr>
        <w:t>, address situations in which a state “</w:t>
      </w:r>
      <w:r w:rsidRPr="009C44BE">
        <w:rPr>
          <w:rFonts w:ascii="Century Schoolbook" w:hAnsi="Century Schoolbook"/>
        </w:rPr>
        <w:t>prescribe</w:t>
      </w:r>
      <w:r>
        <w:rPr>
          <w:rFonts w:ascii="Century Schoolbook" w:hAnsi="Century Schoolbook"/>
        </w:rPr>
        <w:t>[s]</w:t>
      </w:r>
      <w:r w:rsidRPr="009C44BE">
        <w:rPr>
          <w:rFonts w:ascii="Century Schoolbook" w:hAnsi="Century Schoolbook"/>
        </w:rPr>
        <w:t xml:space="preserve"> standards for interstate carriers</w:t>
      </w:r>
      <w:r>
        <w:rPr>
          <w:rFonts w:ascii="Century Schoolbook" w:hAnsi="Century Schoolbook"/>
        </w:rPr>
        <w:t>”</w:t>
      </w:r>
      <w:r w:rsidRPr="009C44BE">
        <w:rPr>
          <w:rFonts w:ascii="Century Schoolbook" w:hAnsi="Century Schoolbook"/>
        </w:rPr>
        <w:t xml:space="preserve"> that </w:t>
      </w:r>
      <w:r w:rsidR="00DC4030">
        <w:rPr>
          <w:rFonts w:ascii="Century Schoolbook" w:hAnsi="Century Schoolbook"/>
        </w:rPr>
        <w:t xml:space="preserve">may </w:t>
      </w:r>
      <w:r>
        <w:rPr>
          <w:rFonts w:ascii="Century Schoolbook" w:hAnsi="Century Schoolbook"/>
        </w:rPr>
        <w:t>“</w:t>
      </w:r>
      <w:r w:rsidRPr="009C44BE">
        <w:rPr>
          <w:rFonts w:ascii="Century Schoolbook" w:hAnsi="Century Schoolbook"/>
        </w:rPr>
        <w:t>conflict with the standards of another State, making it necessary, say, for an interstate carrier to shift its cargo to differently designed vehicles</w:t>
      </w:r>
      <w:r>
        <w:rPr>
          <w:rFonts w:ascii="Century Schoolbook" w:hAnsi="Century Schoolbook"/>
        </w:rPr>
        <w:t>”</w:t>
      </w:r>
      <w:r w:rsidR="00B95007">
        <w:rPr>
          <w:rFonts w:ascii="Century Schoolbook" w:hAnsi="Century Schoolbook"/>
        </w:rPr>
        <w:t xml:space="preserve"> when crossing state lines,</w:t>
      </w:r>
      <w:r>
        <w:rPr>
          <w:rFonts w:ascii="Century Schoolbook" w:hAnsi="Century Schoolbook"/>
        </w:rPr>
        <w:t xml:space="preserve"> </w:t>
      </w:r>
      <w:r w:rsidRPr="009C44BE">
        <w:rPr>
          <w:rFonts w:ascii="Century Schoolbook" w:hAnsi="Century Schoolbook"/>
          <w:i/>
          <w:iCs/>
        </w:rPr>
        <w:t>Bibb</w:t>
      </w:r>
      <w:r w:rsidRPr="009C44BE">
        <w:rPr>
          <w:rFonts w:ascii="Century Schoolbook" w:hAnsi="Century Schoolbook"/>
        </w:rPr>
        <w:t xml:space="preserve">, 359 U.S. </w:t>
      </w:r>
      <w:r>
        <w:rPr>
          <w:rFonts w:ascii="Century Schoolbook" w:hAnsi="Century Schoolbook"/>
        </w:rPr>
        <w:t>at</w:t>
      </w:r>
      <w:r w:rsidRPr="009C44BE">
        <w:rPr>
          <w:rFonts w:ascii="Century Schoolbook" w:hAnsi="Century Schoolbook"/>
        </w:rPr>
        <w:t xml:space="preserve"> 526</w:t>
      </w:r>
      <w:r>
        <w:rPr>
          <w:rFonts w:ascii="Century Schoolbook" w:hAnsi="Century Schoolbook"/>
        </w:rPr>
        <w:t xml:space="preserve">; </w:t>
      </w:r>
      <w:r w:rsidRPr="0030417B">
        <w:rPr>
          <w:rFonts w:ascii="Century Schoolbook" w:hAnsi="Century Schoolbook"/>
          <w:i/>
          <w:iCs/>
        </w:rPr>
        <w:t>e.g.</w:t>
      </w:r>
      <w:r>
        <w:rPr>
          <w:rFonts w:ascii="Century Schoolbook" w:hAnsi="Century Schoolbook"/>
        </w:rPr>
        <w:t xml:space="preserve">, </w:t>
      </w:r>
      <w:r w:rsidR="00C97820" w:rsidRPr="00C97820">
        <w:rPr>
          <w:rFonts w:ascii="Century Schoolbook" w:hAnsi="Century Schoolbook"/>
          <w:i/>
        </w:rPr>
        <w:t>id.</w:t>
      </w:r>
      <w:r>
        <w:rPr>
          <w:rFonts w:ascii="Century Schoolbook" w:hAnsi="Century Schoolbook"/>
        </w:rPr>
        <w:t xml:space="preserve"> at 527 (requiring a unique type of truck hardware); </w:t>
      </w:r>
      <w:r w:rsidRPr="005658BB">
        <w:rPr>
          <w:rFonts w:ascii="Century Schoolbook" w:hAnsi="Century Schoolbook"/>
          <w:i/>
          <w:iCs/>
        </w:rPr>
        <w:t>Kassel</w:t>
      </w:r>
      <w:r w:rsidRPr="00FE2965">
        <w:rPr>
          <w:rFonts w:ascii="Century Schoolbook" w:hAnsi="Century Schoolbook"/>
        </w:rPr>
        <w:t xml:space="preserve">, 450 U.S. </w:t>
      </w:r>
      <w:r w:rsidR="00EC1275">
        <w:rPr>
          <w:rFonts w:ascii="Century Schoolbook" w:hAnsi="Century Schoolbook"/>
        </w:rPr>
        <w:t>at</w:t>
      </w:r>
      <w:r w:rsidRPr="00FE2965">
        <w:rPr>
          <w:rFonts w:ascii="Century Schoolbook" w:hAnsi="Century Schoolbook"/>
        </w:rPr>
        <w:t xml:space="preserve"> 665 </w:t>
      </w:r>
      <w:r>
        <w:rPr>
          <w:rFonts w:ascii="Century Schoolbook" w:hAnsi="Century Schoolbook"/>
        </w:rPr>
        <w:t xml:space="preserve">(restricting highway vehicle size); </w:t>
      </w:r>
      <w:r w:rsidRPr="00A914AC">
        <w:rPr>
          <w:rFonts w:ascii="Century Schoolbook" w:hAnsi="Century Schoolbook"/>
          <w:i/>
          <w:iCs/>
        </w:rPr>
        <w:t>S. Pac. Co.</w:t>
      </w:r>
      <w:r w:rsidRPr="00E356CB">
        <w:rPr>
          <w:rFonts w:ascii="Century Schoolbook" w:hAnsi="Century Schoolbook"/>
        </w:rPr>
        <w:t>, 325 U.S.</w:t>
      </w:r>
      <w:r>
        <w:rPr>
          <w:rFonts w:ascii="Century Schoolbook" w:hAnsi="Century Schoolbook"/>
        </w:rPr>
        <w:t xml:space="preserve"> at 774 (limiting train length).   </w:t>
      </w:r>
    </w:p>
    <w:p w14:paraId="18A36E2A" w14:textId="781140C4" w:rsidR="00FF7105" w:rsidRDefault="00E4340E" w:rsidP="00C70B1E">
      <w:pPr>
        <w:spacing w:line="280" w:lineRule="exact"/>
        <w:ind w:firstLine="450"/>
        <w:rPr>
          <w:rFonts w:ascii="Century Schoolbook" w:hAnsi="Century Schoolbook"/>
        </w:rPr>
      </w:pPr>
      <w:r>
        <w:rPr>
          <w:rFonts w:ascii="Century Schoolbook" w:hAnsi="Century Schoolbook"/>
        </w:rPr>
        <w:t>Like protectionism, restrictions on the ability “</w:t>
      </w:r>
      <w:r w:rsidRPr="00FE2965">
        <w:rPr>
          <w:rFonts w:ascii="Century Schoolbook" w:hAnsi="Century Schoolbook"/>
        </w:rPr>
        <w:t>to move commodities through the State</w:t>
      </w:r>
      <w:r>
        <w:rPr>
          <w:rFonts w:ascii="Century Schoolbook" w:hAnsi="Century Schoolbook"/>
        </w:rPr>
        <w:t xml:space="preserve">,” </w:t>
      </w:r>
      <w:r w:rsidRPr="005658BB">
        <w:rPr>
          <w:rFonts w:ascii="Century Schoolbook" w:hAnsi="Century Schoolbook"/>
          <w:i/>
          <w:iCs/>
        </w:rPr>
        <w:t>Kassel</w:t>
      </w:r>
      <w:r w:rsidRPr="00FE2965">
        <w:rPr>
          <w:rFonts w:ascii="Century Schoolbook" w:hAnsi="Century Schoolbook"/>
        </w:rPr>
        <w:t xml:space="preserve">, 450 U.S. </w:t>
      </w:r>
      <w:r>
        <w:rPr>
          <w:rFonts w:ascii="Century Schoolbook" w:hAnsi="Century Schoolbook"/>
        </w:rPr>
        <w:t>at</w:t>
      </w:r>
      <w:r w:rsidRPr="00FE2965">
        <w:rPr>
          <w:rFonts w:ascii="Century Schoolbook" w:hAnsi="Century Schoolbook"/>
        </w:rPr>
        <w:t xml:space="preserve"> 667</w:t>
      </w:r>
      <w:r>
        <w:rPr>
          <w:rFonts w:ascii="Century Schoolbook" w:hAnsi="Century Schoolbook"/>
        </w:rPr>
        <w:t xml:space="preserve">, </w:t>
      </w:r>
      <w:r w:rsidR="00DC4030">
        <w:rPr>
          <w:rFonts w:ascii="Century Schoolbook" w:hAnsi="Century Schoolbook"/>
        </w:rPr>
        <w:t xml:space="preserve">may </w:t>
      </w:r>
      <w:r>
        <w:rPr>
          <w:rFonts w:ascii="Century Schoolbook" w:hAnsi="Century Schoolbook"/>
        </w:rPr>
        <w:t xml:space="preserve">pose a </w:t>
      </w:r>
      <w:r w:rsidR="00DC4030">
        <w:rPr>
          <w:rFonts w:ascii="Century Schoolbook" w:hAnsi="Century Schoolbook"/>
        </w:rPr>
        <w:t xml:space="preserve">unique </w:t>
      </w:r>
      <w:r>
        <w:rPr>
          <w:rFonts w:ascii="Century Schoolbook" w:hAnsi="Century Schoolbook"/>
        </w:rPr>
        <w:t>threat to economic union.  If every state could “</w:t>
      </w:r>
      <w:r w:rsidRPr="009C44BE">
        <w:rPr>
          <w:rFonts w:ascii="Century Schoolbook" w:hAnsi="Century Schoolbook"/>
        </w:rPr>
        <w:t xml:space="preserve">place a great burden of delay and inconvenience on </w:t>
      </w:r>
      <w:r>
        <w:rPr>
          <w:rFonts w:ascii="Century Schoolbook" w:hAnsi="Century Schoolbook"/>
        </w:rPr>
        <w:t>[vehicles]</w:t>
      </w:r>
      <w:r w:rsidRPr="009C44BE">
        <w:rPr>
          <w:rFonts w:ascii="Century Schoolbook" w:hAnsi="Century Schoolbook"/>
        </w:rPr>
        <w:t xml:space="preserve"> </w:t>
      </w:r>
      <w:r w:rsidRPr="005658BB">
        <w:rPr>
          <w:rFonts w:ascii="Century Schoolbook" w:hAnsi="Century Schoolbook"/>
        </w:rPr>
        <w:t>crossing its territory</w:t>
      </w:r>
      <w:r>
        <w:rPr>
          <w:rFonts w:ascii="Century Schoolbook" w:hAnsi="Century Schoolbook"/>
        </w:rPr>
        <w:t xml:space="preserve">,” </w:t>
      </w:r>
      <w:r w:rsidRPr="009C44BE">
        <w:rPr>
          <w:rFonts w:ascii="Century Schoolbook" w:hAnsi="Century Schoolbook"/>
          <w:i/>
          <w:iCs/>
        </w:rPr>
        <w:t>Bibb</w:t>
      </w:r>
      <w:r w:rsidRPr="009C44BE">
        <w:rPr>
          <w:rFonts w:ascii="Century Schoolbook" w:hAnsi="Century Schoolbook"/>
        </w:rPr>
        <w:t>, 359 U.S.</w:t>
      </w:r>
      <w:r>
        <w:rPr>
          <w:rFonts w:ascii="Century Schoolbook" w:hAnsi="Century Schoolbook"/>
        </w:rPr>
        <w:t xml:space="preserve"> at 529-30, their cumulative impact </w:t>
      </w:r>
      <w:r w:rsidR="00AF50CF">
        <w:rPr>
          <w:rFonts w:ascii="Century Schoolbook" w:hAnsi="Century Schoolbook"/>
        </w:rPr>
        <w:t>c</w:t>
      </w:r>
      <w:r>
        <w:rPr>
          <w:rFonts w:ascii="Century Schoolbook" w:hAnsi="Century Schoolbook"/>
        </w:rPr>
        <w:t xml:space="preserve">ould make multi-state trips untenable, </w:t>
      </w:r>
      <w:r w:rsidRPr="005658BB">
        <w:rPr>
          <w:rFonts w:ascii="Century Schoolbook" w:hAnsi="Century Schoolbook"/>
          <w:i/>
          <w:iCs/>
        </w:rPr>
        <w:t>S.</w:t>
      </w:r>
      <w:r w:rsidR="00D10BDC">
        <w:rPr>
          <w:rFonts w:ascii="Century Schoolbook" w:hAnsi="Century Schoolbook"/>
          <w:i/>
          <w:iCs/>
        </w:rPr>
        <w:t> </w:t>
      </w:r>
      <w:r w:rsidRPr="005658BB">
        <w:rPr>
          <w:rFonts w:ascii="Century Schoolbook" w:hAnsi="Century Schoolbook"/>
          <w:i/>
          <w:iCs/>
        </w:rPr>
        <w:t>Pac.</w:t>
      </w:r>
      <w:r w:rsidR="00D10BDC">
        <w:rPr>
          <w:rFonts w:ascii="Century Schoolbook" w:hAnsi="Century Schoolbook"/>
          <w:i/>
          <w:iCs/>
        </w:rPr>
        <w:t> </w:t>
      </w:r>
      <w:r w:rsidRPr="005658BB">
        <w:rPr>
          <w:rFonts w:ascii="Century Schoolbook" w:hAnsi="Century Schoolbook"/>
          <w:i/>
          <w:iCs/>
        </w:rPr>
        <w:t>Co.</w:t>
      </w:r>
      <w:r w:rsidRPr="007665C7">
        <w:rPr>
          <w:rFonts w:ascii="Century Schoolbook" w:hAnsi="Century Schoolbook"/>
        </w:rPr>
        <w:t xml:space="preserve">, 325 U.S. </w:t>
      </w:r>
      <w:r>
        <w:rPr>
          <w:rFonts w:ascii="Century Schoolbook" w:hAnsi="Century Schoolbook"/>
        </w:rPr>
        <w:t>at</w:t>
      </w:r>
      <w:r w:rsidRPr="007665C7">
        <w:rPr>
          <w:rFonts w:ascii="Century Schoolbook" w:hAnsi="Century Schoolbook"/>
        </w:rPr>
        <w:t xml:space="preserve"> 774</w:t>
      </w:r>
      <w:r>
        <w:rPr>
          <w:rFonts w:ascii="Century Schoolbook" w:hAnsi="Century Schoolbook"/>
        </w:rPr>
        <w:t xml:space="preserve">.  </w:t>
      </w:r>
      <w:r w:rsidR="001D2644">
        <w:rPr>
          <w:rFonts w:ascii="Century Schoolbook" w:hAnsi="Century Schoolbook"/>
        </w:rPr>
        <w:t xml:space="preserve">Such laws, therefore, </w:t>
      </w:r>
      <w:r w:rsidRPr="005834C6">
        <w:rPr>
          <w:rFonts w:ascii="Century Schoolbook" w:hAnsi="Century Schoolbook"/>
        </w:rPr>
        <w:t>have the “inevitable effect of threatening the free movement of commerce</w:t>
      </w:r>
      <w:r>
        <w:rPr>
          <w:rFonts w:ascii="Century Schoolbook" w:hAnsi="Century Schoolbook"/>
        </w:rPr>
        <w:t xml:space="preserve">.” </w:t>
      </w:r>
      <w:r w:rsidRPr="005834C6">
        <w:rPr>
          <w:rFonts w:ascii="Century Schoolbook" w:hAnsi="Century Schoolbook"/>
        </w:rPr>
        <w:t xml:space="preserve"> </w:t>
      </w:r>
      <w:r w:rsidRPr="005834C6">
        <w:rPr>
          <w:rFonts w:ascii="Century Schoolbook" w:hAnsi="Century Schoolbook"/>
          <w:i/>
          <w:iCs/>
        </w:rPr>
        <w:t xml:space="preserve">Am. </w:t>
      </w:r>
      <w:r w:rsidRPr="008440E0">
        <w:rPr>
          <w:rFonts w:ascii="Century Schoolbook" w:hAnsi="Century Schoolbook"/>
          <w:i/>
          <w:iCs/>
        </w:rPr>
        <w:t xml:space="preserve">Trucking </w:t>
      </w:r>
      <w:proofErr w:type="spellStart"/>
      <w:r w:rsidR="00806CF9" w:rsidRPr="00FA6063">
        <w:rPr>
          <w:rFonts w:ascii="Century Schoolbook" w:hAnsi="Century Schoolbook"/>
          <w:i/>
          <w:iCs/>
        </w:rPr>
        <w:t>Ass’ns</w:t>
      </w:r>
      <w:proofErr w:type="spellEnd"/>
      <w:r w:rsidRPr="008440E0">
        <w:rPr>
          <w:rFonts w:ascii="Century Schoolbook" w:hAnsi="Century Schoolbook"/>
          <w:i/>
          <w:iCs/>
        </w:rPr>
        <w:t>, Inc.</w:t>
      </w:r>
      <w:r w:rsidRPr="005834C6">
        <w:rPr>
          <w:rFonts w:ascii="Century Schoolbook" w:hAnsi="Century Schoolbook"/>
          <w:i/>
          <w:iCs/>
        </w:rPr>
        <w:t xml:space="preserve"> v. Mich</w:t>
      </w:r>
      <w:r w:rsidR="00BA733F">
        <w:rPr>
          <w:rFonts w:ascii="Century Schoolbook" w:hAnsi="Century Schoolbook"/>
          <w:i/>
          <w:iCs/>
        </w:rPr>
        <w:t>.</w:t>
      </w:r>
      <w:r w:rsidRPr="005834C6">
        <w:rPr>
          <w:rFonts w:ascii="Century Schoolbook" w:hAnsi="Century Schoolbook"/>
          <w:i/>
          <w:iCs/>
        </w:rPr>
        <w:t xml:space="preserve"> Pub. Serv. Comm</w:t>
      </w:r>
      <w:r>
        <w:rPr>
          <w:rFonts w:ascii="Century Schoolbook" w:hAnsi="Century Schoolbook"/>
          <w:i/>
          <w:iCs/>
        </w:rPr>
        <w:t>’</w:t>
      </w:r>
      <w:r w:rsidRPr="005834C6">
        <w:rPr>
          <w:rFonts w:ascii="Century Schoolbook" w:hAnsi="Century Schoolbook"/>
          <w:i/>
          <w:iCs/>
        </w:rPr>
        <w:t>n</w:t>
      </w:r>
      <w:r w:rsidRPr="005834C6">
        <w:rPr>
          <w:rFonts w:ascii="Century Schoolbook" w:hAnsi="Century Schoolbook"/>
        </w:rPr>
        <w:t>, 545 U.S. 429, 433 (2005)</w:t>
      </w:r>
      <w:r>
        <w:rPr>
          <w:rFonts w:ascii="Century Schoolbook" w:hAnsi="Century Schoolbook"/>
        </w:rPr>
        <w:t xml:space="preserve"> (brackets and quotation marks omitted).  </w:t>
      </w:r>
    </w:p>
    <w:p w14:paraId="49E8261D" w14:textId="24B03CB0" w:rsidR="00E4340E" w:rsidRDefault="00E4340E" w:rsidP="00C70B1E">
      <w:pPr>
        <w:spacing w:line="280" w:lineRule="exact"/>
        <w:ind w:firstLine="450"/>
        <w:rPr>
          <w:rFonts w:ascii="Century Schoolbook" w:hAnsi="Century Schoolbook"/>
        </w:rPr>
      </w:pPr>
      <w:r>
        <w:rPr>
          <w:rFonts w:ascii="Century Schoolbook" w:hAnsi="Century Schoolbook"/>
        </w:rPr>
        <w:t>That concern echoes Founding-era complaints about the “</w:t>
      </w:r>
      <w:r w:rsidRPr="00C6207A">
        <w:rPr>
          <w:rFonts w:ascii="Century Schoolbook" w:hAnsi="Century Schoolbook"/>
        </w:rPr>
        <w:t>tribute</w:t>
      </w:r>
      <w:r>
        <w:rPr>
          <w:rFonts w:ascii="Century Schoolbook" w:hAnsi="Century Schoolbook"/>
        </w:rPr>
        <w:t xml:space="preserve">” that states </w:t>
      </w:r>
      <w:r w:rsidR="00DC4030">
        <w:rPr>
          <w:rFonts w:ascii="Century Schoolbook" w:hAnsi="Century Schoolbook"/>
        </w:rPr>
        <w:t xml:space="preserve">without </w:t>
      </w:r>
      <w:r>
        <w:rPr>
          <w:rFonts w:ascii="Century Schoolbook" w:hAnsi="Century Schoolbook"/>
        </w:rPr>
        <w:t xml:space="preserve">good </w:t>
      </w:r>
      <w:r w:rsidR="00DC4030">
        <w:rPr>
          <w:rFonts w:ascii="Century Schoolbook" w:hAnsi="Century Schoolbook"/>
        </w:rPr>
        <w:t xml:space="preserve">harbors </w:t>
      </w:r>
      <w:r w:rsidR="00B95007">
        <w:rPr>
          <w:rFonts w:ascii="Century Schoolbook" w:hAnsi="Century Schoolbook"/>
        </w:rPr>
        <w:t>were forced to pay</w:t>
      </w:r>
      <w:r>
        <w:rPr>
          <w:rFonts w:ascii="Century Schoolbook" w:hAnsi="Century Schoolbook"/>
        </w:rPr>
        <w:t xml:space="preserve"> for </w:t>
      </w:r>
      <w:r w:rsidR="001D4174">
        <w:rPr>
          <w:rFonts w:ascii="Century Schoolbook" w:hAnsi="Century Schoolbook"/>
        </w:rPr>
        <w:t xml:space="preserve">items </w:t>
      </w:r>
      <w:r>
        <w:rPr>
          <w:rFonts w:ascii="Century Schoolbook" w:hAnsi="Century Schoolbook"/>
        </w:rPr>
        <w:t>imported through the</w:t>
      </w:r>
      <w:r w:rsidR="00741E0A">
        <w:rPr>
          <w:rFonts w:ascii="Century Schoolbook" w:hAnsi="Century Schoolbook"/>
        </w:rPr>
        <w:t>ir neighbors’</w:t>
      </w:r>
      <w:r>
        <w:rPr>
          <w:rFonts w:ascii="Century Schoolbook" w:hAnsi="Century Schoolbook"/>
        </w:rPr>
        <w:t xml:space="preserve"> territor</w:t>
      </w:r>
      <w:r w:rsidR="00DC4030">
        <w:rPr>
          <w:rFonts w:ascii="Century Schoolbook" w:hAnsi="Century Schoolbook"/>
        </w:rPr>
        <w:t>ies</w:t>
      </w:r>
      <w:r>
        <w:rPr>
          <w:rFonts w:ascii="Century Schoolbook" w:hAnsi="Century Schoolbook"/>
        </w:rPr>
        <w:t xml:space="preserve">.  </w:t>
      </w:r>
      <w:r w:rsidR="00C97820" w:rsidRPr="00C97820">
        <w:rPr>
          <w:rFonts w:ascii="Century Schoolbook" w:hAnsi="Century Schoolbook"/>
          <w:i/>
          <w:iCs/>
        </w:rPr>
        <w:t>See</w:t>
      </w:r>
      <w:r w:rsidRPr="00651298">
        <w:rPr>
          <w:rFonts w:ascii="Century Schoolbook" w:hAnsi="Century Schoolbook"/>
          <w:i/>
          <w:iCs/>
        </w:rPr>
        <w:t xml:space="preserve"> </w:t>
      </w:r>
      <w:r w:rsidR="00F23BA6" w:rsidRPr="00F23BA6">
        <w:rPr>
          <w:rFonts w:ascii="Century Schoolbook" w:hAnsi="Century Schoolbook"/>
          <w:i/>
          <w:iCs/>
        </w:rPr>
        <w:t>supra</w:t>
      </w:r>
      <w:r>
        <w:rPr>
          <w:rFonts w:ascii="Century Schoolbook" w:hAnsi="Century Schoolbook"/>
        </w:rPr>
        <w:t xml:space="preserve"> </w:t>
      </w:r>
      <w:r w:rsidR="003B10EE">
        <w:rPr>
          <w:rFonts w:ascii="Century Schoolbook" w:hAnsi="Century Schoolbook"/>
        </w:rPr>
        <w:t>Part I</w:t>
      </w:r>
      <w:r w:rsidR="00DF7503">
        <w:rPr>
          <w:rFonts w:ascii="Century Schoolbook" w:hAnsi="Century Schoolbook"/>
        </w:rPr>
        <w:t xml:space="preserve">; </w:t>
      </w:r>
      <w:r w:rsidR="00DE4D41" w:rsidRPr="00916443">
        <w:rPr>
          <w:rFonts w:ascii="Century Schoolbook" w:hAnsi="Century Schoolbook"/>
          <w:i/>
          <w:iCs/>
        </w:rPr>
        <w:t>Federalist No.</w:t>
      </w:r>
      <w:r w:rsidR="00DE4D41">
        <w:rPr>
          <w:rFonts w:ascii="Century Schoolbook" w:hAnsi="Century Schoolbook"/>
          <w:i/>
          <w:iCs/>
        </w:rPr>
        <w:t> </w:t>
      </w:r>
      <w:r w:rsidR="00DE4D41" w:rsidRPr="00916443">
        <w:rPr>
          <w:rFonts w:ascii="Century Schoolbook" w:hAnsi="Century Schoolbook"/>
          <w:i/>
          <w:iCs/>
        </w:rPr>
        <w:t>42</w:t>
      </w:r>
      <w:r w:rsidR="00DE4D41">
        <w:rPr>
          <w:rFonts w:ascii="Century Schoolbook" w:hAnsi="Century Schoolbook"/>
        </w:rPr>
        <w:t xml:space="preserve">, </w:t>
      </w:r>
      <w:r w:rsidR="00DE4D41" w:rsidRPr="00C07884">
        <w:rPr>
          <w:rFonts w:ascii="Century Schoolbook" w:hAnsi="Century Schoolbook"/>
          <w:i/>
          <w:iCs/>
        </w:rPr>
        <w:t>supra</w:t>
      </w:r>
      <w:r w:rsidR="00DE4D41">
        <w:rPr>
          <w:rFonts w:ascii="Century Schoolbook" w:hAnsi="Century Schoolbook"/>
        </w:rPr>
        <w:t xml:space="preserve">, </w:t>
      </w:r>
      <w:r w:rsidR="00DE4D41" w:rsidRPr="00C07884">
        <w:rPr>
          <w:rFonts w:ascii="Century Schoolbook" w:hAnsi="Century Schoolbook"/>
        </w:rPr>
        <w:t>at</w:t>
      </w:r>
      <w:r w:rsidR="00DE4D41">
        <w:rPr>
          <w:rFonts w:ascii="Century Schoolbook" w:hAnsi="Century Schoolbook"/>
        </w:rPr>
        <w:t xml:space="preserve"> 267 </w:t>
      </w:r>
      <w:r w:rsidR="004E0537">
        <w:rPr>
          <w:rFonts w:ascii="Century Schoolbook" w:hAnsi="Century Schoolbook"/>
        </w:rPr>
        <w:t xml:space="preserve">(Madison) </w:t>
      </w:r>
      <w:r w:rsidR="00DE4D41">
        <w:rPr>
          <w:rFonts w:ascii="Century Schoolbook" w:hAnsi="Century Schoolbook"/>
        </w:rPr>
        <w:t>(</w:t>
      </w:r>
      <w:r w:rsidR="00DF7503" w:rsidRPr="00DF7503">
        <w:rPr>
          <w:rFonts w:ascii="Century Schoolbook" w:hAnsi="Century Schoolbook"/>
        </w:rPr>
        <w:t xml:space="preserve">the </w:t>
      </w:r>
      <w:r w:rsidR="004E614D">
        <w:rPr>
          <w:rFonts w:ascii="Century Schoolbook" w:hAnsi="Century Schoolbook"/>
        </w:rPr>
        <w:t xml:space="preserve">Commerce </w:t>
      </w:r>
      <w:r w:rsidR="00DF7503" w:rsidRPr="00DF7503">
        <w:rPr>
          <w:rFonts w:ascii="Century Schoolbook" w:hAnsi="Century Schoolbook"/>
        </w:rPr>
        <w:t>Clause was designed for “the relief of the States which import and export through other States”</w:t>
      </w:r>
      <w:r w:rsidR="00DE4D41">
        <w:rPr>
          <w:rFonts w:ascii="Century Schoolbook" w:hAnsi="Century Schoolbook"/>
        </w:rPr>
        <w:t xml:space="preserve">).  </w:t>
      </w:r>
      <w:r w:rsidR="00AF50CF">
        <w:rPr>
          <w:rFonts w:ascii="Century Schoolbook" w:hAnsi="Century Schoolbook"/>
        </w:rPr>
        <w:t>These laws</w:t>
      </w:r>
      <w:r>
        <w:rPr>
          <w:rFonts w:ascii="Century Schoolbook" w:hAnsi="Century Schoolbook"/>
        </w:rPr>
        <w:t xml:space="preserve"> also open the door to</w:t>
      </w:r>
      <w:r w:rsidR="008C7F34">
        <w:rPr>
          <w:rFonts w:ascii="Century Schoolbook" w:hAnsi="Century Schoolbook"/>
        </w:rPr>
        <w:t xml:space="preserve"> </w:t>
      </w:r>
      <w:r w:rsidR="00574415">
        <w:rPr>
          <w:rFonts w:ascii="Century Schoolbook" w:hAnsi="Century Schoolbook"/>
        </w:rPr>
        <w:t xml:space="preserve">protectionism and to other forms of </w:t>
      </w:r>
      <w:r w:rsidR="004F31D7">
        <w:rPr>
          <w:rFonts w:ascii="Century Schoolbook" w:hAnsi="Century Schoolbook"/>
        </w:rPr>
        <w:t>hostile competition</w:t>
      </w:r>
      <w:r>
        <w:rPr>
          <w:rFonts w:ascii="Century Schoolbook" w:hAnsi="Century Schoolbook"/>
        </w:rPr>
        <w:t xml:space="preserve">.  </w:t>
      </w:r>
      <w:r w:rsidR="00C97820" w:rsidRPr="00C97820">
        <w:rPr>
          <w:rFonts w:ascii="Century Schoolbook" w:hAnsi="Century Schoolbook"/>
          <w:i/>
        </w:rPr>
        <w:t>See</w:t>
      </w:r>
      <w:r>
        <w:rPr>
          <w:rFonts w:ascii="Century Schoolbook" w:hAnsi="Century Schoolbook"/>
        </w:rPr>
        <w:t xml:space="preserve"> </w:t>
      </w:r>
      <w:r w:rsidRPr="00D63977">
        <w:rPr>
          <w:rFonts w:ascii="Century Schoolbook" w:hAnsi="Century Schoolbook"/>
          <w:i/>
          <w:iCs/>
        </w:rPr>
        <w:t>Kassel</w:t>
      </w:r>
      <w:r w:rsidRPr="00FE2965">
        <w:rPr>
          <w:rFonts w:ascii="Century Schoolbook" w:hAnsi="Century Schoolbook"/>
        </w:rPr>
        <w:t xml:space="preserve">, 450 U.S. </w:t>
      </w:r>
      <w:r>
        <w:rPr>
          <w:rFonts w:ascii="Century Schoolbook" w:hAnsi="Century Schoolbook"/>
        </w:rPr>
        <w:t>at 67</w:t>
      </w:r>
      <w:r w:rsidR="00EB481C">
        <w:rPr>
          <w:rFonts w:ascii="Century Schoolbook" w:hAnsi="Century Schoolbook"/>
        </w:rPr>
        <w:t>6</w:t>
      </w:r>
      <w:r>
        <w:rPr>
          <w:rFonts w:ascii="Century Schoolbook" w:hAnsi="Century Schoolbook"/>
        </w:rPr>
        <w:t xml:space="preserve"> (</w:t>
      </w:r>
      <w:r w:rsidRPr="006920E0">
        <w:rPr>
          <w:rFonts w:ascii="Century Schoolbook" w:hAnsi="Century Schoolbook"/>
        </w:rPr>
        <w:t>Iowa</w:t>
      </w:r>
      <w:r>
        <w:rPr>
          <w:rFonts w:ascii="Century Schoolbook" w:hAnsi="Century Schoolbook"/>
        </w:rPr>
        <w:t xml:space="preserve"> sought to “</w:t>
      </w:r>
      <w:r w:rsidRPr="00D344E7">
        <w:rPr>
          <w:rFonts w:ascii="Century Schoolbook" w:hAnsi="Century Schoolbook"/>
        </w:rPr>
        <w:t>secure to Iowans many of the benefits of large trucks while shunting to neighboring States many of the costs</w:t>
      </w:r>
      <w:r>
        <w:rPr>
          <w:rFonts w:ascii="Century Schoolbook" w:hAnsi="Century Schoolbook"/>
        </w:rPr>
        <w:t xml:space="preserve">”).  </w:t>
      </w:r>
      <w:r w:rsidR="001D4174">
        <w:rPr>
          <w:rFonts w:ascii="Century Schoolbook" w:hAnsi="Century Schoolbook"/>
        </w:rPr>
        <w:t>A</w:t>
      </w:r>
      <w:r>
        <w:rPr>
          <w:rFonts w:ascii="Century Schoolbook" w:hAnsi="Century Schoolbook"/>
        </w:rPr>
        <w:t>s with protectionis</w:t>
      </w:r>
      <w:r w:rsidR="00B95007">
        <w:rPr>
          <w:rFonts w:ascii="Century Schoolbook" w:hAnsi="Century Schoolbook"/>
        </w:rPr>
        <w:t>m</w:t>
      </w:r>
      <w:r>
        <w:rPr>
          <w:rFonts w:ascii="Century Schoolbook" w:hAnsi="Century Schoolbook"/>
        </w:rPr>
        <w:t xml:space="preserve">, </w:t>
      </w:r>
      <w:r w:rsidR="001D4174">
        <w:rPr>
          <w:rFonts w:ascii="Century Schoolbook" w:hAnsi="Century Schoolbook"/>
        </w:rPr>
        <w:t xml:space="preserve">therefore, </w:t>
      </w:r>
      <w:r>
        <w:rPr>
          <w:rFonts w:ascii="Century Schoolbook" w:hAnsi="Century Schoolbook"/>
        </w:rPr>
        <w:lastRenderedPageBreak/>
        <w:t xml:space="preserve">this Court has </w:t>
      </w:r>
      <w:r w:rsidR="001D2644">
        <w:rPr>
          <w:rFonts w:ascii="Century Schoolbook" w:hAnsi="Century Schoolbook"/>
        </w:rPr>
        <w:t>required</w:t>
      </w:r>
      <w:r>
        <w:rPr>
          <w:rFonts w:ascii="Century Schoolbook" w:hAnsi="Century Schoolbook"/>
        </w:rPr>
        <w:t xml:space="preserve"> states to justify such restrictions.  Nowhere else is anything like “balancing” a reality.</w:t>
      </w:r>
    </w:p>
    <w:p w14:paraId="6A0AF7C1" w14:textId="4CDA60EC" w:rsidR="00E4340E" w:rsidRPr="001E293D" w:rsidRDefault="00B71794" w:rsidP="00FF7105">
      <w:pPr>
        <w:keepNext/>
        <w:keepLines/>
        <w:suppressAutoHyphens/>
        <w:spacing w:line="280" w:lineRule="exact"/>
        <w:ind w:left="540" w:hanging="540"/>
        <w:jc w:val="left"/>
        <w:rPr>
          <w:rFonts w:ascii="Century Schoolbook" w:hAnsi="Century Schoolbook"/>
          <w:b/>
        </w:rPr>
      </w:pPr>
      <w:r w:rsidRPr="00FF7105">
        <w:rPr>
          <w:rFonts w:ascii="Century Schoolbook" w:hAnsi="Century Schoolbook"/>
          <w:b/>
        </w:rPr>
        <w:t>III</w:t>
      </w:r>
      <w:r w:rsidR="00E4340E" w:rsidRPr="00FF7105">
        <w:rPr>
          <w:rFonts w:ascii="Century Schoolbook" w:hAnsi="Century Schoolbook"/>
          <w:b/>
        </w:rPr>
        <w:t>.</w:t>
      </w:r>
      <w:r w:rsidR="00E4340E" w:rsidRPr="00FF7105">
        <w:rPr>
          <w:rFonts w:ascii="Century Schoolbook" w:hAnsi="Century Schoolbook"/>
          <w:b/>
        </w:rPr>
        <w:tab/>
      </w:r>
      <w:r w:rsidR="00CD653B" w:rsidRPr="00CD653B">
        <w:rPr>
          <w:rFonts w:ascii="Century Schoolbook" w:hAnsi="Century Schoolbook"/>
          <w:b/>
          <w:spacing w:val="10"/>
          <w:szCs w:val="20"/>
        </w:rPr>
        <w:t>Neither the Constitution Nor this Court’s Precedents Provide a Basis for Judicial Invalidation of Proposition 12</w:t>
      </w:r>
      <w:r w:rsidR="00E4340E" w:rsidRPr="001E293D">
        <w:rPr>
          <w:rFonts w:ascii="Century Schoolbook" w:hAnsi="Century Schoolbook"/>
          <w:b/>
        </w:rPr>
        <w:t>.</w:t>
      </w:r>
    </w:p>
    <w:p w14:paraId="41CFA36B" w14:textId="5CB21166" w:rsidR="009E5110" w:rsidRDefault="00E4340E" w:rsidP="00840E89">
      <w:pPr>
        <w:spacing w:line="280" w:lineRule="exact"/>
        <w:ind w:firstLine="446"/>
        <w:rPr>
          <w:rFonts w:ascii="Century Schoolbook" w:hAnsi="Century Schoolbook"/>
        </w:rPr>
      </w:pPr>
      <w:r>
        <w:rPr>
          <w:rFonts w:ascii="Century Schoolbook" w:hAnsi="Century Schoolbook"/>
        </w:rPr>
        <w:t>A</w:t>
      </w:r>
      <w:r w:rsidRPr="008C4DFD">
        <w:rPr>
          <w:rFonts w:ascii="Century Schoolbook" w:hAnsi="Century Schoolbook"/>
        </w:rPr>
        <w:t xml:space="preserve"> historically grounded </w:t>
      </w:r>
      <w:r>
        <w:rPr>
          <w:rFonts w:ascii="Century Schoolbook" w:hAnsi="Century Schoolbook"/>
        </w:rPr>
        <w:t>approach to</w:t>
      </w:r>
      <w:r w:rsidRPr="008C4DFD">
        <w:rPr>
          <w:rFonts w:ascii="Century Schoolbook" w:hAnsi="Century Schoolbook"/>
        </w:rPr>
        <w:t xml:space="preserve"> the Commerce Clause</w:t>
      </w:r>
      <w:r w:rsidR="008F5662">
        <w:rPr>
          <w:rFonts w:ascii="Century Schoolbook" w:hAnsi="Century Schoolbook"/>
        </w:rPr>
        <w:t xml:space="preserve">, as well as </w:t>
      </w:r>
      <w:r>
        <w:rPr>
          <w:rFonts w:ascii="Century Schoolbook" w:hAnsi="Century Schoolbook"/>
        </w:rPr>
        <w:t xml:space="preserve">a </w:t>
      </w:r>
      <w:r w:rsidR="001F7752">
        <w:rPr>
          <w:rFonts w:ascii="Century Schoolbook" w:hAnsi="Century Schoolbook"/>
        </w:rPr>
        <w:t xml:space="preserve">faithful application of this Court’s </w:t>
      </w:r>
      <w:r>
        <w:rPr>
          <w:rFonts w:ascii="Century Schoolbook" w:hAnsi="Century Schoolbook"/>
        </w:rPr>
        <w:t>preceden</w:t>
      </w:r>
      <w:r w:rsidR="008F5662">
        <w:rPr>
          <w:rFonts w:ascii="Century Schoolbook" w:hAnsi="Century Schoolbook"/>
        </w:rPr>
        <w:t>t</w:t>
      </w:r>
      <w:r w:rsidR="008076CF">
        <w:rPr>
          <w:rFonts w:ascii="Century Schoolbook" w:hAnsi="Century Schoolbook"/>
        </w:rPr>
        <w:t>s</w:t>
      </w:r>
      <w:r w:rsidR="008F5662">
        <w:rPr>
          <w:rFonts w:ascii="Century Schoolbook" w:hAnsi="Century Schoolbook"/>
        </w:rPr>
        <w:t xml:space="preserve">, </w:t>
      </w:r>
      <w:r w:rsidR="00906845">
        <w:rPr>
          <w:rFonts w:ascii="Century Schoolbook" w:hAnsi="Century Schoolbook"/>
        </w:rPr>
        <w:t>require</w:t>
      </w:r>
      <w:r w:rsidR="008F5662">
        <w:rPr>
          <w:rFonts w:ascii="Century Schoolbook" w:hAnsi="Century Schoolbook"/>
        </w:rPr>
        <w:t>s</w:t>
      </w:r>
      <w:r w:rsidR="00906845">
        <w:rPr>
          <w:rFonts w:ascii="Century Schoolbook" w:hAnsi="Century Schoolbook"/>
        </w:rPr>
        <w:t xml:space="preserve"> dismiss</w:t>
      </w:r>
      <w:r w:rsidR="008F5662">
        <w:rPr>
          <w:rFonts w:ascii="Century Schoolbook" w:hAnsi="Century Schoolbook"/>
        </w:rPr>
        <w:t>ing</w:t>
      </w:r>
      <w:r w:rsidR="00906845">
        <w:rPr>
          <w:rFonts w:ascii="Century Schoolbook" w:hAnsi="Century Schoolbook"/>
        </w:rPr>
        <w:t xml:space="preserve"> </w:t>
      </w:r>
      <w:r>
        <w:rPr>
          <w:rFonts w:ascii="Century Schoolbook" w:hAnsi="Century Schoolbook"/>
        </w:rPr>
        <w:t xml:space="preserve">Petitioners’ </w:t>
      </w:r>
      <w:r w:rsidR="00906845">
        <w:rPr>
          <w:rFonts w:ascii="Century Schoolbook" w:hAnsi="Century Schoolbook"/>
        </w:rPr>
        <w:t>lawsuit</w:t>
      </w:r>
      <w:r w:rsidRPr="008C4DFD">
        <w:rPr>
          <w:rFonts w:ascii="Century Schoolbook" w:hAnsi="Century Schoolbook"/>
        </w:rPr>
        <w:t xml:space="preserve">.  </w:t>
      </w:r>
      <w:r>
        <w:rPr>
          <w:rFonts w:ascii="Century Schoolbook" w:hAnsi="Century Schoolbook"/>
        </w:rPr>
        <w:t>Proposition 12</w:t>
      </w:r>
      <w:r w:rsidRPr="008C4DFD">
        <w:rPr>
          <w:rFonts w:ascii="Century Schoolbook" w:hAnsi="Century Schoolbook"/>
        </w:rPr>
        <w:t xml:space="preserve"> is neither protectionist nor discriminatory. </w:t>
      </w:r>
      <w:r>
        <w:rPr>
          <w:rFonts w:ascii="Century Schoolbook" w:hAnsi="Century Schoolbook"/>
        </w:rPr>
        <w:t xml:space="preserve"> Pet.</w:t>
      </w:r>
      <w:r w:rsidR="00934BB9">
        <w:rPr>
          <w:rFonts w:ascii="Century Schoolbook" w:hAnsi="Century Schoolbook"/>
        </w:rPr>
        <w:t> </w:t>
      </w:r>
      <w:r>
        <w:rPr>
          <w:rFonts w:ascii="Century Schoolbook" w:hAnsi="Century Schoolbook"/>
        </w:rPr>
        <w:t>Br.</w:t>
      </w:r>
      <w:r w:rsidR="00934BB9">
        <w:rPr>
          <w:rFonts w:ascii="Century Schoolbook" w:hAnsi="Century Schoolbook"/>
        </w:rPr>
        <w:t> </w:t>
      </w:r>
      <w:r w:rsidRPr="008C4DFD">
        <w:rPr>
          <w:rFonts w:ascii="Century Schoolbook" w:hAnsi="Century Schoolbook"/>
        </w:rPr>
        <w:t>2 n.2</w:t>
      </w:r>
      <w:r>
        <w:rPr>
          <w:rFonts w:ascii="Century Schoolbook" w:hAnsi="Century Schoolbook"/>
        </w:rPr>
        <w:t xml:space="preserve">.  </w:t>
      </w:r>
      <w:r w:rsidR="004072B1">
        <w:rPr>
          <w:rFonts w:ascii="Century Schoolbook" w:hAnsi="Century Schoolbook"/>
        </w:rPr>
        <w:t>It does not “</w:t>
      </w:r>
      <w:r w:rsidR="004072B1" w:rsidRPr="008C4DFD">
        <w:rPr>
          <w:rFonts w:ascii="Century Schoolbook" w:hAnsi="Century Schoolbook"/>
        </w:rPr>
        <w:t>prohibit the flow of interstate goods</w:t>
      </w:r>
      <w:r w:rsidR="009E5110">
        <w:rPr>
          <w:rFonts w:ascii="Century Schoolbook" w:hAnsi="Century Schoolbook"/>
        </w:rPr>
        <w:t>.</w:t>
      </w:r>
      <w:r w:rsidR="004072B1">
        <w:rPr>
          <w:rFonts w:ascii="Century Schoolbook" w:hAnsi="Century Schoolbook"/>
        </w:rPr>
        <w:t xml:space="preserve">” </w:t>
      </w:r>
      <w:r w:rsidR="009E5110">
        <w:rPr>
          <w:rFonts w:ascii="Century Schoolbook" w:hAnsi="Century Schoolbook"/>
        </w:rPr>
        <w:t xml:space="preserve"> </w:t>
      </w:r>
      <w:r w:rsidR="004072B1" w:rsidRPr="008C4DFD">
        <w:rPr>
          <w:rFonts w:ascii="Century Schoolbook" w:hAnsi="Century Schoolbook"/>
          <w:i/>
          <w:iCs/>
        </w:rPr>
        <w:t>Exxon</w:t>
      </w:r>
      <w:r w:rsidR="004072B1" w:rsidRPr="008C4DFD">
        <w:rPr>
          <w:rFonts w:ascii="Century Schoolbook" w:hAnsi="Century Schoolbook"/>
        </w:rPr>
        <w:t xml:space="preserve">, 437 U.S. </w:t>
      </w:r>
      <w:r w:rsidR="00AE4187">
        <w:rPr>
          <w:rFonts w:ascii="Century Schoolbook" w:hAnsi="Century Schoolbook"/>
        </w:rPr>
        <w:t>at</w:t>
      </w:r>
      <w:r w:rsidR="004072B1" w:rsidRPr="008C4DFD">
        <w:rPr>
          <w:rFonts w:ascii="Century Schoolbook" w:hAnsi="Century Schoolbook"/>
        </w:rPr>
        <w:t xml:space="preserve"> 126</w:t>
      </w:r>
      <w:r w:rsidR="009E5110">
        <w:rPr>
          <w:rFonts w:ascii="Century Schoolbook" w:hAnsi="Century Schoolbook"/>
        </w:rPr>
        <w:t xml:space="preserve">.  Those are virtually the only types of state laws this Court has struck </w:t>
      </w:r>
      <w:r w:rsidR="003D3FFF">
        <w:rPr>
          <w:rFonts w:ascii="Century Schoolbook" w:hAnsi="Century Schoolbook"/>
        </w:rPr>
        <w:t xml:space="preserve">down </w:t>
      </w:r>
      <w:r w:rsidR="009E5110">
        <w:rPr>
          <w:rFonts w:ascii="Century Schoolbook" w:hAnsi="Century Schoolbook"/>
        </w:rPr>
        <w:t>for nearly a century.</w:t>
      </w:r>
    </w:p>
    <w:p w14:paraId="55BD26D2" w14:textId="1E770E86" w:rsidR="00E4340E" w:rsidRDefault="008E7702" w:rsidP="009E5110">
      <w:pPr>
        <w:spacing w:line="280" w:lineRule="exact"/>
        <w:ind w:firstLine="446"/>
        <w:rPr>
          <w:rFonts w:ascii="Century Schoolbook" w:hAnsi="Century Schoolbook"/>
        </w:rPr>
      </w:pPr>
      <w:r w:rsidRPr="008E7702">
        <w:rPr>
          <w:rFonts w:ascii="Century Schoolbook" w:hAnsi="Century Schoolbook"/>
        </w:rPr>
        <w:t xml:space="preserve">Under this Court’s </w:t>
      </w:r>
      <w:r>
        <w:rPr>
          <w:rFonts w:ascii="Century Schoolbook" w:hAnsi="Century Schoolbook"/>
        </w:rPr>
        <w:t xml:space="preserve">longstanding </w:t>
      </w:r>
      <w:r w:rsidRPr="008E7702">
        <w:rPr>
          <w:rFonts w:ascii="Century Schoolbook" w:hAnsi="Century Schoolbook"/>
        </w:rPr>
        <w:t xml:space="preserve">approach, </w:t>
      </w:r>
      <w:r w:rsidR="00835713">
        <w:rPr>
          <w:rFonts w:ascii="Century Schoolbook" w:hAnsi="Century Schoolbook"/>
        </w:rPr>
        <w:t>therefore,</w:t>
      </w:r>
      <w:r w:rsidRPr="008E7702">
        <w:rPr>
          <w:rFonts w:ascii="Century Schoolbook" w:hAnsi="Century Schoolbook"/>
        </w:rPr>
        <w:t xml:space="preserve"> there is no basis for striking </w:t>
      </w:r>
      <w:r w:rsidR="00835713">
        <w:rPr>
          <w:rFonts w:ascii="Century Schoolbook" w:hAnsi="Century Schoolbook"/>
        </w:rPr>
        <w:t>down Proposition 12</w:t>
      </w:r>
      <w:r w:rsidR="009E5110">
        <w:rPr>
          <w:rFonts w:ascii="Century Schoolbook" w:hAnsi="Century Schoolbook"/>
        </w:rPr>
        <w:t xml:space="preserve">.  </w:t>
      </w:r>
      <w:r w:rsidR="00835713">
        <w:rPr>
          <w:rFonts w:ascii="Century Schoolbook" w:hAnsi="Century Schoolbook"/>
        </w:rPr>
        <w:t>The law</w:t>
      </w:r>
      <w:r w:rsidR="009E5110">
        <w:rPr>
          <w:rFonts w:ascii="Century Schoolbook" w:hAnsi="Century Schoolbook"/>
        </w:rPr>
        <w:t xml:space="preserve"> causes none of the problems that prompted the adoption of the </w:t>
      </w:r>
      <w:r w:rsidR="00835713">
        <w:rPr>
          <w:rFonts w:ascii="Century Schoolbook" w:hAnsi="Century Schoolbook"/>
        </w:rPr>
        <w:t xml:space="preserve">Commerce </w:t>
      </w:r>
      <w:r w:rsidR="009E5110">
        <w:rPr>
          <w:rFonts w:ascii="Century Schoolbook" w:hAnsi="Century Schoolbook"/>
        </w:rPr>
        <w:t>Clause and creates none of the risks that have long guided this Court’s precedent</w:t>
      </w:r>
      <w:r w:rsidR="00DA3727">
        <w:rPr>
          <w:rFonts w:ascii="Century Schoolbook" w:hAnsi="Century Schoolbook"/>
        </w:rPr>
        <w:t>s</w:t>
      </w:r>
      <w:r w:rsidR="009E5110">
        <w:rPr>
          <w:rFonts w:ascii="Century Schoolbook" w:hAnsi="Century Schoolbook"/>
        </w:rPr>
        <w:t>.  It does not “</w:t>
      </w:r>
      <w:r w:rsidR="009E5110" w:rsidRPr="008C4DFD">
        <w:rPr>
          <w:rFonts w:ascii="Century Schoolbook" w:hAnsi="Century Schoolbook"/>
        </w:rPr>
        <w:t>neutralize the economic consequences of free trade among the state</w:t>
      </w:r>
      <w:r w:rsidR="009E5110">
        <w:rPr>
          <w:rFonts w:ascii="Century Schoolbook" w:hAnsi="Century Schoolbook"/>
        </w:rPr>
        <w:t xml:space="preserve">s.”  </w:t>
      </w:r>
      <w:r w:rsidR="009E5110" w:rsidRPr="00D93784">
        <w:rPr>
          <w:rFonts w:ascii="Century Schoolbook" w:hAnsi="Century Schoolbook"/>
          <w:i/>
          <w:iCs/>
        </w:rPr>
        <w:t>Baldwin</w:t>
      </w:r>
      <w:r w:rsidR="009E5110" w:rsidRPr="008C4DFD">
        <w:rPr>
          <w:rFonts w:ascii="Century Schoolbook" w:hAnsi="Century Schoolbook"/>
        </w:rPr>
        <w:t xml:space="preserve">, 294 U.S. </w:t>
      </w:r>
      <w:r w:rsidR="009E5110">
        <w:rPr>
          <w:rFonts w:ascii="Century Schoolbook" w:hAnsi="Century Schoolbook"/>
        </w:rPr>
        <w:t xml:space="preserve">at </w:t>
      </w:r>
      <w:r w:rsidR="009E5110" w:rsidRPr="008C4DFD">
        <w:rPr>
          <w:rFonts w:ascii="Century Schoolbook" w:hAnsi="Century Schoolbook"/>
        </w:rPr>
        <w:t>526</w:t>
      </w:r>
      <w:r w:rsidR="009E5110">
        <w:rPr>
          <w:rFonts w:ascii="Century Schoolbook" w:hAnsi="Century Schoolbook"/>
        </w:rPr>
        <w:t>.  It does not “</w:t>
      </w:r>
      <w:r w:rsidR="009E5110" w:rsidRPr="008C4DFD">
        <w:rPr>
          <w:rFonts w:ascii="Century Schoolbook" w:hAnsi="Century Schoolbook"/>
        </w:rPr>
        <w:t>convey advantages</w:t>
      </w:r>
      <w:r w:rsidR="009E5110">
        <w:rPr>
          <w:rFonts w:ascii="Century Schoolbook" w:hAnsi="Century Schoolbook"/>
        </w:rPr>
        <w:t>”</w:t>
      </w:r>
      <w:r w:rsidR="009E5110" w:rsidRPr="008C4DFD">
        <w:rPr>
          <w:rFonts w:ascii="Century Schoolbook" w:hAnsi="Century Schoolbook"/>
        </w:rPr>
        <w:t xml:space="preserve"> on local </w:t>
      </w:r>
      <w:r w:rsidR="009E5110">
        <w:rPr>
          <w:rFonts w:ascii="Century Schoolbook" w:hAnsi="Century Schoolbook"/>
        </w:rPr>
        <w:t xml:space="preserve">interests.  </w:t>
      </w:r>
      <w:r w:rsidR="009E5110" w:rsidRPr="00505571">
        <w:rPr>
          <w:rFonts w:ascii="Century Schoolbook" w:hAnsi="Century Schoolbook"/>
          <w:i/>
          <w:iCs/>
        </w:rPr>
        <w:t>Camps Newfound</w:t>
      </w:r>
      <w:r w:rsidR="009E5110" w:rsidRPr="00505571">
        <w:rPr>
          <w:rFonts w:ascii="Century Schoolbook" w:hAnsi="Century Schoolbook"/>
        </w:rPr>
        <w:t xml:space="preserve">, 520 U.S. </w:t>
      </w:r>
      <w:r w:rsidR="009E5110">
        <w:rPr>
          <w:rFonts w:ascii="Century Schoolbook" w:hAnsi="Century Schoolbook"/>
        </w:rPr>
        <w:t>at</w:t>
      </w:r>
      <w:r w:rsidR="009E5110" w:rsidRPr="00505571">
        <w:rPr>
          <w:rFonts w:ascii="Century Schoolbook" w:hAnsi="Century Schoolbook"/>
        </w:rPr>
        <w:t xml:space="preserve"> </w:t>
      </w:r>
      <w:r w:rsidR="009E5110">
        <w:rPr>
          <w:rFonts w:ascii="Century Schoolbook" w:hAnsi="Century Schoolbook"/>
        </w:rPr>
        <w:t>577</w:t>
      </w:r>
      <w:r w:rsidR="004072B1">
        <w:rPr>
          <w:rFonts w:ascii="Century Schoolbook" w:hAnsi="Century Schoolbook"/>
        </w:rPr>
        <w:t>.  It neither</w:t>
      </w:r>
      <w:r w:rsidR="00906845">
        <w:rPr>
          <w:rFonts w:ascii="Century Schoolbook" w:hAnsi="Century Schoolbook"/>
        </w:rPr>
        <w:t xml:space="preserve"> </w:t>
      </w:r>
      <w:r w:rsidR="004072B1">
        <w:rPr>
          <w:rFonts w:ascii="Century Schoolbook" w:hAnsi="Century Schoolbook"/>
        </w:rPr>
        <w:t>“</w:t>
      </w:r>
      <w:r w:rsidR="004072B1" w:rsidRPr="008C4DFD">
        <w:rPr>
          <w:rFonts w:ascii="Century Schoolbook" w:hAnsi="Century Schoolbook"/>
        </w:rPr>
        <w:t>deprive</w:t>
      </w:r>
      <w:r w:rsidR="004072B1">
        <w:rPr>
          <w:rFonts w:ascii="Century Schoolbook" w:hAnsi="Century Schoolbook"/>
        </w:rPr>
        <w:t>s</w:t>
      </w:r>
      <w:r w:rsidR="004072B1" w:rsidRPr="008C4DFD">
        <w:rPr>
          <w:rFonts w:ascii="Century Schoolbook" w:hAnsi="Century Schoolbook"/>
        </w:rPr>
        <w:t xml:space="preserve"> out-of-state businesses of access to a local market</w:t>
      </w:r>
      <w:r w:rsidR="004072B1">
        <w:rPr>
          <w:rFonts w:ascii="Century Schoolbook" w:hAnsi="Century Schoolbook"/>
        </w:rPr>
        <w:t xml:space="preserve">,” </w:t>
      </w:r>
      <w:r w:rsidR="004072B1" w:rsidRPr="008C4DFD">
        <w:rPr>
          <w:rFonts w:ascii="Century Schoolbook" w:hAnsi="Century Schoolbook"/>
          <w:i/>
          <w:iCs/>
        </w:rPr>
        <w:t>C&amp;A Carbone</w:t>
      </w:r>
      <w:r w:rsidR="004072B1" w:rsidRPr="008C4DFD">
        <w:rPr>
          <w:rFonts w:ascii="Century Schoolbook" w:hAnsi="Century Schoolbook"/>
        </w:rPr>
        <w:t xml:space="preserve">, 511 U.S. </w:t>
      </w:r>
      <w:r w:rsidR="004072B1">
        <w:rPr>
          <w:rFonts w:ascii="Century Schoolbook" w:hAnsi="Century Schoolbook"/>
        </w:rPr>
        <w:t>at</w:t>
      </w:r>
      <w:r w:rsidR="004072B1" w:rsidRPr="008C4DFD">
        <w:rPr>
          <w:rFonts w:ascii="Century Schoolbook" w:hAnsi="Century Schoolbook"/>
        </w:rPr>
        <w:t xml:space="preserve"> 389</w:t>
      </w:r>
      <w:r w:rsidR="004072B1">
        <w:rPr>
          <w:rFonts w:ascii="Century Schoolbook" w:hAnsi="Century Schoolbook"/>
        </w:rPr>
        <w:t xml:space="preserve">, nor </w:t>
      </w:r>
      <w:r w:rsidR="009E16E8">
        <w:rPr>
          <w:rFonts w:ascii="Century Schoolbook" w:hAnsi="Century Schoolbook"/>
        </w:rPr>
        <w:t>encourage</w:t>
      </w:r>
      <w:r w:rsidR="004072B1">
        <w:rPr>
          <w:rFonts w:ascii="Century Schoolbook" w:hAnsi="Century Schoolbook"/>
        </w:rPr>
        <w:t>s</w:t>
      </w:r>
      <w:r w:rsidR="004A1A97" w:rsidRPr="004A1A97">
        <w:rPr>
          <w:rFonts w:ascii="Century Schoolbook" w:hAnsi="Century Schoolbook"/>
        </w:rPr>
        <w:t xml:space="preserve"> “intrastate rather than interstate economic activity,” </w:t>
      </w:r>
      <w:r w:rsidR="004A1A97" w:rsidRPr="004A1A97">
        <w:rPr>
          <w:rFonts w:ascii="Century Schoolbook" w:hAnsi="Century Schoolbook"/>
          <w:i/>
          <w:iCs/>
        </w:rPr>
        <w:t>Wynne</w:t>
      </w:r>
      <w:r w:rsidR="004A1A97" w:rsidRPr="004A1A97">
        <w:rPr>
          <w:rFonts w:ascii="Century Schoolbook" w:hAnsi="Century Schoolbook"/>
        </w:rPr>
        <w:t>, 575 U.S. at 545.</w:t>
      </w:r>
    </w:p>
    <w:p w14:paraId="54873628" w14:textId="459A1E29" w:rsidR="00E4340E" w:rsidRDefault="00E4340E" w:rsidP="00840E89">
      <w:pPr>
        <w:spacing w:line="280" w:lineRule="exact"/>
        <w:ind w:firstLine="446"/>
        <w:rPr>
          <w:rFonts w:ascii="Century Schoolbook" w:hAnsi="Century Schoolbook"/>
        </w:rPr>
      </w:pPr>
      <w:r>
        <w:rPr>
          <w:rFonts w:ascii="Century Schoolbook" w:hAnsi="Century Schoolbook"/>
        </w:rPr>
        <w:t>The prospect that other states will impose “</w:t>
      </w:r>
      <w:r w:rsidRPr="00A310AD">
        <w:rPr>
          <w:rFonts w:ascii="Century Schoolbook" w:hAnsi="Century Schoolbook"/>
        </w:rPr>
        <w:t>contradictory</w:t>
      </w:r>
      <w:r>
        <w:rPr>
          <w:rFonts w:ascii="Century Schoolbook" w:hAnsi="Century Schoolbook"/>
        </w:rPr>
        <w:t>” requirements on pork production, Pet.</w:t>
      </w:r>
      <w:r w:rsidR="00934BB9">
        <w:rPr>
          <w:rFonts w:ascii="Century Schoolbook" w:hAnsi="Century Schoolbook"/>
        </w:rPr>
        <w:t> </w:t>
      </w:r>
      <w:r>
        <w:rPr>
          <w:rFonts w:ascii="Century Schoolbook" w:hAnsi="Century Schoolbook"/>
        </w:rPr>
        <w:t>Br.</w:t>
      </w:r>
      <w:r w:rsidR="00934BB9">
        <w:rPr>
          <w:rFonts w:ascii="Century Schoolbook" w:hAnsi="Century Schoolbook"/>
        </w:rPr>
        <w:t> </w:t>
      </w:r>
      <w:r>
        <w:rPr>
          <w:rFonts w:ascii="Century Schoolbook" w:hAnsi="Century Schoolbook"/>
        </w:rPr>
        <w:t>30, is chimerical</w:t>
      </w:r>
      <w:r w:rsidR="007B22CF">
        <w:rPr>
          <w:rFonts w:ascii="Century Schoolbook" w:hAnsi="Century Schoolbook"/>
        </w:rPr>
        <w:t>, as</w:t>
      </w:r>
      <w:r w:rsidR="00922F77">
        <w:rPr>
          <w:rFonts w:ascii="Century Schoolbook" w:hAnsi="Century Schoolbook"/>
        </w:rPr>
        <w:t xml:space="preserve"> Petitioners offer no reason why</w:t>
      </w:r>
      <w:r w:rsidR="00906845">
        <w:rPr>
          <w:rFonts w:ascii="Century Schoolbook" w:hAnsi="Century Schoolbook"/>
        </w:rPr>
        <w:t xml:space="preserve"> state</w:t>
      </w:r>
      <w:r w:rsidR="00922F77">
        <w:rPr>
          <w:rFonts w:ascii="Century Schoolbook" w:hAnsi="Century Schoolbook"/>
        </w:rPr>
        <w:t>s would</w:t>
      </w:r>
      <w:r w:rsidR="00906845">
        <w:rPr>
          <w:rFonts w:ascii="Century Schoolbook" w:hAnsi="Century Schoolbook"/>
        </w:rPr>
        <w:t xml:space="preserve"> mandate confinement in tiny pens.</w:t>
      </w:r>
      <w:r>
        <w:rPr>
          <w:rFonts w:ascii="Century Schoolbook" w:hAnsi="Century Schoolbook"/>
        </w:rPr>
        <w:t xml:space="preserve">  </w:t>
      </w:r>
      <w:r w:rsidR="00CE5F04">
        <w:rPr>
          <w:rFonts w:ascii="Century Schoolbook" w:hAnsi="Century Schoolbook"/>
          <w:i/>
          <w:iCs/>
        </w:rPr>
        <w:t>See</w:t>
      </w:r>
      <w:r>
        <w:rPr>
          <w:rFonts w:ascii="Century Schoolbook" w:hAnsi="Century Schoolbook"/>
        </w:rPr>
        <w:t xml:space="preserve"> </w:t>
      </w:r>
      <w:r w:rsidRPr="0087683C">
        <w:rPr>
          <w:rFonts w:ascii="Century Schoolbook" w:hAnsi="Century Schoolbook"/>
          <w:i/>
          <w:iCs/>
        </w:rPr>
        <w:t>Huron Portland Cement Co. v. City of Detroit</w:t>
      </w:r>
      <w:r w:rsidRPr="0087683C">
        <w:rPr>
          <w:rFonts w:ascii="Century Schoolbook" w:hAnsi="Century Schoolbook"/>
        </w:rPr>
        <w:t>, 362 U.S. 440, 448 (1960)</w:t>
      </w:r>
      <w:r>
        <w:rPr>
          <w:rFonts w:ascii="Century Schoolbook" w:hAnsi="Century Schoolbook"/>
        </w:rPr>
        <w:t xml:space="preserve"> (“</w:t>
      </w:r>
      <w:r w:rsidRPr="0087683C">
        <w:rPr>
          <w:rFonts w:ascii="Century Schoolbook" w:hAnsi="Century Schoolbook"/>
        </w:rPr>
        <w:t>appellant argues that other local governments might impose differing requirements</w:t>
      </w:r>
      <w:r w:rsidR="00741E0A">
        <w:rPr>
          <w:rFonts w:ascii="Century Schoolbook" w:hAnsi="Century Schoolbook"/>
        </w:rPr>
        <w:t>,</w:t>
      </w:r>
      <w:r>
        <w:rPr>
          <w:rFonts w:ascii="Century Schoolbook" w:hAnsi="Century Schoolbook"/>
        </w:rPr>
        <w:t>” but “</w:t>
      </w:r>
      <w:r w:rsidRPr="0087683C">
        <w:rPr>
          <w:rFonts w:ascii="Century Schoolbook" w:hAnsi="Century Schoolbook"/>
        </w:rPr>
        <w:t>has pointed to none</w:t>
      </w:r>
      <w:r>
        <w:rPr>
          <w:rFonts w:ascii="Century Schoolbook" w:hAnsi="Century Schoolbook"/>
        </w:rPr>
        <w:t>”)</w:t>
      </w:r>
      <w:r w:rsidRPr="0087683C">
        <w:rPr>
          <w:rFonts w:ascii="Century Schoolbook" w:hAnsi="Century Schoolbook"/>
        </w:rPr>
        <w:t>.</w:t>
      </w:r>
      <w:r>
        <w:rPr>
          <w:rFonts w:ascii="Century Schoolbook" w:hAnsi="Century Schoolbook"/>
        </w:rPr>
        <w:t xml:space="preserve">  </w:t>
      </w:r>
      <w:r w:rsidR="006D201A">
        <w:rPr>
          <w:rFonts w:ascii="Century Schoolbook" w:hAnsi="Century Schoolbook"/>
        </w:rPr>
        <w:t>And if</w:t>
      </w:r>
      <w:r w:rsidR="006F4DA0">
        <w:rPr>
          <w:rFonts w:ascii="Century Schoolbook" w:hAnsi="Century Schoolbook"/>
        </w:rPr>
        <w:t xml:space="preserve"> a profusion of state laws </w:t>
      </w:r>
      <w:r w:rsidR="006D201A">
        <w:rPr>
          <w:rFonts w:ascii="Century Schoolbook" w:hAnsi="Century Schoolbook"/>
        </w:rPr>
        <w:lastRenderedPageBreak/>
        <w:t xml:space="preserve">somehow </w:t>
      </w:r>
      <w:r w:rsidR="006F4DA0">
        <w:rPr>
          <w:rFonts w:ascii="Century Schoolbook" w:hAnsi="Century Schoolbook"/>
        </w:rPr>
        <w:t xml:space="preserve">were to become cumbersome, Congress </w:t>
      </w:r>
      <w:r w:rsidR="00FD50DA">
        <w:rPr>
          <w:rFonts w:ascii="Century Schoolbook" w:hAnsi="Century Schoolbook"/>
        </w:rPr>
        <w:t xml:space="preserve">always has the power to </w:t>
      </w:r>
      <w:r w:rsidR="006F4DA0">
        <w:rPr>
          <w:rFonts w:ascii="Century Schoolbook" w:hAnsi="Century Schoolbook"/>
        </w:rPr>
        <w:t xml:space="preserve">step in.  </w:t>
      </w:r>
    </w:p>
    <w:p w14:paraId="62357DA3" w14:textId="3E45622C" w:rsidR="00E4340E" w:rsidRDefault="00E4340E" w:rsidP="00840E89">
      <w:pPr>
        <w:spacing w:line="280" w:lineRule="exact"/>
        <w:ind w:firstLine="446"/>
        <w:rPr>
          <w:rFonts w:ascii="Century Schoolbook" w:hAnsi="Century Schoolbook"/>
        </w:rPr>
      </w:pPr>
      <w:r>
        <w:rPr>
          <w:rFonts w:ascii="Century Schoolbook" w:hAnsi="Century Schoolbook"/>
        </w:rPr>
        <w:t xml:space="preserve">Because precedent does not support </w:t>
      </w:r>
      <w:r w:rsidR="00906845">
        <w:rPr>
          <w:rFonts w:ascii="Century Schoolbook" w:hAnsi="Century Schoolbook"/>
        </w:rPr>
        <w:t>them</w:t>
      </w:r>
      <w:r>
        <w:rPr>
          <w:rFonts w:ascii="Century Schoolbook" w:hAnsi="Century Schoolbook"/>
        </w:rPr>
        <w:t>, Petitioners ask this Court to chang</w:t>
      </w:r>
      <w:r w:rsidR="000E472A">
        <w:rPr>
          <w:rFonts w:ascii="Century Schoolbook" w:hAnsi="Century Schoolbook"/>
        </w:rPr>
        <w:t>e</w:t>
      </w:r>
      <w:r>
        <w:rPr>
          <w:rFonts w:ascii="Century Schoolbook" w:hAnsi="Century Schoolbook"/>
        </w:rPr>
        <w:t>—yet again—</w:t>
      </w:r>
      <w:r w:rsidR="00840E89">
        <w:rPr>
          <w:rFonts w:ascii="Century Schoolbook" w:hAnsi="Century Schoolbook"/>
        </w:rPr>
        <w:t xml:space="preserve">the </w:t>
      </w:r>
      <w:r>
        <w:rPr>
          <w:rFonts w:ascii="Century Schoolbook" w:hAnsi="Century Schoolbook"/>
        </w:rPr>
        <w:t xml:space="preserve">standards for evaluating nondiscriminatory </w:t>
      </w:r>
      <w:r w:rsidR="00573189">
        <w:rPr>
          <w:rFonts w:ascii="Century Schoolbook" w:hAnsi="Century Schoolbook"/>
        </w:rPr>
        <w:t xml:space="preserve">state </w:t>
      </w:r>
      <w:r w:rsidR="00840E89">
        <w:rPr>
          <w:rFonts w:ascii="Century Schoolbook" w:hAnsi="Century Schoolbook"/>
        </w:rPr>
        <w:t>laws</w:t>
      </w:r>
      <w:r>
        <w:rPr>
          <w:rFonts w:ascii="Century Schoolbook" w:hAnsi="Century Schoolbook"/>
        </w:rPr>
        <w:t xml:space="preserve">, by smuggling a form of policy balancing into </w:t>
      </w:r>
      <w:r w:rsidR="00840E89">
        <w:rPr>
          <w:rFonts w:ascii="Century Schoolbook" w:hAnsi="Century Schoolbook"/>
        </w:rPr>
        <w:t xml:space="preserve">an </w:t>
      </w:r>
      <w:r>
        <w:rPr>
          <w:rFonts w:ascii="Century Schoolbook" w:hAnsi="Century Schoolbook"/>
        </w:rPr>
        <w:t xml:space="preserve">“extraterritoriality” </w:t>
      </w:r>
      <w:r w:rsidR="00840E89">
        <w:rPr>
          <w:rFonts w:ascii="Century Schoolbook" w:hAnsi="Century Schoolbook"/>
        </w:rPr>
        <w:t>framework</w:t>
      </w:r>
      <w:r>
        <w:rPr>
          <w:rFonts w:ascii="Century Schoolbook" w:hAnsi="Century Schoolbook"/>
        </w:rPr>
        <w:t>.</w:t>
      </w:r>
      <w:r w:rsidRPr="006408BA">
        <w:rPr>
          <w:rFonts w:ascii="Century Schoolbook" w:hAnsi="Century Schoolbook"/>
        </w:rPr>
        <w:t xml:space="preserve"> </w:t>
      </w:r>
      <w:r>
        <w:rPr>
          <w:rFonts w:ascii="Century Schoolbook" w:hAnsi="Century Schoolbook"/>
        </w:rPr>
        <w:t xml:space="preserve"> </w:t>
      </w:r>
      <w:r w:rsidR="00C97820" w:rsidRPr="00C97820">
        <w:rPr>
          <w:rFonts w:ascii="Century Schoolbook" w:hAnsi="Century Schoolbook"/>
          <w:i/>
        </w:rPr>
        <w:t>See</w:t>
      </w:r>
      <w:r>
        <w:rPr>
          <w:rFonts w:ascii="Century Schoolbook" w:hAnsi="Century Schoolbook"/>
        </w:rPr>
        <w:t xml:space="preserve"> Pet. Br. 12</w:t>
      </w:r>
      <w:r w:rsidR="00E15920">
        <w:rPr>
          <w:rFonts w:ascii="Century Schoolbook" w:hAnsi="Century Schoolbook"/>
        </w:rPr>
        <w:t xml:space="preserve"> (“</w:t>
      </w:r>
      <w:r w:rsidR="00E15920" w:rsidRPr="00A6008D">
        <w:rPr>
          <w:rFonts w:ascii="Century Schoolbook" w:hAnsi="Century Schoolbook"/>
        </w:rPr>
        <w:t>the extraterritoriality doctrine should be given a scope that bars Proposition 12</w:t>
      </w:r>
      <w:r w:rsidR="00E15920">
        <w:rPr>
          <w:rFonts w:ascii="Century Schoolbook" w:hAnsi="Century Schoolbook"/>
        </w:rPr>
        <w:t>”)</w:t>
      </w:r>
      <w:r>
        <w:rPr>
          <w:rFonts w:ascii="Century Schoolbook" w:hAnsi="Century Schoolbook"/>
        </w:rPr>
        <w:t xml:space="preserve">.  That is why Petitioners urge this Court to “eschew[] formalism” in favor of “case-by-case” adjudication.  </w:t>
      </w:r>
      <w:r w:rsidR="00C97820" w:rsidRPr="00C97820">
        <w:rPr>
          <w:rFonts w:ascii="Century Schoolbook" w:hAnsi="Century Schoolbook"/>
          <w:i/>
        </w:rPr>
        <w:t>Id.</w:t>
      </w:r>
      <w:r>
        <w:rPr>
          <w:rFonts w:ascii="Century Schoolbook" w:hAnsi="Century Schoolbook"/>
        </w:rPr>
        <w:t xml:space="preserve"> at 26 (quoting </w:t>
      </w:r>
      <w:r w:rsidRPr="00C376BE">
        <w:rPr>
          <w:rFonts w:ascii="Century Schoolbook" w:hAnsi="Century Schoolbook"/>
          <w:i/>
          <w:iCs/>
        </w:rPr>
        <w:t>Healy</w:t>
      </w:r>
      <w:r>
        <w:rPr>
          <w:rFonts w:ascii="Century Schoolbook" w:hAnsi="Century Schoolbook"/>
        </w:rPr>
        <w:t xml:space="preserve">, 512 U.S. at 201).  </w:t>
      </w:r>
      <w:r w:rsidR="00840E89">
        <w:rPr>
          <w:rFonts w:ascii="Century Schoolbook" w:hAnsi="Century Schoolbook"/>
        </w:rPr>
        <w:t>But</w:t>
      </w:r>
      <w:r w:rsidR="009F0229">
        <w:rPr>
          <w:rFonts w:ascii="Century Schoolbook" w:hAnsi="Century Schoolbook"/>
        </w:rPr>
        <w:t xml:space="preserve"> as shown above</w:t>
      </w:r>
      <w:r w:rsidR="00CD4DFB">
        <w:rPr>
          <w:rFonts w:ascii="Century Schoolbook" w:hAnsi="Century Schoolbook"/>
        </w:rPr>
        <w:t xml:space="preserve">, </w:t>
      </w:r>
      <w:r w:rsidR="00840E89">
        <w:rPr>
          <w:rFonts w:ascii="Century Schoolbook" w:hAnsi="Century Schoolbook"/>
        </w:rPr>
        <w:t>t</w:t>
      </w:r>
      <w:r>
        <w:rPr>
          <w:rFonts w:ascii="Century Schoolbook" w:hAnsi="Century Schoolbook"/>
        </w:rPr>
        <w:t xml:space="preserve">his Court’s </w:t>
      </w:r>
      <w:r w:rsidR="009F0229">
        <w:rPr>
          <w:rFonts w:ascii="Century Schoolbook" w:hAnsi="Century Schoolbook"/>
        </w:rPr>
        <w:t xml:space="preserve">previous </w:t>
      </w:r>
      <w:r>
        <w:rPr>
          <w:rFonts w:ascii="Century Schoolbook" w:hAnsi="Century Schoolbook"/>
        </w:rPr>
        <w:t xml:space="preserve">experience with </w:t>
      </w:r>
      <w:r w:rsidR="00840E89">
        <w:rPr>
          <w:rFonts w:ascii="Century Schoolbook" w:hAnsi="Century Schoolbook"/>
        </w:rPr>
        <w:t xml:space="preserve">fuzzy standards and </w:t>
      </w:r>
      <w:r w:rsidR="000E472A">
        <w:rPr>
          <w:rFonts w:ascii="Century Schoolbook" w:hAnsi="Century Schoolbook"/>
        </w:rPr>
        <w:t>outcome-driven decisions</w:t>
      </w:r>
      <w:r>
        <w:rPr>
          <w:rFonts w:ascii="Century Schoolbook" w:hAnsi="Century Schoolbook"/>
        </w:rPr>
        <w:t xml:space="preserve"> is a cautionary tale</w:t>
      </w:r>
      <w:r w:rsidR="00840E89">
        <w:rPr>
          <w:rFonts w:ascii="Century Schoolbook" w:hAnsi="Century Schoolbook"/>
        </w:rPr>
        <w:t xml:space="preserve"> that should not be repeated</w:t>
      </w:r>
      <w:r>
        <w:rPr>
          <w:rFonts w:ascii="Century Schoolbook" w:hAnsi="Century Schoolbook"/>
        </w:rPr>
        <w:t>.</w:t>
      </w:r>
    </w:p>
    <w:p w14:paraId="3921BFA4" w14:textId="24575F77" w:rsidR="00E4340E" w:rsidRDefault="00840E89" w:rsidP="00840E89">
      <w:pPr>
        <w:spacing w:line="280" w:lineRule="exact"/>
        <w:ind w:firstLine="446"/>
        <w:rPr>
          <w:rFonts w:ascii="Century Schoolbook" w:hAnsi="Century Schoolbook"/>
        </w:rPr>
      </w:pPr>
      <w:r>
        <w:rPr>
          <w:rFonts w:ascii="Century Schoolbook" w:hAnsi="Century Schoolbook"/>
        </w:rPr>
        <w:t xml:space="preserve">What </w:t>
      </w:r>
      <w:r w:rsidR="00E4340E">
        <w:rPr>
          <w:rFonts w:ascii="Century Schoolbook" w:hAnsi="Century Schoolbook"/>
        </w:rPr>
        <w:t xml:space="preserve">Petitioners really </w:t>
      </w:r>
      <w:r w:rsidR="000E472A">
        <w:rPr>
          <w:rFonts w:ascii="Century Schoolbook" w:hAnsi="Century Schoolbook"/>
        </w:rPr>
        <w:t xml:space="preserve">want </w:t>
      </w:r>
      <w:r>
        <w:rPr>
          <w:rFonts w:ascii="Century Schoolbook" w:hAnsi="Century Schoolbook"/>
        </w:rPr>
        <w:t>are</w:t>
      </w:r>
      <w:r w:rsidR="00E4340E">
        <w:rPr>
          <w:rFonts w:ascii="Century Schoolbook" w:hAnsi="Century Schoolbook"/>
        </w:rPr>
        <w:t xml:space="preserve"> “</w:t>
      </w:r>
      <w:r w:rsidR="00E4340E" w:rsidRPr="00151333">
        <w:rPr>
          <w:rFonts w:ascii="Century Schoolbook" w:hAnsi="Century Schoolbook"/>
        </w:rPr>
        <w:t>artificial competitive advantages</w:t>
      </w:r>
      <w:r w:rsidR="00E4340E">
        <w:rPr>
          <w:rFonts w:ascii="Century Schoolbook" w:hAnsi="Century Schoolbook"/>
        </w:rPr>
        <w:t>,”</w:t>
      </w:r>
      <w:r w:rsidR="00E4340E" w:rsidRPr="00151333">
        <w:rPr>
          <w:rFonts w:ascii="Century Schoolbook" w:hAnsi="Century Schoolbook"/>
        </w:rPr>
        <w:t xml:space="preserve"> </w:t>
      </w:r>
      <w:r w:rsidR="00E4340E" w:rsidRPr="00205630">
        <w:rPr>
          <w:rFonts w:ascii="Century Schoolbook" w:hAnsi="Century Schoolbook"/>
          <w:i/>
          <w:iCs/>
        </w:rPr>
        <w:t>Wayfair</w:t>
      </w:r>
      <w:r w:rsidR="00E4340E" w:rsidRPr="00151333">
        <w:rPr>
          <w:rFonts w:ascii="Century Schoolbook" w:hAnsi="Century Schoolbook"/>
        </w:rPr>
        <w:t xml:space="preserve">, 138 S. Ct. </w:t>
      </w:r>
      <w:r w:rsidR="00E4340E">
        <w:rPr>
          <w:rFonts w:ascii="Century Schoolbook" w:hAnsi="Century Schoolbook"/>
        </w:rPr>
        <w:t>at</w:t>
      </w:r>
      <w:r w:rsidR="00E4340E" w:rsidRPr="00151333">
        <w:rPr>
          <w:rFonts w:ascii="Century Schoolbook" w:hAnsi="Century Schoolbook"/>
        </w:rPr>
        <w:t xml:space="preserve"> 2094</w:t>
      </w:r>
      <w:r w:rsidR="00E4340E">
        <w:rPr>
          <w:rFonts w:ascii="Century Schoolbook" w:hAnsi="Century Schoolbook"/>
        </w:rPr>
        <w:t>, for the supposed “</w:t>
      </w:r>
      <w:r w:rsidR="00E4340E" w:rsidRPr="00205630">
        <w:rPr>
          <w:rFonts w:ascii="Century Schoolbook" w:hAnsi="Century Schoolbook"/>
        </w:rPr>
        <w:t>natural functioning</w:t>
      </w:r>
      <w:r w:rsidR="00E4340E">
        <w:rPr>
          <w:rFonts w:ascii="Century Schoolbook" w:hAnsi="Century Schoolbook"/>
        </w:rPr>
        <w:t>” of the pork industry, by which they mean their own “</w:t>
      </w:r>
      <w:r w:rsidR="00E4340E" w:rsidRPr="00205630">
        <w:rPr>
          <w:rFonts w:ascii="Century Schoolbook" w:hAnsi="Century Schoolbook"/>
        </w:rPr>
        <w:t>particular structure or methods of operation</w:t>
      </w:r>
      <w:r w:rsidR="00E4340E">
        <w:rPr>
          <w:rFonts w:ascii="Century Schoolbook" w:hAnsi="Century Schoolbook"/>
        </w:rPr>
        <w:t xml:space="preserve">,” </w:t>
      </w:r>
      <w:r w:rsidR="00E4340E" w:rsidRPr="008C4DFD">
        <w:rPr>
          <w:rFonts w:ascii="Century Schoolbook" w:hAnsi="Century Schoolbook"/>
          <w:i/>
          <w:iCs/>
        </w:rPr>
        <w:t>Exxon</w:t>
      </w:r>
      <w:r w:rsidR="00E4340E" w:rsidRPr="008C4DFD">
        <w:rPr>
          <w:rFonts w:ascii="Century Schoolbook" w:hAnsi="Century Schoolbook"/>
        </w:rPr>
        <w:t xml:space="preserve">, 437 U.S. </w:t>
      </w:r>
      <w:r w:rsidR="00E4340E">
        <w:rPr>
          <w:rFonts w:ascii="Century Schoolbook" w:hAnsi="Century Schoolbook"/>
        </w:rPr>
        <w:t>at</w:t>
      </w:r>
      <w:r w:rsidR="00E4340E" w:rsidRPr="008C4DFD">
        <w:rPr>
          <w:rFonts w:ascii="Century Schoolbook" w:hAnsi="Century Schoolbook"/>
        </w:rPr>
        <w:t xml:space="preserve"> 126</w:t>
      </w:r>
      <w:r w:rsidR="00E4340E">
        <w:rPr>
          <w:rFonts w:ascii="Century Schoolbook" w:hAnsi="Century Schoolbook"/>
        </w:rPr>
        <w:t xml:space="preserve">.  </w:t>
      </w:r>
      <w:r>
        <w:rPr>
          <w:rFonts w:ascii="Century Schoolbook" w:hAnsi="Century Schoolbook"/>
        </w:rPr>
        <w:t xml:space="preserve">In </w:t>
      </w:r>
      <w:r w:rsidR="00E4340E">
        <w:rPr>
          <w:rFonts w:ascii="Century Schoolbook" w:hAnsi="Century Schoolbook"/>
        </w:rPr>
        <w:t xml:space="preserve">their telling, </w:t>
      </w:r>
      <w:r>
        <w:rPr>
          <w:rFonts w:ascii="Century Schoolbook" w:hAnsi="Century Schoolbook"/>
        </w:rPr>
        <w:t>the Constitution forbids</w:t>
      </w:r>
      <w:r w:rsidR="00E4340E">
        <w:rPr>
          <w:rFonts w:ascii="Century Schoolbook" w:hAnsi="Century Schoolbook"/>
        </w:rPr>
        <w:t xml:space="preserve"> interfe</w:t>
      </w:r>
      <w:r w:rsidR="00D0227F">
        <w:rPr>
          <w:rFonts w:ascii="Century Schoolbook" w:hAnsi="Century Schoolbook"/>
        </w:rPr>
        <w:t>rence</w:t>
      </w:r>
      <w:r w:rsidR="00E4340E">
        <w:rPr>
          <w:rFonts w:ascii="Century Schoolbook" w:hAnsi="Century Schoolbook"/>
        </w:rPr>
        <w:t xml:space="preserve"> with the “</w:t>
      </w:r>
      <w:r w:rsidR="00E4340E" w:rsidRPr="00205630">
        <w:rPr>
          <w:rFonts w:ascii="Century Schoolbook" w:hAnsi="Century Schoolbook"/>
        </w:rPr>
        <w:t>segmented commercial pork production process that has evolved in this country</w:t>
      </w:r>
      <w:r w:rsidR="00E4340E">
        <w:rPr>
          <w:rFonts w:ascii="Century Schoolbook" w:hAnsi="Century Schoolbook"/>
        </w:rPr>
        <w:t>.”  Pet.</w:t>
      </w:r>
      <w:r w:rsidR="00934BB9">
        <w:rPr>
          <w:rFonts w:ascii="Century Schoolbook" w:hAnsi="Century Schoolbook"/>
        </w:rPr>
        <w:t> </w:t>
      </w:r>
      <w:r w:rsidR="00E4340E">
        <w:rPr>
          <w:rFonts w:ascii="Century Schoolbook" w:hAnsi="Century Schoolbook"/>
        </w:rPr>
        <w:t>Br.</w:t>
      </w:r>
      <w:r w:rsidR="00934BB9">
        <w:rPr>
          <w:rFonts w:ascii="Century Schoolbook" w:hAnsi="Century Schoolbook"/>
        </w:rPr>
        <w:t> </w:t>
      </w:r>
      <w:r w:rsidR="00E4340E">
        <w:rPr>
          <w:rFonts w:ascii="Century Schoolbook" w:hAnsi="Century Schoolbook"/>
        </w:rPr>
        <w:t xml:space="preserve">28.  </w:t>
      </w:r>
    </w:p>
    <w:p w14:paraId="5EC1BFDB" w14:textId="1814E21D" w:rsidR="00E4340E" w:rsidRDefault="00E4340E" w:rsidP="00840E89">
      <w:pPr>
        <w:spacing w:line="280" w:lineRule="exact"/>
        <w:ind w:firstLine="446"/>
        <w:rPr>
          <w:rFonts w:ascii="Century Schoolbook" w:hAnsi="Century Schoolbook"/>
        </w:rPr>
      </w:pPr>
      <w:r>
        <w:rPr>
          <w:rFonts w:ascii="Century Schoolbook" w:hAnsi="Century Schoolbook"/>
        </w:rPr>
        <w:t xml:space="preserve">Indulging that </w:t>
      </w:r>
      <w:r w:rsidR="000E472A">
        <w:rPr>
          <w:rFonts w:ascii="Century Schoolbook" w:hAnsi="Century Schoolbook"/>
        </w:rPr>
        <w:t xml:space="preserve">plea </w:t>
      </w:r>
      <w:r>
        <w:rPr>
          <w:rFonts w:ascii="Century Schoolbook" w:hAnsi="Century Schoolbook"/>
        </w:rPr>
        <w:t>would turn the dormant Commerce Clause into the “</w:t>
      </w:r>
      <w:r w:rsidRPr="000B28CE">
        <w:rPr>
          <w:rFonts w:ascii="Century Schoolbook" w:hAnsi="Century Schoolbook"/>
        </w:rPr>
        <w:t>judicial economic veto</w:t>
      </w:r>
      <w:r>
        <w:rPr>
          <w:rFonts w:ascii="Century Schoolbook" w:hAnsi="Century Schoolbook"/>
        </w:rPr>
        <w:t xml:space="preserve">” that its critics have long charged.  </w:t>
      </w:r>
      <w:r w:rsidRPr="000B28CE">
        <w:rPr>
          <w:rFonts w:ascii="Century Schoolbook" w:hAnsi="Century Schoolbook"/>
          <w:i/>
          <w:iCs/>
        </w:rPr>
        <w:t>Wynne</w:t>
      </w:r>
      <w:r w:rsidRPr="000B28CE">
        <w:rPr>
          <w:rFonts w:ascii="Century Schoolbook" w:hAnsi="Century Schoolbook"/>
        </w:rPr>
        <w:t xml:space="preserve">, 575 U.S. </w:t>
      </w:r>
      <w:r>
        <w:rPr>
          <w:rFonts w:ascii="Century Schoolbook" w:hAnsi="Century Schoolbook"/>
        </w:rPr>
        <w:t>at</w:t>
      </w:r>
      <w:r w:rsidRPr="000B28CE">
        <w:rPr>
          <w:rFonts w:ascii="Century Schoolbook" w:hAnsi="Century Schoolbook"/>
        </w:rPr>
        <w:t xml:space="preserve"> 572</w:t>
      </w:r>
      <w:r>
        <w:rPr>
          <w:rFonts w:ascii="Century Schoolbook" w:hAnsi="Century Schoolbook"/>
        </w:rPr>
        <w:t xml:space="preserve"> (Scalia, J., </w:t>
      </w:r>
      <w:r w:rsidRPr="000B28CE">
        <w:rPr>
          <w:rFonts w:ascii="Century Schoolbook" w:hAnsi="Century Schoolbook"/>
        </w:rPr>
        <w:t>dissenting)</w:t>
      </w:r>
      <w:r w:rsidR="00AC7D0D">
        <w:rPr>
          <w:rFonts w:ascii="Century Schoolbook" w:hAnsi="Century Schoolbook"/>
        </w:rPr>
        <w:t xml:space="preserve">; </w:t>
      </w:r>
      <w:r w:rsidR="00AC7D0D" w:rsidRPr="001C4C14">
        <w:rPr>
          <w:rFonts w:ascii="Century Schoolbook" w:hAnsi="Century Schoolbook"/>
          <w:i/>
          <w:iCs/>
        </w:rPr>
        <w:t>see</w:t>
      </w:r>
      <w:r w:rsidR="00AC7D0D">
        <w:rPr>
          <w:rFonts w:ascii="Century Schoolbook" w:hAnsi="Century Schoolbook"/>
        </w:rPr>
        <w:t xml:space="preserve"> </w:t>
      </w:r>
      <w:r w:rsidR="00AC7D0D" w:rsidRPr="00E33A59">
        <w:rPr>
          <w:rFonts w:ascii="Century Schoolbook" w:hAnsi="Century Schoolbook"/>
          <w:i/>
          <w:iCs/>
        </w:rPr>
        <w:t>United Haulers</w:t>
      </w:r>
      <w:r w:rsidR="00AC7D0D" w:rsidRPr="00E33A59">
        <w:rPr>
          <w:rFonts w:ascii="Century Schoolbook" w:hAnsi="Century Schoolbook"/>
        </w:rPr>
        <w:t>, 550 U.S.</w:t>
      </w:r>
      <w:r w:rsidR="00AC7D0D">
        <w:rPr>
          <w:rFonts w:ascii="Century Schoolbook" w:hAnsi="Century Schoolbook"/>
        </w:rPr>
        <w:t xml:space="preserve"> at 355 (Thomas, J., concurring in the judgment)</w:t>
      </w:r>
      <w:r w:rsidR="008649F3">
        <w:rPr>
          <w:rFonts w:ascii="Century Schoolbook" w:hAnsi="Century Schoolbook"/>
        </w:rPr>
        <w:t xml:space="preserve">.  </w:t>
      </w:r>
      <w:r w:rsidR="00CD4DFB">
        <w:rPr>
          <w:rFonts w:ascii="Century Schoolbook" w:hAnsi="Century Schoolbook"/>
        </w:rPr>
        <w:t>I</w:t>
      </w:r>
      <w:r w:rsidR="008649F3">
        <w:rPr>
          <w:rFonts w:ascii="Century Schoolbook" w:hAnsi="Century Schoolbook"/>
        </w:rPr>
        <w:t xml:space="preserve">t </w:t>
      </w:r>
      <w:r w:rsidR="0039372F">
        <w:rPr>
          <w:rFonts w:ascii="Century Schoolbook" w:hAnsi="Century Schoolbook"/>
        </w:rPr>
        <w:t xml:space="preserve">would </w:t>
      </w:r>
      <w:r w:rsidR="008076CF">
        <w:rPr>
          <w:rFonts w:ascii="Century Schoolbook" w:hAnsi="Century Schoolbook"/>
        </w:rPr>
        <w:t xml:space="preserve">also </w:t>
      </w:r>
      <w:r w:rsidR="0039372F">
        <w:rPr>
          <w:rFonts w:ascii="Century Schoolbook" w:hAnsi="Century Schoolbook"/>
        </w:rPr>
        <w:t xml:space="preserve">plunge this Court back into </w:t>
      </w:r>
      <w:r w:rsidR="00BE0172">
        <w:rPr>
          <w:rFonts w:ascii="Century Schoolbook" w:hAnsi="Century Schoolbook"/>
        </w:rPr>
        <w:t xml:space="preserve">the </w:t>
      </w:r>
      <w:r w:rsidR="008649F3">
        <w:rPr>
          <w:rFonts w:ascii="Century Schoolbook" w:hAnsi="Century Schoolbook"/>
        </w:rPr>
        <w:t xml:space="preserve">unworkable conceptual </w:t>
      </w:r>
      <w:r w:rsidR="0039372F">
        <w:rPr>
          <w:rFonts w:ascii="Century Schoolbook" w:hAnsi="Century Schoolbook"/>
        </w:rPr>
        <w:t>morass of the late nineteenth and early twentieth centuries</w:t>
      </w:r>
      <w:r w:rsidRPr="000B28CE">
        <w:rPr>
          <w:rFonts w:ascii="Century Schoolbook" w:hAnsi="Century Schoolbook"/>
        </w:rPr>
        <w:t xml:space="preserve">.  </w:t>
      </w:r>
      <w:r>
        <w:rPr>
          <w:rFonts w:ascii="Century Schoolbook" w:hAnsi="Century Schoolbook"/>
        </w:rPr>
        <w:t xml:space="preserve">The “national market” that the </w:t>
      </w:r>
      <w:r w:rsidR="00840E89">
        <w:rPr>
          <w:rFonts w:ascii="Century Schoolbook" w:hAnsi="Century Schoolbook"/>
        </w:rPr>
        <w:t xml:space="preserve">Commerce </w:t>
      </w:r>
      <w:r>
        <w:rPr>
          <w:rFonts w:ascii="Century Schoolbook" w:hAnsi="Century Schoolbook"/>
        </w:rPr>
        <w:t>Clause guarantees, Pet.</w:t>
      </w:r>
      <w:r w:rsidR="00934BB9">
        <w:rPr>
          <w:rFonts w:ascii="Century Schoolbook" w:hAnsi="Century Schoolbook"/>
        </w:rPr>
        <w:t> </w:t>
      </w:r>
      <w:r>
        <w:rPr>
          <w:rFonts w:ascii="Century Schoolbook" w:hAnsi="Century Schoolbook"/>
        </w:rPr>
        <w:t>Br.</w:t>
      </w:r>
      <w:r w:rsidR="00934BB9">
        <w:rPr>
          <w:rFonts w:ascii="Century Schoolbook" w:hAnsi="Century Schoolbook"/>
        </w:rPr>
        <w:t> </w:t>
      </w:r>
      <w:r>
        <w:rPr>
          <w:rFonts w:ascii="Century Schoolbook" w:hAnsi="Century Schoolbook"/>
        </w:rPr>
        <w:t>32, is “</w:t>
      </w:r>
      <w:r w:rsidRPr="004C7C08">
        <w:rPr>
          <w:rFonts w:ascii="Century Schoolbook" w:hAnsi="Century Schoolbook"/>
        </w:rPr>
        <w:t xml:space="preserve">a national market </w:t>
      </w:r>
      <w:r w:rsidRPr="004C7C08">
        <w:rPr>
          <w:rFonts w:ascii="Century Schoolbook" w:hAnsi="Century Schoolbook"/>
          <w:i/>
          <w:iCs/>
        </w:rPr>
        <w:t>free from local legislation that discriminates in favor of local interests</w:t>
      </w:r>
      <w:r>
        <w:rPr>
          <w:rFonts w:ascii="Century Schoolbook" w:hAnsi="Century Schoolbook"/>
        </w:rPr>
        <w:t xml:space="preserve">,” </w:t>
      </w:r>
      <w:r w:rsidRPr="004C7C08">
        <w:rPr>
          <w:rFonts w:ascii="Century Schoolbook" w:hAnsi="Century Schoolbook"/>
          <w:i/>
          <w:iCs/>
        </w:rPr>
        <w:t>C&amp;A Carbone</w:t>
      </w:r>
      <w:r w:rsidRPr="004C7C08">
        <w:rPr>
          <w:rFonts w:ascii="Century Schoolbook" w:hAnsi="Century Schoolbook"/>
        </w:rPr>
        <w:t xml:space="preserve">, 511 U.S. </w:t>
      </w:r>
      <w:r>
        <w:rPr>
          <w:rFonts w:ascii="Century Schoolbook" w:hAnsi="Century Schoolbook"/>
        </w:rPr>
        <w:t>at</w:t>
      </w:r>
      <w:r w:rsidRPr="004C7C08">
        <w:rPr>
          <w:rFonts w:ascii="Century Schoolbook" w:hAnsi="Century Schoolbook"/>
        </w:rPr>
        <w:t xml:space="preserve"> 393</w:t>
      </w:r>
      <w:r>
        <w:rPr>
          <w:rFonts w:ascii="Century Schoolbook" w:hAnsi="Century Schoolbook"/>
        </w:rPr>
        <w:t xml:space="preserve"> (emphasis added).  The Clause does not </w:t>
      </w:r>
      <w:r w:rsidR="000E472A">
        <w:rPr>
          <w:rFonts w:ascii="Century Schoolbook" w:hAnsi="Century Schoolbook"/>
        </w:rPr>
        <w:t xml:space="preserve">promise </w:t>
      </w:r>
      <w:r>
        <w:rPr>
          <w:rFonts w:ascii="Century Schoolbook" w:hAnsi="Century Schoolbook"/>
        </w:rPr>
        <w:t>“</w:t>
      </w:r>
      <w:r w:rsidRPr="00FD4A44">
        <w:rPr>
          <w:rFonts w:ascii="Century Schoolbook" w:hAnsi="Century Schoolbook"/>
        </w:rPr>
        <w:t>free access to every market in the Nation</w:t>
      </w:r>
      <w:r>
        <w:rPr>
          <w:rFonts w:ascii="Century Schoolbook" w:hAnsi="Century Schoolbook"/>
        </w:rPr>
        <w:t>,” Pet.</w:t>
      </w:r>
      <w:r w:rsidR="00934BB9">
        <w:rPr>
          <w:rFonts w:ascii="Century Schoolbook" w:hAnsi="Century Schoolbook"/>
        </w:rPr>
        <w:t> </w:t>
      </w:r>
      <w:r>
        <w:rPr>
          <w:rFonts w:ascii="Century Schoolbook" w:hAnsi="Century Schoolbook"/>
        </w:rPr>
        <w:t>Br.</w:t>
      </w:r>
      <w:r w:rsidR="00934BB9">
        <w:rPr>
          <w:rFonts w:ascii="Century Schoolbook" w:hAnsi="Century Schoolbook"/>
        </w:rPr>
        <w:t> </w:t>
      </w:r>
      <w:r>
        <w:rPr>
          <w:rFonts w:ascii="Century Schoolbook" w:hAnsi="Century Schoolbook"/>
        </w:rPr>
        <w:t xml:space="preserve">25, </w:t>
      </w:r>
      <w:r w:rsidR="000E472A">
        <w:rPr>
          <w:rFonts w:ascii="Century Schoolbook" w:hAnsi="Century Schoolbook"/>
        </w:rPr>
        <w:t xml:space="preserve">in </w:t>
      </w:r>
      <w:r w:rsidR="000E472A">
        <w:rPr>
          <w:rFonts w:ascii="Century Schoolbook" w:hAnsi="Century Schoolbook"/>
        </w:rPr>
        <w:lastRenderedPageBreak/>
        <w:t xml:space="preserve">the sense </w:t>
      </w:r>
      <w:r w:rsidR="00EE4210">
        <w:rPr>
          <w:rFonts w:ascii="Century Schoolbook" w:hAnsi="Century Schoolbook"/>
        </w:rPr>
        <w:t>of</w:t>
      </w:r>
      <w:r w:rsidR="000E472A">
        <w:rPr>
          <w:rFonts w:ascii="Century Schoolbook" w:hAnsi="Century Schoolbook"/>
        </w:rPr>
        <w:t xml:space="preserve"> sweep</w:t>
      </w:r>
      <w:r w:rsidR="00EE4210">
        <w:rPr>
          <w:rFonts w:ascii="Century Schoolbook" w:hAnsi="Century Schoolbook"/>
        </w:rPr>
        <w:t>ing</w:t>
      </w:r>
      <w:r>
        <w:rPr>
          <w:rFonts w:ascii="Century Schoolbook" w:hAnsi="Century Schoolbook"/>
        </w:rPr>
        <w:t xml:space="preserve"> away </w:t>
      </w:r>
      <w:r w:rsidR="000E472A">
        <w:rPr>
          <w:rFonts w:ascii="Century Schoolbook" w:hAnsi="Century Schoolbook"/>
        </w:rPr>
        <w:t>local requirements</w:t>
      </w:r>
      <w:r w:rsidR="007B22CF">
        <w:rPr>
          <w:rFonts w:ascii="Century Schoolbook" w:hAnsi="Century Schoolbook"/>
        </w:rPr>
        <w:t xml:space="preserve"> that </w:t>
      </w:r>
      <w:r w:rsidR="00CD4DFB">
        <w:rPr>
          <w:rFonts w:ascii="Century Schoolbook" w:hAnsi="Century Schoolbook"/>
        </w:rPr>
        <w:t>any particular</w:t>
      </w:r>
      <w:r w:rsidR="007B22CF">
        <w:rPr>
          <w:rFonts w:ascii="Century Schoolbook" w:hAnsi="Century Schoolbook"/>
        </w:rPr>
        <w:t xml:space="preserve"> business finds inconvenient.  R</w:t>
      </w:r>
      <w:r>
        <w:rPr>
          <w:rFonts w:ascii="Century Schoolbook" w:hAnsi="Century Schoolbook"/>
        </w:rPr>
        <w:t>ather</w:t>
      </w:r>
      <w:r w:rsidR="007B22CF">
        <w:rPr>
          <w:rFonts w:ascii="Century Schoolbook" w:hAnsi="Century Schoolbook"/>
        </w:rPr>
        <w:t>,</w:t>
      </w:r>
      <w:r>
        <w:rPr>
          <w:rFonts w:ascii="Century Schoolbook" w:hAnsi="Century Schoolbook"/>
        </w:rPr>
        <w:t xml:space="preserve"> </w:t>
      </w:r>
      <w:r w:rsidR="000E472A">
        <w:rPr>
          <w:rFonts w:ascii="Century Schoolbook" w:hAnsi="Century Schoolbook"/>
        </w:rPr>
        <w:t xml:space="preserve">it </w:t>
      </w:r>
      <w:r>
        <w:rPr>
          <w:rFonts w:ascii="Century Schoolbook" w:hAnsi="Century Schoolbook"/>
        </w:rPr>
        <w:t>prevent</w:t>
      </w:r>
      <w:r w:rsidR="000E472A">
        <w:rPr>
          <w:rFonts w:ascii="Century Schoolbook" w:hAnsi="Century Schoolbook"/>
        </w:rPr>
        <w:t>s</w:t>
      </w:r>
      <w:r>
        <w:rPr>
          <w:rFonts w:ascii="Century Schoolbook" w:hAnsi="Century Schoolbook"/>
        </w:rPr>
        <w:t xml:space="preserve"> </w:t>
      </w:r>
      <w:r w:rsidR="008076CF">
        <w:rPr>
          <w:rFonts w:ascii="Century Schoolbook" w:hAnsi="Century Schoolbook"/>
        </w:rPr>
        <w:t>each</w:t>
      </w:r>
      <w:r>
        <w:rPr>
          <w:rFonts w:ascii="Century Schoolbook" w:hAnsi="Century Schoolbook"/>
        </w:rPr>
        <w:t xml:space="preserve"> state from </w:t>
      </w:r>
      <w:r w:rsidRPr="00FD4A44">
        <w:rPr>
          <w:rFonts w:ascii="Century Schoolbook" w:hAnsi="Century Schoolbook"/>
        </w:rPr>
        <w:t xml:space="preserve">placing </w:t>
      </w:r>
      <w:r w:rsidR="000E472A">
        <w:rPr>
          <w:rFonts w:ascii="Century Schoolbook" w:hAnsi="Century Schoolbook"/>
        </w:rPr>
        <w:t>“</w:t>
      </w:r>
      <w:r w:rsidRPr="00FD4A44">
        <w:rPr>
          <w:rFonts w:ascii="Century Schoolbook" w:hAnsi="Century Schoolbook"/>
        </w:rPr>
        <w:t xml:space="preserve">burdens on the flow of commerce across its borders </w:t>
      </w:r>
      <w:r w:rsidRPr="001F6E11">
        <w:rPr>
          <w:rFonts w:ascii="Century Schoolbook" w:hAnsi="Century Schoolbook"/>
        </w:rPr>
        <w:t>that commerce wholly within those borders would not bear</w:t>
      </w:r>
      <w:r w:rsidR="000E472A">
        <w:rPr>
          <w:rFonts w:ascii="Century Schoolbook" w:hAnsi="Century Schoolbook"/>
        </w:rPr>
        <w:t>.</w:t>
      </w:r>
      <w:r w:rsidRPr="00FD4A44">
        <w:rPr>
          <w:rFonts w:ascii="Century Schoolbook" w:hAnsi="Century Schoolbook"/>
        </w:rPr>
        <w:t>”</w:t>
      </w:r>
      <w:r>
        <w:rPr>
          <w:rFonts w:ascii="Century Schoolbook" w:hAnsi="Century Schoolbook"/>
        </w:rPr>
        <w:t xml:space="preserve"> </w:t>
      </w:r>
      <w:r w:rsidR="000E472A">
        <w:rPr>
          <w:rFonts w:ascii="Century Schoolbook" w:hAnsi="Century Schoolbook"/>
        </w:rPr>
        <w:t xml:space="preserve"> </w:t>
      </w:r>
      <w:r w:rsidRPr="00FD4A44">
        <w:rPr>
          <w:rFonts w:ascii="Century Schoolbook" w:hAnsi="Century Schoolbook"/>
          <w:i/>
          <w:iCs/>
        </w:rPr>
        <w:t>Am. Trucking</w:t>
      </w:r>
      <w:r w:rsidRPr="00FD4A44">
        <w:rPr>
          <w:rFonts w:ascii="Century Schoolbook" w:hAnsi="Century Schoolbook"/>
        </w:rPr>
        <w:t xml:space="preserve">, 545 U.S. </w:t>
      </w:r>
      <w:r>
        <w:rPr>
          <w:rFonts w:ascii="Century Schoolbook" w:hAnsi="Century Schoolbook"/>
        </w:rPr>
        <w:t>at</w:t>
      </w:r>
      <w:r w:rsidRPr="00FD4A44">
        <w:rPr>
          <w:rFonts w:ascii="Century Schoolbook" w:hAnsi="Century Schoolbook"/>
        </w:rPr>
        <w:t xml:space="preserve"> 433</w:t>
      </w:r>
      <w:r>
        <w:rPr>
          <w:rFonts w:ascii="Century Schoolbook" w:hAnsi="Century Schoolbook"/>
        </w:rPr>
        <w:t xml:space="preserve"> (</w:t>
      </w:r>
      <w:r w:rsidR="00EE4210">
        <w:rPr>
          <w:rFonts w:ascii="Century Schoolbook" w:hAnsi="Century Schoolbook"/>
        </w:rPr>
        <w:t>quotation marks omitted</w:t>
      </w:r>
      <w:r>
        <w:rPr>
          <w:rFonts w:ascii="Century Schoolbook" w:hAnsi="Century Schoolbook"/>
        </w:rPr>
        <w:t xml:space="preserve">).  </w:t>
      </w:r>
    </w:p>
    <w:p w14:paraId="49EA2720" w14:textId="539629FB" w:rsidR="00E32C78" w:rsidRDefault="00E32C78" w:rsidP="00E32C78">
      <w:pPr>
        <w:spacing w:line="280" w:lineRule="exact"/>
        <w:ind w:firstLine="446"/>
        <w:rPr>
          <w:rFonts w:ascii="Century Schoolbook" w:hAnsi="Century Schoolbook"/>
        </w:rPr>
      </w:pPr>
      <w:r>
        <w:rPr>
          <w:rFonts w:ascii="Century Schoolbook" w:hAnsi="Century Schoolbook"/>
        </w:rPr>
        <w:t xml:space="preserve">To be sure, </w:t>
      </w:r>
      <w:r w:rsidRPr="008E3078">
        <w:rPr>
          <w:rFonts w:ascii="Century Schoolbook" w:hAnsi="Century Schoolbook"/>
          <w:i/>
          <w:iCs/>
        </w:rPr>
        <w:t>Congress</w:t>
      </w:r>
      <w:r>
        <w:rPr>
          <w:rFonts w:ascii="Century Schoolbook" w:hAnsi="Century Schoolbook"/>
        </w:rPr>
        <w:t xml:space="preserve"> could give Petitioners what they seek, either by establishing uniform federal standards for pork production or simply by preempting state action.  The text of the Constitution expressly grants Congress the power to regulate commerce among the states, and in exercising that power to decide where national uniformity is desirable, Congress is not limited to targeting protectionism or discrimination.</w:t>
      </w:r>
      <w:r w:rsidR="00C1500A">
        <w:rPr>
          <w:rFonts w:ascii="Century Schoolbook" w:hAnsi="Century Schoolbook"/>
        </w:rPr>
        <w:t xml:space="preserve">  </w:t>
      </w:r>
      <w:r w:rsidR="00C1500A" w:rsidRPr="002424E4">
        <w:rPr>
          <w:rFonts w:ascii="Century Schoolbook" w:hAnsi="Century Schoolbook"/>
          <w:i/>
          <w:iCs/>
        </w:rPr>
        <w:t>See Gibbons</w:t>
      </w:r>
      <w:r w:rsidR="00C1500A" w:rsidRPr="00C1500A">
        <w:rPr>
          <w:rFonts w:ascii="Century Schoolbook" w:hAnsi="Century Schoolbook"/>
        </w:rPr>
        <w:t xml:space="preserve">, 22 U.S. at 196 (Congress’s power to regulate interstate commerce “acknowledges no limitations, other than are prescribed in the constitution”); </w:t>
      </w:r>
      <w:proofErr w:type="spellStart"/>
      <w:r w:rsidR="00C1500A" w:rsidRPr="002424E4">
        <w:rPr>
          <w:rFonts w:ascii="Century Schoolbook" w:hAnsi="Century Schoolbook"/>
          <w:i/>
          <w:iCs/>
        </w:rPr>
        <w:t>Currin</w:t>
      </w:r>
      <w:proofErr w:type="spellEnd"/>
      <w:r w:rsidR="00C1500A" w:rsidRPr="002424E4">
        <w:rPr>
          <w:rFonts w:ascii="Century Schoolbook" w:hAnsi="Century Schoolbook"/>
          <w:i/>
          <w:iCs/>
        </w:rPr>
        <w:t xml:space="preserve"> v. Wallace</w:t>
      </w:r>
      <w:r w:rsidR="00C1500A" w:rsidRPr="00C1500A">
        <w:rPr>
          <w:rFonts w:ascii="Century Schoolbook" w:hAnsi="Century Schoolbook"/>
        </w:rPr>
        <w:t>, 306 U.S. 1, 14 (1939) (under its “plenary” commerce power, Congress “may exercise its discretion,” “choose the commodities and places to which its regulation shall apply,” and “consider and weigh relative situations and needs”).</w:t>
      </w:r>
    </w:p>
    <w:p w14:paraId="0E19A8E2" w14:textId="4BC057BF" w:rsidR="00E32C78" w:rsidRDefault="00E32C78" w:rsidP="00E32C78">
      <w:pPr>
        <w:spacing w:line="280" w:lineRule="exact"/>
        <w:ind w:firstLine="446"/>
        <w:rPr>
          <w:rFonts w:ascii="Century Schoolbook" w:hAnsi="Century Schoolbook"/>
        </w:rPr>
      </w:pPr>
      <w:r>
        <w:rPr>
          <w:rFonts w:ascii="Century Schoolbook" w:hAnsi="Century Schoolbook"/>
        </w:rPr>
        <w:t>But the role of the non-elected judiciary in overturning state laws under the dormant Commerce Clause is more modest: striking down only those measures—of which protectionist laws are the exemplar—that are fundamentally irreconcilable with commercial and political unity.  When this Court has strayed beyond that function and attempted a more active role in managing the national economy, the results have been deeply problematic.</w:t>
      </w:r>
    </w:p>
    <w:p w14:paraId="09709682" w14:textId="77777777" w:rsidR="00E4340E" w:rsidRDefault="000E472A" w:rsidP="00840E89">
      <w:pPr>
        <w:spacing w:line="280" w:lineRule="exact"/>
        <w:ind w:firstLine="446"/>
        <w:rPr>
          <w:rFonts w:ascii="Century Schoolbook" w:hAnsi="Century Schoolbook"/>
        </w:rPr>
      </w:pPr>
      <w:r>
        <w:rPr>
          <w:rFonts w:ascii="Century Schoolbook" w:hAnsi="Century Schoolbook"/>
        </w:rPr>
        <w:t>E</w:t>
      </w:r>
      <w:r w:rsidR="00840E89">
        <w:rPr>
          <w:rFonts w:ascii="Century Schoolbook" w:hAnsi="Century Schoolbook"/>
        </w:rPr>
        <w:t xml:space="preserve">conomic </w:t>
      </w:r>
      <w:r w:rsidR="00E4340E">
        <w:rPr>
          <w:rFonts w:ascii="Century Schoolbook" w:hAnsi="Century Schoolbook"/>
        </w:rPr>
        <w:t xml:space="preserve">protectionism, unlike Proposition 12, </w:t>
      </w:r>
      <w:r w:rsidR="00E4340E" w:rsidRPr="00E22771">
        <w:rPr>
          <w:rFonts w:ascii="Century Schoolbook" w:hAnsi="Century Schoolbook"/>
        </w:rPr>
        <w:t>is “</w:t>
      </w:r>
      <w:r w:rsidR="00E4340E" w:rsidRPr="004C7C08">
        <w:rPr>
          <w:rFonts w:ascii="Century Schoolbook" w:hAnsi="Century Schoolbook"/>
        </w:rPr>
        <w:t>hostile in conception</w:t>
      </w:r>
      <w:r w:rsidR="00E4340E" w:rsidRPr="00E22771">
        <w:rPr>
          <w:rFonts w:ascii="Century Schoolbook" w:hAnsi="Century Schoolbook"/>
        </w:rPr>
        <w:t>,”</w:t>
      </w:r>
      <w:r w:rsidR="00E4340E" w:rsidRPr="004C7C08">
        <w:rPr>
          <w:rFonts w:ascii="Century Schoolbook" w:hAnsi="Century Schoolbook"/>
        </w:rPr>
        <w:t xml:space="preserve"> </w:t>
      </w:r>
      <w:r w:rsidR="00E4340E" w:rsidRPr="004C7C08">
        <w:rPr>
          <w:rFonts w:ascii="Century Schoolbook" w:hAnsi="Century Schoolbook"/>
          <w:i/>
          <w:iCs/>
        </w:rPr>
        <w:t>Baldwin</w:t>
      </w:r>
      <w:r w:rsidR="00E4340E" w:rsidRPr="004C7C08">
        <w:rPr>
          <w:rFonts w:ascii="Century Schoolbook" w:hAnsi="Century Schoolbook"/>
        </w:rPr>
        <w:t xml:space="preserve">, 294 U.S. </w:t>
      </w:r>
      <w:r w:rsidR="00E4340E" w:rsidRPr="00E22771">
        <w:rPr>
          <w:rFonts w:ascii="Century Schoolbook" w:hAnsi="Century Schoolbook"/>
        </w:rPr>
        <w:t>at</w:t>
      </w:r>
      <w:r w:rsidR="00E4340E" w:rsidRPr="004C7C08">
        <w:rPr>
          <w:rFonts w:ascii="Century Schoolbook" w:hAnsi="Century Schoolbook"/>
        </w:rPr>
        <w:t xml:space="preserve"> 527, </w:t>
      </w:r>
      <w:r w:rsidR="00E4340E" w:rsidRPr="00E22771">
        <w:rPr>
          <w:rFonts w:ascii="Century Schoolbook" w:hAnsi="Century Schoolbook"/>
        </w:rPr>
        <w:t>“</w:t>
      </w:r>
      <w:r w:rsidR="00E4340E" w:rsidRPr="004C7C08">
        <w:rPr>
          <w:rFonts w:ascii="Century Schoolbook" w:hAnsi="Century Schoolbook"/>
        </w:rPr>
        <w:t>destructive to the harmony of the States</w:t>
      </w:r>
      <w:r w:rsidR="00E4340E" w:rsidRPr="00E22771">
        <w:rPr>
          <w:rFonts w:ascii="Century Schoolbook" w:hAnsi="Century Schoolbook"/>
        </w:rPr>
        <w:t>,</w:t>
      </w:r>
      <w:r w:rsidR="00E4340E" w:rsidRPr="004C7C08">
        <w:rPr>
          <w:rFonts w:ascii="Century Schoolbook" w:hAnsi="Century Schoolbook"/>
        </w:rPr>
        <w:t>”</w:t>
      </w:r>
      <w:r w:rsidR="00E4340E" w:rsidRPr="00E22771">
        <w:rPr>
          <w:rFonts w:ascii="Century Schoolbook" w:hAnsi="Century Schoolbook"/>
        </w:rPr>
        <w:t xml:space="preserve"> </w:t>
      </w:r>
      <w:r w:rsidR="00E4340E" w:rsidRPr="004C7C08">
        <w:rPr>
          <w:rFonts w:ascii="Century Schoolbook" w:hAnsi="Century Schoolbook"/>
          <w:i/>
          <w:iCs/>
        </w:rPr>
        <w:t>Camps Newfound</w:t>
      </w:r>
      <w:r w:rsidR="00E4340E" w:rsidRPr="004C7C08">
        <w:rPr>
          <w:rFonts w:ascii="Century Schoolbook" w:hAnsi="Century Schoolbook"/>
        </w:rPr>
        <w:t xml:space="preserve">, 520 U.S. </w:t>
      </w:r>
      <w:r w:rsidR="00E4340E">
        <w:rPr>
          <w:rFonts w:ascii="Century Schoolbook" w:hAnsi="Century Schoolbook"/>
        </w:rPr>
        <w:t>at</w:t>
      </w:r>
      <w:r w:rsidR="00E4340E" w:rsidRPr="004C7C08">
        <w:rPr>
          <w:rFonts w:ascii="Century Schoolbook" w:hAnsi="Century Schoolbook"/>
        </w:rPr>
        <w:t xml:space="preserve"> 571</w:t>
      </w:r>
      <w:r w:rsidR="00E4340E">
        <w:rPr>
          <w:rFonts w:ascii="Century Schoolbook" w:hAnsi="Century Schoolbook"/>
        </w:rPr>
        <w:t xml:space="preserve"> (quoting </w:t>
      </w:r>
      <w:r w:rsidR="00E4340E" w:rsidRPr="005265A1">
        <w:rPr>
          <w:rFonts w:ascii="Century Schoolbook" w:hAnsi="Century Schoolbook"/>
          <w:i/>
          <w:iCs/>
        </w:rPr>
        <w:t>Gibbons</w:t>
      </w:r>
      <w:r w:rsidR="00E4340E" w:rsidRPr="00EF5EDB">
        <w:rPr>
          <w:rFonts w:ascii="Century Schoolbook" w:hAnsi="Century Schoolbook"/>
        </w:rPr>
        <w:t xml:space="preserve">, 22 U.S. </w:t>
      </w:r>
      <w:r w:rsidR="00E4340E">
        <w:rPr>
          <w:rFonts w:ascii="Century Schoolbook" w:hAnsi="Century Schoolbook"/>
        </w:rPr>
        <w:t xml:space="preserve">at 224 </w:t>
      </w:r>
      <w:r w:rsidR="00E4340E">
        <w:rPr>
          <w:rFonts w:ascii="Century Schoolbook" w:hAnsi="Century Schoolbook"/>
        </w:rPr>
        <w:lastRenderedPageBreak/>
        <w:t xml:space="preserve">(Johnson, J.)), </w:t>
      </w:r>
      <w:r w:rsidR="00E4340E" w:rsidRPr="00EA7FE6">
        <w:rPr>
          <w:rFonts w:ascii="Century Schoolbook" w:hAnsi="Century Schoolbook"/>
        </w:rPr>
        <w:t xml:space="preserve">and </w:t>
      </w:r>
      <w:r w:rsidR="00E4340E">
        <w:rPr>
          <w:rFonts w:ascii="Century Schoolbook" w:hAnsi="Century Schoolbook"/>
        </w:rPr>
        <w:t xml:space="preserve">inimical to </w:t>
      </w:r>
      <w:r w:rsidR="00E4340E" w:rsidRPr="00EA7FE6">
        <w:rPr>
          <w:rFonts w:ascii="Century Schoolbook" w:hAnsi="Century Schoolbook"/>
        </w:rPr>
        <w:t>“</w:t>
      </w:r>
      <w:r w:rsidR="00E4340E" w:rsidRPr="004C7C08">
        <w:rPr>
          <w:rFonts w:ascii="Century Schoolbook" w:hAnsi="Century Schoolbook"/>
        </w:rPr>
        <w:t>the project of our Federal Union</w:t>
      </w:r>
      <w:r w:rsidR="00E4340E" w:rsidRPr="00EA7FE6">
        <w:rPr>
          <w:rFonts w:ascii="Century Schoolbook" w:hAnsi="Century Schoolbook"/>
        </w:rPr>
        <w:t xml:space="preserve">,” </w:t>
      </w:r>
      <w:r w:rsidR="00C97820" w:rsidRPr="00C97820">
        <w:rPr>
          <w:rFonts w:ascii="Century Schoolbook" w:hAnsi="Century Schoolbook"/>
          <w:i/>
        </w:rPr>
        <w:t>id.</w:t>
      </w:r>
      <w:r w:rsidR="00E4340E" w:rsidRPr="00EA7FE6">
        <w:rPr>
          <w:rFonts w:ascii="Century Schoolbook" w:hAnsi="Century Schoolbook"/>
        </w:rPr>
        <w:t xml:space="preserve"> at 595</w:t>
      </w:r>
      <w:r w:rsidR="00E4340E">
        <w:rPr>
          <w:rFonts w:ascii="Century Schoolbook" w:hAnsi="Century Schoolbook"/>
        </w:rPr>
        <w:t xml:space="preserve">.  This Court’s important but narrow role is to guard against that </w:t>
      </w:r>
      <w:r w:rsidR="007305C4">
        <w:rPr>
          <w:rFonts w:ascii="Century Schoolbook" w:hAnsi="Century Schoolbook"/>
        </w:rPr>
        <w:t xml:space="preserve">type of </w:t>
      </w:r>
      <w:r w:rsidR="00E4340E">
        <w:rPr>
          <w:rFonts w:ascii="Century Schoolbook" w:hAnsi="Century Schoolbook"/>
        </w:rPr>
        <w:t>danger—nothing more</w:t>
      </w:r>
      <w:r w:rsidR="00840E89">
        <w:rPr>
          <w:rFonts w:ascii="Century Schoolbook" w:hAnsi="Century Schoolbook"/>
        </w:rPr>
        <w:t>.</w:t>
      </w:r>
    </w:p>
    <w:p w14:paraId="3F4AB9BD" w14:textId="77777777" w:rsidR="00EC6BC9" w:rsidRPr="006227B3" w:rsidRDefault="00EC6BC9" w:rsidP="00B07E9D">
      <w:pPr>
        <w:pStyle w:val="sctitle"/>
        <w:ind w:firstLine="0"/>
        <w:rPr>
          <w:szCs w:val="24"/>
        </w:rPr>
      </w:pPr>
      <w:r w:rsidRPr="006227B3">
        <w:rPr>
          <w:szCs w:val="24"/>
        </w:rPr>
        <w:t>conclusion</w:t>
      </w:r>
    </w:p>
    <w:p w14:paraId="30C47090" w14:textId="77777777" w:rsidR="00EC6BC9" w:rsidRPr="00305EFC" w:rsidRDefault="00EC6BC9" w:rsidP="00B07E9D">
      <w:pPr>
        <w:pStyle w:val="sctextCAC"/>
        <w:keepNext/>
        <w:keepLines/>
        <w:ind w:firstLine="450"/>
        <w:rPr>
          <w:szCs w:val="24"/>
        </w:rPr>
      </w:pPr>
      <w:r w:rsidRPr="006227B3">
        <w:rPr>
          <w:szCs w:val="24"/>
        </w:rPr>
        <w:t xml:space="preserve">For the foregoing reasons, the judgment of the </w:t>
      </w:r>
      <w:r w:rsidR="006227B3" w:rsidRPr="006227B3">
        <w:rPr>
          <w:szCs w:val="24"/>
        </w:rPr>
        <w:t>court of appeals</w:t>
      </w:r>
      <w:r w:rsidRPr="006227B3">
        <w:rPr>
          <w:szCs w:val="24"/>
        </w:rPr>
        <w:t xml:space="preserve"> should be </w:t>
      </w:r>
      <w:r w:rsidR="006227B3" w:rsidRPr="006227B3">
        <w:rPr>
          <w:szCs w:val="24"/>
        </w:rPr>
        <w:t>affirmed.</w:t>
      </w:r>
    </w:p>
    <w:p w14:paraId="7B1F032D" w14:textId="77777777" w:rsidR="00EC6BC9" w:rsidRPr="00305EFC" w:rsidRDefault="00EC6BC9" w:rsidP="00B07E9D">
      <w:pPr>
        <w:pStyle w:val="sctext2"/>
        <w:keepNext/>
        <w:keepLines/>
        <w:ind w:left="720" w:firstLine="1080"/>
        <w:rPr>
          <w:szCs w:val="24"/>
        </w:rPr>
      </w:pPr>
      <w:r w:rsidRPr="00305EFC">
        <w:rPr>
          <w:szCs w:val="24"/>
        </w:rPr>
        <w:t xml:space="preserve">Respectfully submitted, </w:t>
      </w:r>
    </w:p>
    <w:tbl>
      <w:tblPr>
        <w:tblW w:w="6228" w:type="dxa"/>
        <w:tblLayout w:type="fixed"/>
        <w:tblLook w:val="0000" w:firstRow="0" w:lastRow="0" w:firstColumn="0" w:lastColumn="0" w:noHBand="0" w:noVBand="0"/>
      </w:tblPr>
      <w:tblGrid>
        <w:gridCol w:w="6228"/>
      </w:tblGrid>
      <w:tr w:rsidR="00EC6BC9" w:rsidRPr="00B76825" w14:paraId="299A1C02" w14:textId="77777777">
        <w:tc>
          <w:tcPr>
            <w:tcW w:w="6228" w:type="dxa"/>
          </w:tcPr>
          <w:p w14:paraId="6FC9BE65" w14:textId="77777777" w:rsidR="00EC6BC9" w:rsidRPr="00707112" w:rsidRDefault="00EC6BC9" w:rsidP="00541217">
            <w:pPr>
              <w:keepNext/>
              <w:keepLines/>
              <w:spacing w:line="280" w:lineRule="exact"/>
              <w:ind w:left="1800"/>
              <w:rPr>
                <w:rFonts w:ascii="Century Schoolbook" w:hAnsi="Century Schoolbook"/>
                <w:smallCaps/>
              </w:rPr>
            </w:pPr>
            <w:r>
              <w:rPr>
                <w:rFonts w:ascii="Century Schoolbook" w:hAnsi="Century Schoolbook"/>
                <w:smallCaps/>
              </w:rPr>
              <w:t>Elizabeth B. Wydra</w:t>
            </w:r>
          </w:p>
        </w:tc>
      </w:tr>
      <w:tr w:rsidR="00EC6BC9" w:rsidRPr="00F34B5A" w14:paraId="3DE27717" w14:textId="77777777">
        <w:tc>
          <w:tcPr>
            <w:tcW w:w="6228" w:type="dxa"/>
          </w:tcPr>
          <w:p w14:paraId="1831412F" w14:textId="77777777" w:rsidR="00EC6BC9" w:rsidRPr="00FF7105" w:rsidRDefault="00EC6BC9" w:rsidP="00541217">
            <w:pPr>
              <w:keepNext/>
              <w:keepLines/>
              <w:spacing w:before="0" w:line="280" w:lineRule="exact"/>
              <w:ind w:left="1800"/>
              <w:rPr>
                <w:rFonts w:ascii="Century Schoolbook" w:hAnsi="Century Schoolbook"/>
                <w:smallCaps/>
              </w:rPr>
            </w:pPr>
            <w:r w:rsidRPr="00FF7105">
              <w:rPr>
                <w:rFonts w:ascii="Century Schoolbook" w:hAnsi="Century Schoolbook"/>
                <w:smallCaps/>
              </w:rPr>
              <w:t>Brianne J. Gorod*</w:t>
            </w:r>
          </w:p>
          <w:p w14:paraId="349E745A" w14:textId="77777777" w:rsidR="00EC6BC9" w:rsidRPr="00FF7105" w:rsidRDefault="00EC6BC9" w:rsidP="00541217">
            <w:pPr>
              <w:keepNext/>
              <w:keepLines/>
              <w:spacing w:before="0" w:line="280" w:lineRule="exact"/>
              <w:ind w:left="1800"/>
              <w:rPr>
                <w:rFonts w:ascii="Century Schoolbook" w:hAnsi="Century Schoolbook"/>
                <w:smallCaps/>
              </w:rPr>
            </w:pPr>
            <w:r w:rsidRPr="00FF7105">
              <w:rPr>
                <w:rFonts w:ascii="Century Schoolbook" w:hAnsi="Century Schoolbook"/>
                <w:smallCaps/>
              </w:rPr>
              <w:t>Brian R. Frazelle</w:t>
            </w:r>
          </w:p>
        </w:tc>
      </w:tr>
      <w:tr w:rsidR="00EC6BC9" w:rsidRPr="00B76825" w14:paraId="69ADE078" w14:textId="77777777">
        <w:tc>
          <w:tcPr>
            <w:tcW w:w="6228" w:type="dxa"/>
          </w:tcPr>
          <w:p w14:paraId="33FF7164" w14:textId="77777777" w:rsidR="00EC6BC9" w:rsidRPr="00707112" w:rsidRDefault="00EC6BC9" w:rsidP="00541217">
            <w:pPr>
              <w:keepNext/>
              <w:keepLines/>
              <w:spacing w:before="0" w:line="280" w:lineRule="exact"/>
              <w:ind w:left="1800"/>
              <w:rPr>
                <w:rFonts w:ascii="Century Schoolbook" w:hAnsi="Century Schoolbook"/>
                <w:smallCaps/>
              </w:rPr>
            </w:pPr>
            <w:r w:rsidRPr="00707112">
              <w:rPr>
                <w:rFonts w:ascii="Century Schoolbook" w:hAnsi="Century Schoolbook"/>
                <w:smallCaps/>
              </w:rPr>
              <w:t>Constitutional</w:t>
            </w:r>
          </w:p>
        </w:tc>
      </w:tr>
      <w:tr w:rsidR="00EC6BC9" w:rsidRPr="00B76825" w14:paraId="0240C493" w14:textId="77777777">
        <w:tc>
          <w:tcPr>
            <w:tcW w:w="6228" w:type="dxa"/>
          </w:tcPr>
          <w:p w14:paraId="4E893EF3" w14:textId="77777777" w:rsidR="00EC6BC9" w:rsidRPr="00707112" w:rsidRDefault="00EC6BC9" w:rsidP="00541217">
            <w:pPr>
              <w:keepNext/>
              <w:keepLines/>
              <w:spacing w:before="0" w:line="280" w:lineRule="exact"/>
              <w:ind w:left="1800"/>
              <w:rPr>
                <w:rFonts w:ascii="Century Schoolbook" w:hAnsi="Century Schoolbook"/>
                <w:smallCaps/>
              </w:rPr>
            </w:pPr>
            <w:r>
              <w:rPr>
                <w:rFonts w:ascii="Century Schoolbook" w:hAnsi="Century Schoolbook"/>
                <w:smallCaps/>
              </w:rPr>
              <w:t xml:space="preserve">    A</w:t>
            </w:r>
            <w:r w:rsidRPr="00707112">
              <w:rPr>
                <w:rFonts w:ascii="Century Schoolbook" w:hAnsi="Century Schoolbook"/>
                <w:smallCaps/>
              </w:rPr>
              <w:t>ccountability Center</w:t>
            </w:r>
          </w:p>
        </w:tc>
      </w:tr>
      <w:tr w:rsidR="00EC6BC9" w:rsidRPr="00B76825" w14:paraId="71F2C885" w14:textId="77777777">
        <w:tc>
          <w:tcPr>
            <w:tcW w:w="6228" w:type="dxa"/>
          </w:tcPr>
          <w:p w14:paraId="09C1FC25" w14:textId="77777777" w:rsidR="00EC6BC9" w:rsidRPr="00B76825" w:rsidRDefault="00EC6BC9" w:rsidP="00541217">
            <w:pPr>
              <w:keepNext/>
              <w:keepLines/>
              <w:spacing w:before="0" w:line="280" w:lineRule="exact"/>
              <w:ind w:left="1800"/>
              <w:rPr>
                <w:rFonts w:ascii="Century Schoolbook" w:hAnsi="Century Schoolbook"/>
              </w:rPr>
            </w:pPr>
            <w:r w:rsidRPr="00B76825">
              <w:rPr>
                <w:rFonts w:ascii="Century Schoolbook" w:hAnsi="Century Schoolbook"/>
              </w:rPr>
              <w:t>1200 18</w:t>
            </w:r>
            <w:r w:rsidRPr="00707112">
              <w:rPr>
                <w:rFonts w:ascii="Century Schoolbook" w:hAnsi="Century Schoolbook"/>
              </w:rPr>
              <w:t>th</w:t>
            </w:r>
            <w:r w:rsidRPr="00B76825">
              <w:rPr>
                <w:rFonts w:ascii="Century Schoolbook" w:hAnsi="Century Schoolbook"/>
              </w:rPr>
              <w:t xml:space="preserve"> Street NW</w:t>
            </w:r>
            <w:r w:rsidR="00EB08FE">
              <w:rPr>
                <w:rFonts w:ascii="Century Schoolbook" w:hAnsi="Century Schoolbook"/>
              </w:rPr>
              <w:t xml:space="preserve">, </w:t>
            </w:r>
            <w:r w:rsidR="00EB08FE" w:rsidRPr="00B76825">
              <w:rPr>
                <w:rFonts w:ascii="Century Schoolbook" w:hAnsi="Century Schoolbook"/>
              </w:rPr>
              <w:t>Suite 501</w:t>
            </w:r>
          </w:p>
        </w:tc>
      </w:tr>
      <w:tr w:rsidR="00EC6BC9" w:rsidRPr="00B76825" w14:paraId="443F3E3F" w14:textId="77777777">
        <w:tc>
          <w:tcPr>
            <w:tcW w:w="6228" w:type="dxa"/>
          </w:tcPr>
          <w:p w14:paraId="0A03862E" w14:textId="77777777" w:rsidR="00EC6BC9" w:rsidRPr="00B76825" w:rsidRDefault="00EC6BC9" w:rsidP="00541217">
            <w:pPr>
              <w:keepNext/>
              <w:keepLines/>
              <w:spacing w:before="0" w:line="280" w:lineRule="exact"/>
              <w:ind w:left="1800"/>
              <w:rPr>
                <w:rFonts w:ascii="Century Schoolbook" w:hAnsi="Century Schoolbook"/>
              </w:rPr>
            </w:pPr>
            <w:r w:rsidRPr="00B76825">
              <w:rPr>
                <w:rFonts w:ascii="Century Schoolbook" w:hAnsi="Century Schoolbook"/>
              </w:rPr>
              <w:t>Washington, D.C. 20036</w:t>
            </w:r>
          </w:p>
        </w:tc>
      </w:tr>
      <w:tr w:rsidR="00EC6BC9" w:rsidRPr="00B76825" w14:paraId="46FC4027" w14:textId="77777777">
        <w:tc>
          <w:tcPr>
            <w:tcW w:w="6228" w:type="dxa"/>
          </w:tcPr>
          <w:p w14:paraId="4943BED1" w14:textId="77777777" w:rsidR="00EC6BC9" w:rsidRPr="00B76825" w:rsidRDefault="00EC6BC9" w:rsidP="00541217">
            <w:pPr>
              <w:keepNext/>
              <w:keepLines/>
              <w:spacing w:before="0" w:line="280" w:lineRule="exact"/>
              <w:ind w:left="1800"/>
              <w:rPr>
                <w:rFonts w:ascii="Century Schoolbook" w:hAnsi="Century Schoolbook"/>
              </w:rPr>
            </w:pPr>
            <w:r w:rsidRPr="00B76825">
              <w:rPr>
                <w:rFonts w:ascii="Century Schoolbook" w:hAnsi="Century Schoolbook"/>
              </w:rPr>
              <w:t>(202) 296-6889</w:t>
            </w:r>
          </w:p>
        </w:tc>
      </w:tr>
      <w:tr w:rsidR="00EC6BC9" w:rsidRPr="00B76825" w14:paraId="6CA0BEC5" w14:textId="77777777">
        <w:tc>
          <w:tcPr>
            <w:tcW w:w="6228" w:type="dxa"/>
          </w:tcPr>
          <w:p w14:paraId="5635E50B" w14:textId="2A5FB910" w:rsidR="00EC6BC9" w:rsidRPr="00B76825" w:rsidRDefault="0050558E" w:rsidP="00541217">
            <w:pPr>
              <w:keepNext/>
              <w:keepLines/>
              <w:spacing w:before="0" w:line="280" w:lineRule="exact"/>
              <w:ind w:left="1800"/>
              <w:rPr>
                <w:rFonts w:ascii="Century Schoolbook" w:hAnsi="Century Schoolbook"/>
              </w:rPr>
            </w:pPr>
            <w:r w:rsidRPr="0050558E">
              <w:rPr>
                <w:rFonts w:ascii="Century Schoolbook" w:hAnsi="Century Schoolbook"/>
              </w:rPr>
              <w:t>brianne@theusconstitution.org</w:t>
            </w:r>
          </w:p>
        </w:tc>
      </w:tr>
    </w:tbl>
    <w:p w14:paraId="6DC37B5B" w14:textId="77777777" w:rsidR="00EC6BC9" w:rsidRDefault="00EC6BC9" w:rsidP="00540379">
      <w:pPr>
        <w:pStyle w:val="sctext"/>
        <w:keepNext/>
        <w:keepLines/>
        <w:spacing w:after="120"/>
        <w:ind w:left="720" w:firstLine="1080"/>
        <w:jc w:val="left"/>
        <w:rPr>
          <w:i/>
        </w:rPr>
      </w:pPr>
      <w:r>
        <w:rPr>
          <w:i/>
        </w:rPr>
        <w:t>Counsel for Amic</w:t>
      </w:r>
      <w:r w:rsidR="00F23BA6">
        <w:rPr>
          <w:i/>
        </w:rPr>
        <w:t>i</w:t>
      </w:r>
      <w:r>
        <w:rPr>
          <w:i/>
        </w:rPr>
        <w:t xml:space="preserve"> Curiae</w:t>
      </w:r>
    </w:p>
    <w:p w14:paraId="7F60528F" w14:textId="77777777" w:rsidR="00EC6BC9" w:rsidRDefault="00F23BA6" w:rsidP="001E002A">
      <w:pPr>
        <w:pStyle w:val="sctext2"/>
        <w:keepNext/>
        <w:keepLines/>
        <w:spacing w:before="0"/>
      </w:pPr>
      <w:r>
        <w:t>August 15</w:t>
      </w:r>
      <w:r w:rsidR="004E7DF0">
        <w:t>, 20</w:t>
      </w:r>
      <w:r>
        <w:t>22</w:t>
      </w:r>
      <w:r w:rsidR="00EC6BC9">
        <w:tab/>
      </w:r>
      <w:r w:rsidR="00EC6BC9">
        <w:tab/>
      </w:r>
      <w:r w:rsidR="00EC6BC9">
        <w:tab/>
        <w:t xml:space="preserve">   * Counsel of Record</w:t>
      </w:r>
    </w:p>
    <w:sectPr w:rsidR="00EC6BC9" w:rsidSect="00840A9B">
      <w:headerReference w:type="default" r:id="rId14"/>
      <w:footerReference w:type="default" r:id="rId15"/>
      <w:headerReference w:type="first" r:id="rId16"/>
      <w:footerReference w:type="first" r:id="rId17"/>
      <w:pgSz w:w="12240" w:h="15840" w:code="1"/>
      <w:pgMar w:top="2693" w:right="3125" w:bottom="2693" w:left="3125" w:header="2304" w:footer="230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D306C" w14:textId="77777777" w:rsidR="003472F9" w:rsidRDefault="003472F9">
      <w:r>
        <w:separator/>
      </w:r>
    </w:p>
  </w:endnote>
  <w:endnote w:type="continuationSeparator" w:id="0">
    <w:p w14:paraId="1C1A01EC" w14:textId="77777777" w:rsidR="003472F9" w:rsidRDefault="003472F9">
      <w:r>
        <w:continuationSeparator/>
      </w:r>
    </w:p>
  </w:endnote>
  <w:endnote w:type="continuationNotice" w:id="1">
    <w:p w14:paraId="20C5B8F4" w14:textId="77777777" w:rsidR="003472F9" w:rsidRDefault="003472F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ld English Text MT">
    <w:panose1 w:val="020B06040202020202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7223" w14:textId="77777777" w:rsidR="00575302" w:rsidRDefault="00575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3D920" w14:textId="16C72257" w:rsidR="00575302" w:rsidRDefault="00575302" w:rsidP="00E07D2D">
    <w:pPr>
      <w:pStyle w:val="Footer"/>
      <w:ind w:firstLine="0"/>
      <w:jc w:val="center"/>
      <w:rPr>
        <w:rFonts w:ascii="Century Schoolbook" w:hAnsi="Century Schoolbook"/>
      </w:rPr>
    </w:pPr>
    <w:r>
      <w:rPr>
        <w:rFonts w:ascii="Century Schoolbook" w:hAnsi="Century Schoolbook"/>
      </w:rPr>
      <w:t>(</w:t>
    </w:r>
    <w:r>
      <w:fldChar w:fldCharType="begin"/>
    </w:r>
    <w:r>
      <w:instrText xml:space="preserve"> PAGE   \* MERGEFORMAT </w:instrText>
    </w:r>
    <w:r>
      <w:fldChar w:fldCharType="separate"/>
    </w:r>
    <w:r w:rsidRPr="002234B5">
      <w:rPr>
        <w:rFonts w:ascii="Century Schoolbook" w:hAnsi="Century Schoolbook"/>
        <w:noProof/>
      </w:rPr>
      <w:t>i</w:t>
    </w:r>
    <w:r>
      <w:rPr>
        <w:rFonts w:ascii="Century Schoolbook" w:hAnsi="Century Schoolbook"/>
        <w:noProof/>
      </w:rPr>
      <w:fldChar w:fldCharType="end"/>
    </w:r>
    <w:r>
      <w:rPr>
        <w:rFonts w:ascii="Century Schoolbook" w:hAnsi="Century Schoolbook"/>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7E99" w14:textId="77777777" w:rsidR="00575302" w:rsidRDefault="005753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42937" w14:textId="77777777" w:rsidR="00575302" w:rsidRDefault="0057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51D54" w14:textId="77777777" w:rsidR="003472F9" w:rsidRDefault="003472F9">
      <w:pPr>
        <w:rPr>
          <w:rFonts w:ascii="Century Schoolbook" w:hAnsi="Century Schoolbook"/>
        </w:rPr>
      </w:pPr>
      <w:r>
        <w:rPr>
          <w:rFonts w:ascii="Century Schoolbook" w:hAnsi="Century Schoolbook"/>
        </w:rPr>
        <w:separator/>
      </w:r>
    </w:p>
  </w:footnote>
  <w:footnote w:type="continuationSeparator" w:id="0">
    <w:p w14:paraId="6C49AC76" w14:textId="77777777" w:rsidR="003472F9" w:rsidRDefault="003472F9">
      <w:pPr>
        <w:rPr>
          <w:rFonts w:ascii="Century Schoolbook" w:hAnsi="Century Schoolbook"/>
        </w:rPr>
      </w:pPr>
      <w:r>
        <w:rPr>
          <w:rFonts w:ascii="Century Schoolbook" w:hAnsi="Century Schoolbook"/>
        </w:rPr>
        <w:separator/>
      </w:r>
    </w:p>
  </w:footnote>
  <w:footnote w:type="continuationNotice" w:id="1">
    <w:p w14:paraId="3DAA89D3" w14:textId="77777777" w:rsidR="003472F9" w:rsidRDefault="003472F9">
      <w:pPr>
        <w:spacing w:before="0" w:line="240" w:lineRule="auto"/>
      </w:pPr>
    </w:p>
  </w:footnote>
  <w:footnote w:id="2">
    <w:p w14:paraId="7CEE076B" w14:textId="77777777" w:rsidR="00575302" w:rsidRPr="000700D6" w:rsidRDefault="00575302" w:rsidP="00866418">
      <w:pPr>
        <w:pStyle w:val="scfoot"/>
        <w:ind w:firstLine="270"/>
      </w:pPr>
      <w:r w:rsidRPr="000857CA">
        <w:rPr>
          <w:rStyle w:val="FootnoteReference"/>
        </w:rPr>
        <w:footnoteRef/>
      </w:r>
      <w:r w:rsidRPr="000857CA">
        <w:t xml:space="preserve"> The parties have consented to the filing of this brief.</w:t>
      </w:r>
      <w:r w:rsidRPr="00285714">
        <w:t xml:space="preserve">  Under Rule 37.6 of the Rules of this Court, </w:t>
      </w:r>
      <w:r w:rsidRPr="00BF6698">
        <w:rPr>
          <w:i/>
          <w:iCs/>
        </w:rPr>
        <w:t>amic</w:t>
      </w:r>
      <w:r>
        <w:rPr>
          <w:i/>
          <w:iCs/>
        </w:rPr>
        <w:t>i</w:t>
      </w:r>
      <w:r w:rsidRPr="00285714">
        <w:t xml:space="preserve"> state that no counsel for a party authored this brief in whole or in part, and no counsel or party made a monetary contribution intended to fund the preparation or submission of this brief.  No person other than </w:t>
      </w:r>
      <w:r w:rsidRPr="00C70B1E">
        <w:rPr>
          <w:i/>
          <w:iCs/>
        </w:rPr>
        <w:t>amici</w:t>
      </w:r>
      <w:r w:rsidRPr="00285714">
        <w:t xml:space="preserve"> or </w:t>
      </w:r>
      <w:r>
        <w:t>their</w:t>
      </w:r>
      <w:r w:rsidRPr="00285714">
        <w:t xml:space="preserve"> counsel made a monetary contribution to its preparation or submission</w:t>
      </w:r>
      <w:r w:rsidRPr="000700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9801"/>
      <w:docPartObj>
        <w:docPartGallery w:val="Page Numbers (Top of Page)"/>
        <w:docPartUnique/>
      </w:docPartObj>
    </w:sdtPr>
    <w:sdtEndPr/>
    <w:sdtContent>
      <w:p w14:paraId="24EAE9D5" w14:textId="77777777" w:rsidR="00575302" w:rsidRDefault="00575302" w:rsidP="00407480">
        <w:pPr>
          <w:pStyle w:val="Header"/>
          <w:spacing w:before="0" w:line="240" w:lineRule="auto"/>
          <w:ind w:firstLine="0"/>
          <w:jc w:val="center"/>
        </w:pPr>
        <w:r>
          <w:fldChar w:fldCharType="begin"/>
        </w:r>
        <w:r>
          <w:instrText xml:space="preserve"> PAGE   \* MERGEFORMAT </w:instrText>
        </w:r>
        <w:r>
          <w:fldChar w:fldCharType="separate"/>
        </w:r>
        <w:r w:rsidRPr="00A70928">
          <w:rPr>
            <w:rFonts w:ascii="Century Schoolbook" w:hAnsi="Century Schoolbook"/>
            <w:noProof/>
          </w:rPr>
          <w:t>vi</w:t>
        </w:r>
        <w:r>
          <w:rPr>
            <w:rFonts w:ascii="Century Schoolbook" w:hAnsi="Century Schoolbook"/>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FAE97" w14:textId="77777777" w:rsidR="00575302" w:rsidRDefault="00575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E012" w14:textId="22A27DF2" w:rsidR="00575302" w:rsidRDefault="00575302" w:rsidP="00407480">
    <w:pPr>
      <w:pStyle w:val="Header"/>
      <w:spacing w:before="0" w:line="240" w:lineRule="auto"/>
      <w:ind w:firstLine="0"/>
      <w:jc w:val="center"/>
      <w:rPr>
        <w:rFonts w:ascii="Century Schoolbook" w:hAnsi="Century Schoolbook"/>
      </w:rPr>
    </w:pPr>
    <w:r>
      <w:fldChar w:fldCharType="begin"/>
    </w:r>
    <w:r>
      <w:instrText xml:space="preserve"> PAGE   \* MERGEFORMAT </w:instrText>
    </w:r>
    <w:r>
      <w:fldChar w:fldCharType="separate"/>
    </w:r>
    <w:r w:rsidRPr="00472B95">
      <w:rPr>
        <w:rFonts w:ascii="Century Schoolbook" w:hAnsi="Century Schoolbook"/>
        <w:noProof/>
      </w:rPr>
      <w:t>33</w:t>
    </w:r>
    <w:r>
      <w:rPr>
        <w:rFonts w:ascii="Century Schoolbook" w:hAnsi="Century Schoolbook"/>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9804"/>
      <w:docPartObj>
        <w:docPartGallery w:val="Page Numbers (Top of Page)"/>
        <w:docPartUnique/>
      </w:docPartObj>
    </w:sdtPr>
    <w:sdtEndPr/>
    <w:sdtContent>
      <w:p w14:paraId="5612879D" w14:textId="0D22E3B9" w:rsidR="00575302" w:rsidRDefault="00575302" w:rsidP="00407480">
        <w:pPr>
          <w:pStyle w:val="Header"/>
          <w:spacing w:before="0" w:line="240" w:lineRule="auto"/>
          <w:ind w:firstLine="0"/>
          <w:jc w:val="center"/>
        </w:pPr>
        <w:r>
          <w:fldChar w:fldCharType="begin"/>
        </w:r>
        <w:r>
          <w:instrText xml:space="preserve"> PAGE   \* MERGEFORMAT </w:instrText>
        </w:r>
        <w:r>
          <w:fldChar w:fldCharType="separate"/>
        </w:r>
        <w:r w:rsidRPr="002234B5">
          <w:rPr>
            <w:rFonts w:ascii="Century Schoolbook" w:hAnsi="Century Schoolbook"/>
            <w:noProof/>
          </w:rPr>
          <w:t>1</w:t>
        </w:r>
        <w:r>
          <w:rPr>
            <w:rFonts w:ascii="Century Schoolbook" w:hAnsi="Century Schoolbook"/>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1"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2" w15:restartNumberingAfterBreak="0">
    <w:nsid w:val="0604710D"/>
    <w:multiLevelType w:val="hybridMultilevel"/>
    <w:tmpl w:val="50A6813C"/>
    <w:name w:val="Enter a Name2"/>
    <w:lvl w:ilvl="0" w:tplc="7BB8DEEE">
      <w:start w:val="1"/>
      <w:numFmt w:val="upperRoman"/>
      <w:lvlText w:val="%1."/>
      <w:lvlJc w:val="right"/>
      <w:pPr>
        <w:ind w:left="720" w:hanging="360"/>
      </w:pPr>
      <w:rPr>
        <w:rFonts w:ascii="Century Schoolbook" w:hAnsi="Century Schoolbook"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47988"/>
    <w:multiLevelType w:val="singleLevel"/>
    <w:tmpl w:val="8D0EE232"/>
    <w:lvl w:ilvl="0">
      <w:start w:val="1"/>
      <w:numFmt w:val="upperRoman"/>
      <w:pStyle w:val="sctoc2"/>
      <w:lvlText w:val="%1."/>
      <w:lvlJc w:val="right"/>
      <w:pPr>
        <w:tabs>
          <w:tab w:val="num" w:pos="504"/>
        </w:tabs>
        <w:ind w:left="504" w:hanging="144"/>
      </w:pPr>
    </w:lvl>
  </w:abstractNum>
  <w:abstractNum w:abstractNumId="4" w15:restartNumberingAfterBreak="0">
    <w:nsid w:val="31071782"/>
    <w:multiLevelType w:val="hybridMultilevel"/>
    <w:tmpl w:val="F286C906"/>
    <w:lvl w:ilvl="0" w:tplc="FC783910">
      <w:start w:val="1"/>
      <w:numFmt w:val="decimal"/>
      <w:pStyle w:val="schead3"/>
      <w:lvlText w:val="%1."/>
      <w:lvlJc w:val="left"/>
      <w:pPr>
        <w:ind w:left="720" w:hanging="360"/>
      </w:pPr>
      <w:rPr>
        <w:rFonts w:ascii="Century Schoolbook" w:hAnsi="Century Schoolbook"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E7C40"/>
    <w:multiLevelType w:val="hybridMultilevel"/>
    <w:tmpl w:val="063459CE"/>
    <w:name w:val="Enter a Name22"/>
    <w:lvl w:ilvl="0" w:tplc="9E42F2C0">
      <w:start w:val="1"/>
      <w:numFmt w:val="upperLetter"/>
      <w:lvlText w:val="%1."/>
      <w:lvlJc w:val="right"/>
      <w:pPr>
        <w:ind w:left="1224" w:hanging="360"/>
      </w:pPr>
      <w:rPr>
        <w:rFonts w:ascii="Century Schoolbook" w:hAnsi="Century Schoolbook" w:hint="default"/>
        <w:b/>
        <w:i w:val="0"/>
        <w:sz w:val="24"/>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7" w15:restartNumberingAfterBreak="0">
    <w:nsid w:val="3A051B5D"/>
    <w:multiLevelType w:val="hybridMultilevel"/>
    <w:tmpl w:val="8B6883D4"/>
    <w:name w:val="DC Supreme22"/>
    <w:lvl w:ilvl="0" w:tplc="95624996">
      <w:start w:val="1"/>
      <w:numFmt w:val="decimal"/>
      <w:lvlText w:val="%1."/>
      <w:lvlJc w:val="right"/>
      <w:pPr>
        <w:ind w:left="1627" w:hanging="360"/>
      </w:pPr>
      <w:rPr>
        <w:rFonts w:ascii="Century Schoolbook" w:hAnsi="Century Schoolbook" w:hint="default"/>
        <w:b/>
        <w:i w:val="0"/>
        <w:sz w:val="24"/>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4E740AEC"/>
    <w:multiLevelType w:val="hybridMultilevel"/>
    <w:tmpl w:val="B5F04AF2"/>
    <w:name w:val="DC Supreme2"/>
    <w:lvl w:ilvl="0" w:tplc="B7524064">
      <w:start w:val="1"/>
      <w:numFmt w:val="upperLetter"/>
      <w:lvlText w:val="%1."/>
      <w:lvlJc w:val="right"/>
      <w:pPr>
        <w:ind w:left="1224" w:hanging="360"/>
      </w:pPr>
      <w:rPr>
        <w:rFonts w:ascii="Century Schoolbook" w:hAnsi="Century Schoolbook" w:hint="default"/>
        <w:b/>
        <w:i w:val="0"/>
        <w:sz w:val="24"/>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569C6654"/>
    <w:multiLevelType w:val="multilevel"/>
    <w:tmpl w:val="76762126"/>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lvlText w:val="%3."/>
      <w:lvlJc w:val="left"/>
      <w:pPr>
        <w:tabs>
          <w:tab w:val="num" w:pos="2160"/>
        </w:tabs>
        <w:ind w:left="2160" w:hanging="720"/>
      </w:pPr>
      <w:rPr>
        <w:b w:val="0"/>
        <w:i w:val="0"/>
        <w:caps w:val="0"/>
        <w:color w:val="010000"/>
        <w:u w:val="none"/>
      </w:rPr>
    </w:lvl>
    <w:lvl w:ilvl="3">
      <w:start w:val="1"/>
      <w:numFmt w:val="lowerLetter"/>
      <w:lvlText w:val="%4."/>
      <w:lvlJc w:val="left"/>
      <w:pPr>
        <w:tabs>
          <w:tab w:val="num" w:pos="2880"/>
        </w:tabs>
        <w:ind w:left="2880" w:hanging="720"/>
      </w:pPr>
      <w:rPr>
        <w:b w:val="0"/>
        <w:i w:val="0"/>
        <w:caps w:val="0"/>
        <w:color w:val="010000"/>
        <w:u w:val="none"/>
      </w:rPr>
    </w:lvl>
    <w:lvl w:ilvl="4">
      <w:start w:val="1"/>
      <w:numFmt w:val="lowerRoman"/>
      <w:lvlText w:val="%5."/>
      <w:lvlJc w:val="left"/>
      <w:pPr>
        <w:tabs>
          <w:tab w:val="num" w:pos="3600"/>
        </w:tabs>
        <w:ind w:left="3600" w:hanging="720"/>
      </w:pPr>
      <w:rPr>
        <w:b w:val="0"/>
        <w:i w:val="0"/>
        <w:caps w:val="0"/>
        <w:color w:val="010000"/>
        <w:u w:val="none"/>
      </w:rPr>
    </w:lvl>
    <w:lvl w:ilvl="5">
      <w:start w:val="1"/>
      <w:numFmt w:val="decimal"/>
      <w:lvlText w:val="(%6)"/>
      <w:lvlJc w:val="left"/>
      <w:pPr>
        <w:tabs>
          <w:tab w:val="num" w:pos="4320"/>
        </w:tabs>
        <w:ind w:left="4320" w:hanging="720"/>
      </w:pPr>
      <w:rPr>
        <w:b w:val="0"/>
        <w:i w:val="0"/>
        <w:caps w:val="0"/>
        <w:color w:val="010000"/>
        <w:u w:val="none"/>
      </w:rPr>
    </w:lvl>
    <w:lvl w:ilvl="6">
      <w:start w:val="1"/>
      <w:numFmt w:val="lowerLetter"/>
      <w:lvlText w:val="(%7)"/>
      <w:lvlJc w:val="left"/>
      <w:pPr>
        <w:tabs>
          <w:tab w:val="num" w:pos="5040"/>
        </w:tabs>
        <w:ind w:left="5040" w:hanging="720"/>
      </w:pPr>
      <w:rPr>
        <w:b w:val="0"/>
        <w:i w:val="0"/>
        <w:caps w:val="0"/>
        <w:color w:val="010000"/>
        <w:u w:val="none"/>
      </w:rPr>
    </w:lvl>
    <w:lvl w:ilvl="7">
      <w:start w:val="1"/>
      <w:numFmt w:val="lowerRoman"/>
      <w:lvlText w:val="(%8)"/>
      <w:lvlJc w:val="left"/>
      <w:pPr>
        <w:tabs>
          <w:tab w:val="num" w:pos="5760"/>
        </w:tabs>
        <w:ind w:left="5760" w:hanging="720"/>
      </w:pPr>
      <w:rPr>
        <w:b w:val="0"/>
        <w:i w:val="0"/>
        <w:caps w:val="0"/>
        <w:color w:val="010000"/>
        <w:u w:val="none"/>
      </w:rPr>
    </w:lvl>
    <w:lvl w:ilvl="8">
      <w:start w:val="1"/>
      <w:numFmt w:val="decimal"/>
      <w:lvlText w:val="%9)"/>
      <w:lvlJc w:val="left"/>
      <w:pPr>
        <w:tabs>
          <w:tab w:val="num" w:pos="6480"/>
        </w:tabs>
        <w:ind w:left="6480" w:hanging="720"/>
      </w:pPr>
      <w:rPr>
        <w:b w:val="0"/>
        <w:i w:val="0"/>
        <w:caps w:val="0"/>
        <w:color w:val="010000"/>
        <w:u w:val="none"/>
      </w:rPr>
    </w:lvl>
  </w:abstractNum>
  <w:abstractNum w:abstractNumId="10" w15:restartNumberingAfterBreak="0">
    <w:nsid w:val="5CB01342"/>
    <w:multiLevelType w:val="hybridMultilevel"/>
    <w:tmpl w:val="FF784D08"/>
    <w:name w:val="Enter a Name222"/>
    <w:lvl w:ilvl="0" w:tplc="BA84F3BA">
      <w:start w:val="1"/>
      <w:numFmt w:val="decimal"/>
      <w:lvlText w:val="%1."/>
      <w:lvlJc w:val="right"/>
      <w:pPr>
        <w:ind w:left="1627" w:hanging="360"/>
      </w:pPr>
      <w:rPr>
        <w:rFonts w:ascii="Century Schoolbook" w:hAnsi="Century Schoolbook" w:hint="default"/>
        <w:b/>
        <w:i w:val="0"/>
        <w:sz w:val="24"/>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1" w15:restartNumberingAfterBreak="0">
    <w:nsid w:val="6479487F"/>
    <w:multiLevelType w:val="multilevel"/>
    <w:tmpl w:val="B56C95AA"/>
    <w:lvl w:ilvl="0">
      <w:start w:val="1"/>
      <w:numFmt w:val="upperRoman"/>
      <w:pStyle w:val="schead1"/>
      <w:lvlText w:val="%1."/>
      <w:lvlJc w:val="right"/>
      <w:pPr>
        <w:tabs>
          <w:tab w:val="num" w:pos="504"/>
        </w:tabs>
        <w:ind w:left="504" w:hanging="144"/>
      </w:pPr>
      <w:rPr>
        <w:rFonts w:hint="default"/>
        <w:b/>
        <w:i w:val="0"/>
        <w:caps w:val="0"/>
        <w:strike w:val="0"/>
        <w:dstrike w:val="0"/>
        <w:vanish w:val="0"/>
        <w:color w:val="000000"/>
        <w:spacing w:val="0"/>
        <w:w w:val="100"/>
        <w:kern w:val="0"/>
        <w:position w:val="0"/>
        <w:u w:val="none"/>
        <w:effect w:val="none"/>
        <w:vertAlign w:val="baseline"/>
      </w:rPr>
    </w:lvl>
    <w:lvl w:ilvl="1">
      <w:start w:val="1"/>
      <w:numFmt w:val="upperLetter"/>
      <w:pStyle w:val="schead2"/>
      <w:lvlText w:val="%2."/>
      <w:lvlJc w:val="left"/>
      <w:pPr>
        <w:tabs>
          <w:tab w:val="num" w:pos="907"/>
        </w:tabs>
        <w:ind w:left="907" w:hanging="403"/>
      </w:pPr>
      <w:rPr>
        <w:rFonts w:hint="default"/>
        <w:b/>
        <w:i w:val="0"/>
        <w:caps w:val="0"/>
        <w:strike w:val="0"/>
        <w:dstrike w:val="0"/>
        <w:vanish w:val="0"/>
        <w:color w:val="000000"/>
        <w:spacing w:val="0"/>
        <w:w w:val="100"/>
        <w:kern w:val="0"/>
        <w:position w:val="0"/>
        <w:u w:val="none"/>
        <w:effect w:val="none"/>
        <w:vertAlign w:val="baseline"/>
      </w:rPr>
    </w:lvl>
    <w:lvl w:ilvl="2">
      <w:start w:val="1"/>
      <w:numFmt w:val="decimal"/>
      <w:pStyle w:val="Heading3"/>
      <w:lvlText w:val="%3."/>
      <w:lvlJc w:val="left"/>
      <w:pPr>
        <w:tabs>
          <w:tab w:val="num" w:pos="0"/>
        </w:tabs>
        <w:ind w:left="2160" w:hanging="720"/>
      </w:pPr>
      <w:rPr>
        <w:rFonts w:hint="default"/>
        <w:b w:val="0"/>
        <w:i w:val="0"/>
        <w:caps w:val="0"/>
        <w:smallCaps w:val="0"/>
        <w:strike w:val="0"/>
        <w:dstrike w:val="0"/>
        <w:vanish w:val="0"/>
        <w:color w:val="000000"/>
        <w:spacing w:val="0"/>
        <w:w w:val="100"/>
        <w:kern w:val="0"/>
        <w:position w:val="0"/>
        <w:u w:val="none"/>
        <w:effect w:val="none"/>
        <w:vertAlign w:val="baseline"/>
      </w:rPr>
    </w:lvl>
    <w:lvl w:ilvl="3">
      <w:start w:val="1"/>
      <w:numFmt w:val="lowerLetter"/>
      <w:pStyle w:val="Heading4"/>
      <w:lvlText w:val="%4."/>
      <w:lvlJc w:val="left"/>
      <w:pPr>
        <w:tabs>
          <w:tab w:val="num" w:pos="2880"/>
        </w:tabs>
        <w:ind w:left="2880" w:hanging="720"/>
      </w:pPr>
      <w:rPr>
        <w:rFonts w:hint="default"/>
        <w:b w:val="0"/>
        <w:i w:val="0"/>
        <w:caps w:val="0"/>
        <w:smallCaps w:val="0"/>
        <w:strike w:val="0"/>
        <w:dstrike w:val="0"/>
        <w:vanish w:val="0"/>
        <w:color w:val="000000"/>
        <w:spacing w:val="0"/>
        <w:w w:val="100"/>
        <w:kern w:val="0"/>
        <w:position w:val="0"/>
        <w:u w:val="none"/>
        <w:effect w:val="none"/>
        <w:vertAlign w:val="baseline"/>
      </w:rPr>
    </w:lvl>
    <w:lvl w:ilvl="4">
      <w:start w:val="1"/>
      <w:numFmt w:val="lowerRoman"/>
      <w:pStyle w:val="Heading5"/>
      <w:lvlText w:val="%5."/>
      <w:lvlJc w:val="left"/>
      <w:pPr>
        <w:tabs>
          <w:tab w:val="num" w:pos="3600"/>
        </w:tabs>
        <w:ind w:left="3600" w:hanging="720"/>
      </w:pPr>
      <w:rPr>
        <w:rFonts w:hint="default"/>
        <w:b w:val="0"/>
        <w:i w:val="0"/>
        <w:caps w:val="0"/>
        <w:smallCaps w:val="0"/>
        <w:strike w:val="0"/>
        <w:dstrike w:val="0"/>
        <w:vanish w:val="0"/>
        <w:color w:val="000000"/>
        <w:spacing w:val="0"/>
        <w:w w:val="100"/>
        <w:kern w:val="0"/>
        <w:position w:val="0"/>
        <w:u w:val="none"/>
        <w:effect w:val="none"/>
        <w:vertAlign w:val="baseline"/>
      </w:rPr>
    </w:lvl>
    <w:lvl w:ilvl="5">
      <w:start w:val="1"/>
      <w:numFmt w:val="decimal"/>
      <w:pStyle w:val="Heading6"/>
      <w:lvlText w:val="(%6)"/>
      <w:lvlJc w:val="left"/>
      <w:pPr>
        <w:tabs>
          <w:tab w:val="num" w:pos="0"/>
        </w:tabs>
        <w:ind w:left="4320" w:hanging="720"/>
      </w:pPr>
      <w:rPr>
        <w:rFonts w:hint="default"/>
        <w:b w:val="0"/>
        <w:i w:val="0"/>
        <w:caps w:val="0"/>
        <w:smallCaps w:val="0"/>
        <w:strike w:val="0"/>
        <w:dstrike w:val="0"/>
        <w:vanish w:val="0"/>
        <w:color w:val="000000"/>
        <w:spacing w:val="0"/>
        <w:w w:val="100"/>
        <w:kern w:val="0"/>
        <w:position w:val="0"/>
        <w:u w:val="none"/>
        <w:effect w:val="none"/>
        <w:vertAlign w:val="baseline"/>
      </w:rPr>
    </w:lvl>
    <w:lvl w:ilvl="6">
      <w:start w:val="1"/>
      <w:numFmt w:val="lowerLetter"/>
      <w:pStyle w:val="Heading7"/>
      <w:lvlText w:val="(%7)"/>
      <w:lvlJc w:val="left"/>
      <w:pPr>
        <w:tabs>
          <w:tab w:val="num" w:pos="5040"/>
        </w:tabs>
        <w:ind w:left="5040" w:hanging="720"/>
      </w:pPr>
      <w:rPr>
        <w:rFonts w:hint="default"/>
        <w:b w:val="0"/>
        <w:i w:val="0"/>
        <w:caps w:val="0"/>
        <w:smallCaps w:val="0"/>
        <w:strike w:val="0"/>
        <w:dstrike w:val="0"/>
        <w:vanish w:val="0"/>
        <w:color w:val="000000"/>
        <w:spacing w:val="0"/>
        <w:w w:val="100"/>
        <w:kern w:val="0"/>
        <w:position w:val="0"/>
        <w:u w:val="none"/>
        <w:effect w:val="none"/>
        <w:vertAlign w:val="baseline"/>
      </w:rPr>
    </w:lvl>
    <w:lvl w:ilvl="7">
      <w:start w:val="1"/>
      <w:numFmt w:val="lowerRoman"/>
      <w:pStyle w:val="Heading8"/>
      <w:lvlText w:val="(%8)"/>
      <w:lvlJc w:val="left"/>
      <w:pPr>
        <w:tabs>
          <w:tab w:val="num" w:pos="5760"/>
        </w:tabs>
        <w:ind w:left="5760" w:hanging="720"/>
      </w:pPr>
      <w:rPr>
        <w:rFonts w:hint="default"/>
        <w:b w:val="0"/>
        <w:i w:val="0"/>
        <w:caps w:val="0"/>
        <w:smallCaps w:val="0"/>
        <w:strike w:val="0"/>
        <w:dstrike w:val="0"/>
        <w:vanish w:val="0"/>
        <w:color w:val="000000"/>
        <w:spacing w:val="0"/>
        <w:w w:val="100"/>
        <w:kern w:val="0"/>
        <w:position w:val="0"/>
        <w:u w:val="none"/>
        <w:effect w:val="none"/>
        <w:vertAlign w:val="baseline"/>
      </w:rPr>
    </w:lvl>
    <w:lvl w:ilvl="8">
      <w:start w:val="1"/>
      <w:numFmt w:val="decimal"/>
      <w:pStyle w:val="Heading9"/>
      <w:lvlText w:val="%9)"/>
      <w:lvlJc w:val="left"/>
      <w:pPr>
        <w:tabs>
          <w:tab w:val="num" w:pos="6480"/>
        </w:tabs>
        <w:ind w:left="6480" w:hanging="720"/>
      </w:pPr>
      <w:rPr>
        <w:rFonts w:hint="default"/>
        <w:b w:val="0"/>
        <w:i w:val="0"/>
        <w:caps w:val="0"/>
        <w:smallCaps w:val="0"/>
        <w:strike w:val="0"/>
        <w:dstrike w:val="0"/>
        <w:vanish w:val="0"/>
        <w:color w:val="000000"/>
        <w:spacing w:val="0"/>
        <w:w w:val="100"/>
        <w:kern w:val="0"/>
        <w:position w:val="0"/>
        <w:u w:val="none"/>
        <w:effect w:val="none"/>
        <w:vertAlign w:val="baseline"/>
      </w:rPr>
    </w:lvl>
  </w:abstractNum>
  <w:abstractNum w:abstractNumId="12" w15:restartNumberingAfterBreak="0">
    <w:nsid w:val="65E262B3"/>
    <w:multiLevelType w:val="hybridMultilevel"/>
    <w:tmpl w:val="D8F84BB4"/>
    <w:lvl w:ilvl="0" w:tplc="5F0A98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3"/>
  </w:num>
  <w:num w:numId="5">
    <w:abstractNumId w:val="4"/>
  </w:num>
  <w:num w:numId="6">
    <w:abstractNumId w:val="11"/>
  </w:num>
  <w:num w:numId="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ES" w:vendorID="64" w:dllVersion="0" w:nlCheck="1" w:checkStyle="0"/>
  <w:activeWritingStyle w:appName="MSWord" w:lang="es-ES" w:vendorID="64" w:dllVersion="4096" w:nlCheck="1" w:checkStyle="0"/>
  <w:activeWritingStyle w:appName="MSWord" w:lang="sv-SE" w:vendorID="64" w:dllVersion="4096" w:nlCheck="1" w:checkStyle="0"/>
  <w:activeWritingStyle w:appName="MSWord" w:lang="sv-SE" w:vendorID="64" w:dllVersion="0" w:nlCheck="1" w:checkStyle="0"/>
  <w:proofState w:spelling="clean"/>
  <w:attachedTemplate r:id="rId1"/>
  <w:trackRevisions/>
  <w:defaultTabStop w:val="720"/>
  <w:autoHyphenation/>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faultNumberOfLevelsInTOCForThisScheme" w:val="橄ㄴ϶Ϙ찔㈇"/>
    <w:docVar w:name="DocIDRemoved" w:val="True"/>
    <w:docVar w:name="LastSchemeChoice" w:val="DC Supreme"/>
    <w:docVar w:name="LastSchemeUniqueID" w:val="5"/>
    <w:docVar w:name="Option0True" w:val="False"/>
    <w:docVar w:name="Option1True" w:val="False"/>
    <w:docVar w:name="Option2True" w:val="False"/>
    <w:docVar w:name="Option3True" w:val="False"/>
  </w:docVars>
  <w:rsids>
    <w:rsidRoot w:val="0016062A"/>
    <w:rsid w:val="000000F7"/>
    <w:rsid w:val="000004FF"/>
    <w:rsid w:val="00000F75"/>
    <w:rsid w:val="000011CB"/>
    <w:rsid w:val="00001CDB"/>
    <w:rsid w:val="000024A5"/>
    <w:rsid w:val="00002B73"/>
    <w:rsid w:val="00002D48"/>
    <w:rsid w:val="00002F5C"/>
    <w:rsid w:val="00003334"/>
    <w:rsid w:val="000033E6"/>
    <w:rsid w:val="000034A3"/>
    <w:rsid w:val="0000362F"/>
    <w:rsid w:val="0000365A"/>
    <w:rsid w:val="00003E03"/>
    <w:rsid w:val="00003EA2"/>
    <w:rsid w:val="000041D2"/>
    <w:rsid w:val="00004C7F"/>
    <w:rsid w:val="00005CE7"/>
    <w:rsid w:val="000061F0"/>
    <w:rsid w:val="0000626C"/>
    <w:rsid w:val="0000641E"/>
    <w:rsid w:val="00006590"/>
    <w:rsid w:val="000066AE"/>
    <w:rsid w:val="00006869"/>
    <w:rsid w:val="00007B0A"/>
    <w:rsid w:val="00007CF4"/>
    <w:rsid w:val="00011239"/>
    <w:rsid w:val="0001178B"/>
    <w:rsid w:val="0001215E"/>
    <w:rsid w:val="00012584"/>
    <w:rsid w:val="000127E5"/>
    <w:rsid w:val="000136C0"/>
    <w:rsid w:val="00013CFF"/>
    <w:rsid w:val="00013E3E"/>
    <w:rsid w:val="00013FED"/>
    <w:rsid w:val="00014147"/>
    <w:rsid w:val="00014327"/>
    <w:rsid w:val="0001497B"/>
    <w:rsid w:val="000151B7"/>
    <w:rsid w:val="000157AC"/>
    <w:rsid w:val="00015A7D"/>
    <w:rsid w:val="00015E85"/>
    <w:rsid w:val="00015F96"/>
    <w:rsid w:val="00015FFA"/>
    <w:rsid w:val="000160CA"/>
    <w:rsid w:val="000168F1"/>
    <w:rsid w:val="00016C10"/>
    <w:rsid w:val="00020152"/>
    <w:rsid w:val="00020420"/>
    <w:rsid w:val="0002042A"/>
    <w:rsid w:val="00020E65"/>
    <w:rsid w:val="00021271"/>
    <w:rsid w:val="000225A7"/>
    <w:rsid w:val="0002277E"/>
    <w:rsid w:val="00022820"/>
    <w:rsid w:val="000229C9"/>
    <w:rsid w:val="00022F5E"/>
    <w:rsid w:val="00023115"/>
    <w:rsid w:val="00023C5E"/>
    <w:rsid w:val="00023CD9"/>
    <w:rsid w:val="00023CEC"/>
    <w:rsid w:val="00024801"/>
    <w:rsid w:val="00024A88"/>
    <w:rsid w:val="00025AEC"/>
    <w:rsid w:val="00025BE5"/>
    <w:rsid w:val="000269AA"/>
    <w:rsid w:val="00026C4C"/>
    <w:rsid w:val="00027A8B"/>
    <w:rsid w:val="00027BC7"/>
    <w:rsid w:val="00027C94"/>
    <w:rsid w:val="00027ED3"/>
    <w:rsid w:val="000300DD"/>
    <w:rsid w:val="00030386"/>
    <w:rsid w:val="00030430"/>
    <w:rsid w:val="00030912"/>
    <w:rsid w:val="00030E92"/>
    <w:rsid w:val="00031056"/>
    <w:rsid w:val="00031241"/>
    <w:rsid w:val="000317A1"/>
    <w:rsid w:val="00031A63"/>
    <w:rsid w:val="00031DA6"/>
    <w:rsid w:val="000324B9"/>
    <w:rsid w:val="00032615"/>
    <w:rsid w:val="0003279B"/>
    <w:rsid w:val="00032AC2"/>
    <w:rsid w:val="00032BD1"/>
    <w:rsid w:val="00032C44"/>
    <w:rsid w:val="00032F37"/>
    <w:rsid w:val="000331DA"/>
    <w:rsid w:val="0003320C"/>
    <w:rsid w:val="00033458"/>
    <w:rsid w:val="00033D29"/>
    <w:rsid w:val="00033DA7"/>
    <w:rsid w:val="000344DD"/>
    <w:rsid w:val="0003450F"/>
    <w:rsid w:val="000355BC"/>
    <w:rsid w:val="00035604"/>
    <w:rsid w:val="00036032"/>
    <w:rsid w:val="00036127"/>
    <w:rsid w:val="0003623F"/>
    <w:rsid w:val="00036629"/>
    <w:rsid w:val="00036A7F"/>
    <w:rsid w:val="00037530"/>
    <w:rsid w:val="00037965"/>
    <w:rsid w:val="0004006E"/>
    <w:rsid w:val="0004055C"/>
    <w:rsid w:val="00040AA2"/>
    <w:rsid w:val="0004145D"/>
    <w:rsid w:val="000416DC"/>
    <w:rsid w:val="000417D8"/>
    <w:rsid w:val="00041D13"/>
    <w:rsid w:val="00041F53"/>
    <w:rsid w:val="00041F71"/>
    <w:rsid w:val="00042097"/>
    <w:rsid w:val="0004293C"/>
    <w:rsid w:val="00042BE9"/>
    <w:rsid w:val="00043FCC"/>
    <w:rsid w:val="00044455"/>
    <w:rsid w:val="00044493"/>
    <w:rsid w:val="00044957"/>
    <w:rsid w:val="000449FA"/>
    <w:rsid w:val="00045C53"/>
    <w:rsid w:val="00046388"/>
    <w:rsid w:val="00046471"/>
    <w:rsid w:val="000473EB"/>
    <w:rsid w:val="0004785B"/>
    <w:rsid w:val="00047E80"/>
    <w:rsid w:val="0005019F"/>
    <w:rsid w:val="00050474"/>
    <w:rsid w:val="00050F61"/>
    <w:rsid w:val="000516DE"/>
    <w:rsid w:val="00051790"/>
    <w:rsid w:val="00051F03"/>
    <w:rsid w:val="00052170"/>
    <w:rsid w:val="000521DB"/>
    <w:rsid w:val="0005242B"/>
    <w:rsid w:val="0005264C"/>
    <w:rsid w:val="00052962"/>
    <w:rsid w:val="00053C7E"/>
    <w:rsid w:val="000545FB"/>
    <w:rsid w:val="000546AE"/>
    <w:rsid w:val="00054A31"/>
    <w:rsid w:val="0005513D"/>
    <w:rsid w:val="000551F8"/>
    <w:rsid w:val="0005524B"/>
    <w:rsid w:val="00055AF8"/>
    <w:rsid w:val="00055F7C"/>
    <w:rsid w:val="00056691"/>
    <w:rsid w:val="00057426"/>
    <w:rsid w:val="00060365"/>
    <w:rsid w:val="000605B6"/>
    <w:rsid w:val="00060C9D"/>
    <w:rsid w:val="000613DF"/>
    <w:rsid w:val="000614AA"/>
    <w:rsid w:val="000616F7"/>
    <w:rsid w:val="00061718"/>
    <w:rsid w:val="00061EC7"/>
    <w:rsid w:val="0006450B"/>
    <w:rsid w:val="0006497E"/>
    <w:rsid w:val="00064E7F"/>
    <w:rsid w:val="00065769"/>
    <w:rsid w:val="000665F4"/>
    <w:rsid w:val="00066A16"/>
    <w:rsid w:val="00066F5D"/>
    <w:rsid w:val="00067D53"/>
    <w:rsid w:val="00067E42"/>
    <w:rsid w:val="0007005A"/>
    <w:rsid w:val="000700D6"/>
    <w:rsid w:val="000704A0"/>
    <w:rsid w:val="00070A79"/>
    <w:rsid w:val="00070E57"/>
    <w:rsid w:val="00071159"/>
    <w:rsid w:val="000712D2"/>
    <w:rsid w:val="00071BE2"/>
    <w:rsid w:val="00072625"/>
    <w:rsid w:val="00072753"/>
    <w:rsid w:val="00072F00"/>
    <w:rsid w:val="00073463"/>
    <w:rsid w:val="000738F2"/>
    <w:rsid w:val="00073B26"/>
    <w:rsid w:val="0007516A"/>
    <w:rsid w:val="00075653"/>
    <w:rsid w:val="00075A0F"/>
    <w:rsid w:val="00075F96"/>
    <w:rsid w:val="00076448"/>
    <w:rsid w:val="00076C4B"/>
    <w:rsid w:val="00077166"/>
    <w:rsid w:val="00077421"/>
    <w:rsid w:val="00077509"/>
    <w:rsid w:val="0008033D"/>
    <w:rsid w:val="0008043D"/>
    <w:rsid w:val="00080988"/>
    <w:rsid w:val="00080E9D"/>
    <w:rsid w:val="00081F27"/>
    <w:rsid w:val="00082058"/>
    <w:rsid w:val="00082231"/>
    <w:rsid w:val="0008228D"/>
    <w:rsid w:val="00083138"/>
    <w:rsid w:val="000832C7"/>
    <w:rsid w:val="0008341C"/>
    <w:rsid w:val="0008415C"/>
    <w:rsid w:val="000846CA"/>
    <w:rsid w:val="00084C9B"/>
    <w:rsid w:val="00085133"/>
    <w:rsid w:val="0008535D"/>
    <w:rsid w:val="000856FC"/>
    <w:rsid w:val="000857CA"/>
    <w:rsid w:val="00085CF6"/>
    <w:rsid w:val="00085EB9"/>
    <w:rsid w:val="00086424"/>
    <w:rsid w:val="00086F8A"/>
    <w:rsid w:val="000876E1"/>
    <w:rsid w:val="000901C8"/>
    <w:rsid w:val="00090802"/>
    <w:rsid w:val="00090EF8"/>
    <w:rsid w:val="00091BC5"/>
    <w:rsid w:val="00091CBB"/>
    <w:rsid w:val="000921E1"/>
    <w:rsid w:val="000924C4"/>
    <w:rsid w:val="00092594"/>
    <w:rsid w:val="00092B74"/>
    <w:rsid w:val="00092BE5"/>
    <w:rsid w:val="00094332"/>
    <w:rsid w:val="00094735"/>
    <w:rsid w:val="000948AE"/>
    <w:rsid w:val="000949B5"/>
    <w:rsid w:val="00094A6A"/>
    <w:rsid w:val="00095CA1"/>
    <w:rsid w:val="00096225"/>
    <w:rsid w:val="00096CD5"/>
    <w:rsid w:val="000970A7"/>
    <w:rsid w:val="00097139"/>
    <w:rsid w:val="00097B00"/>
    <w:rsid w:val="00097F30"/>
    <w:rsid w:val="00097F36"/>
    <w:rsid w:val="000A0C74"/>
    <w:rsid w:val="000A0D7B"/>
    <w:rsid w:val="000A1159"/>
    <w:rsid w:val="000A1561"/>
    <w:rsid w:val="000A1B01"/>
    <w:rsid w:val="000A2928"/>
    <w:rsid w:val="000A3BF5"/>
    <w:rsid w:val="000A3E39"/>
    <w:rsid w:val="000A46E5"/>
    <w:rsid w:val="000A4FD8"/>
    <w:rsid w:val="000A5C7F"/>
    <w:rsid w:val="000A63BA"/>
    <w:rsid w:val="000A6B78"/>
    <w:rsid w:val="000A6F5B"/>
    <w:rsid w:val="000A70AF"/>
    <w:rsid w:val="000A7F62"/>
    <w:rsid w:val="000B035F"/>
    <w:rsid w:val="000B070D"/>
    <w:rsid w:val="000B07E0"/>
    <w:rsid w:val="000B0DB4"/>
    <w:rsid w:val="000B0DF9"/>
    <w:rsid w:val="000B0E8F"/>
    <w:rsid w:val="000B0EF2"/>
    <w:rsid w:val="000B1170"/>
    <w:rsid w:val="000B119B"/>
    <w:rsid w:val="000B1833"/>
    <w:rsid w:val="000B1E21"/>
    <w:rsid w:val="000B227F"/>
    <w:rsid w:val="000B2666"/>
    <w:rsid w:val="000B266F"/>
    <w:rsid w:val="000B29B6"/>
    <w:rsid w:val="000B309A"/>
    <w:rsid w:val="000B39E0"/>
    <w:rsid w:val="000B471B"/>
    <w:rsid w:val="000B49DF"/>
    <w:rsid w:val="000B4B51"/>
    <w:rsid w:val="000B4F38"/>
    <w:rsid w:val="000B4FEC"/>
    <w:rsid w:val="000B500C"/>
    <w:rsid w:val="000B593F"/>
    <w:rsid w:val="000B5E71"/>
    <w:rsid w:val="000B632A"/>
    <w:rsid w:val="000B6512"/>
    <w:rsid w:val="000B6658"/>
    <w:rsid w:val="000B6B56"/>
    <w:rsid w:val="000B6E55"/>
    <w:rsid w:val="000B6EC6"/>
    <w:rsid w:val="000B77A5"/>
    <w:rsid w:val="000B7F79"/>
    <w:rsid w:val="000C03B3"/>
    <w:rsid w:val="000C0BB3"/>
    <w:rsid w:val="000C15C6"/>
    <w:rsid w:val="000C1748"/>
    <w:rsid w:val="000C17B3"/>
    <w:rsid w:val="000C1809"/>
    <w:rsid w:val="000C1B00"/>
    <w:rsid w:val="000C2480"/>
    <w:rsid w:val="000C2BC1"/>
    <w:rsid w:val="000C2EF1"/>
    <w:rsid w:val="000C38B0"/>
    <w:rsid w:val="000C460E"/>
    <w:rsid w:val="000C47C1"/>
    <w:rsid w:val="000C5009"/>
    <w:rsid w:val="000C5583"/>
    <w:rsid w:val="000C58B0"/>
    <w:rsid w:val="000C5AF9"/>
    <w:rsid w:val="000C68F4"/>
    <w:rsid w:val="000C69EB"/>
    <w:rsid w:val="000C722D"/>
    <w:rsid w:val="000C75A9"/>
    <w:rsid w:val="000C7A68"/>
    <w:rsid w:val="000C7F41"/>
    <w:rsid w:val="000D0358"/>
    <w:rsid w:val="000D03DC"/>
    <w:rsid w:val="000D04C9"/>
    <w:rsid w:val="000D1A15"/>
    <w:rsid w:val="000D201C"/>
    <w:rsid w:val="000D2071"/>
    <w:rsid w:val="000D28C3"/>
    <w:rsid w:val="000D391F"/>
    <w:rsid w:val="000D3A93"/>
    <w:rsid w:val="000D41DA"/>
    <w:rsid w:val="000D46B9"/>
    <w:rsid w:val="000D479D"/>
    <w:rsid w:val="000D47DC"/>
    <w:rsid w:val="000D4A7E"/>
    <w:rsid w:val="000D50F6"/>
    <w:rsid w:val="000D54D6"/>
    <w:rsid w:val="000D58EB"/>
    <w:rsid w:val="000D5A22"/>
    <w:rsid w:val="000D6625"/>
    <w:rsid w:val="000D6949"/>
    <w:rsid w:val="000D6F1C"/>
    <w:rsid w:val="000D741D"/>
    <w:rsid w:val="000D74D2"/>
    <w:rsid w:val="000E0018"/>
    <w:rsid w:val="000E08B4"/>
    <w:rsid w:val="000E0F32"/>
    <w:rsid w:val="000E16A8"/>
    <w:rsid w:val="000E2270"/>
    <w:rsid w:val="000E27F5"/>
    <w:rsid w:val="000E2B6B"/>
    <w:rsid w:val="000E3155"/>
    <w:rsid w:val="000E346F"/>
    <w:rsid w:val="000E3774"/>
    <w:rsid w:val="000E39D1"/>
    <w:rsid w:val="000E3AFF"/>
    <w:rsid w:val="000E40BF"/>
    <w:rsid w:val="000E46EC"/>
    <w:rsid w:val="000E472A"/>
    <w:rsid w:val="000E4BD6"/>
    <w:rsid w:val="000E4DCB"/>
    <w:rsid w:val="000E4E80"/>
    <w:rsid w:val="000E4EC9"/>
    <w:rsid w:val="000E4F0E"/>
    <w:rsid w:val="000E57B6"/>
    <w:rsid w:val="000E58BB"/>
    <w:rsid w:val="000E59B6"/>
    <w:rsid w:val="000E5D7B"/>
    <w:rsid w:val="000E5EBE"/>
    <w:rsid w:val="000E6061"/>
    <w:rsid w:val="000E6382"/>
    <w:rsid w:val="000E7091"/>
    <w:rsid w:val="000E712D"/>
    <w:rsid w:val="000E792F"/>
    <w:rsid w:val="000E7E33"/>
    <w:rsid w:val="000F00F8"/>
    <w:rsid w:val="000F0223"/>
    <w:rsid w:val="000F05E3"/>
    <w:rsid w:val="000F0602"/>
    <w:rsid w:val="000F069C"/>
    <w:rsid w:val="000F0A8D"/>
    <w:rsid w:val="000F1106"/>
    <w:rsid w:val="000F1791"/>
    <w:rsid w:val="000F1CBB"/>
    <w:rsid w:val="000F1D91"/>
    <w:rsid w:val="000F24C5"/>
    <w:rsid w:val="000F256B"/>
    <w:rsid w:val="000F3995"/>
    <w:rsid w:val="000F4215"/>
    <w:rsid w:val="000F4986"/>
    <w:rsid w:val="000F4F72"/>
    <w:rsid w:val="000F5AF8"/>
    <w:rsid w:val="000F684E"/>
    <w:rsid w:val="000F6E88"/>
    <w:rsid w:val="000F7625"/>
    <w:rsid w:val="000F7636"/>
    <w:rsid w:val="000F76BB"/>
    <w:rsid w:val="000F7851"/>
    <w:rsid w:val="000F7D69"/>
    <w:rsid w:val="00100A5B"/>
    <w:rsid w:val="00100C71"/>
    <w:rsid w:val="0010208C"/>
    <w:rsid w:val="001021A5"/>
    <w:rsid w:val="001022DE"/>
    <w:rsid w:val="0010247F"/>
    <w:rsid w:val="001027B7"/>
    <w:rsid w:val="00102B8C"/>
    <w:rsid w:val="00102D3E"/>
    <w:rsid w:val="00103E92"/>
    <w:rsid w:val="00104267"/>
    <w:rsid w:val="001043C5"/>
    <w:rsid w:val="001045D1"/>
    <w:rsid w:val="001049AA"/>
    <w:rsid w:val="00104DB1"/>
    <w:rsid w:val="00106D2F"/>
    <w:rsid w:val="0010738E"/>
    <w:rsid w:val="001077C2"/>
    <w:rsid w:val="00107DC3"/>
    <w:rsid w:val="001106EE"/>
    <w:rsid w:val="0011090B"/>
    <w:rsid w:val="001115CF"/>
    <w:rsid w:val="00113A7E"/>
    <w:rsid w:val="00113D13"/>
    <w:rsid w:val="00113FFD"/>
    <w:rsid w:val="0011427A"/>
    <w:rsid w:val="00115285"/>
    <w:rsid w:val="001152BE"/>
    <w:rsid w:val="00115A3E"/>
    <w:rsid w:val="00115F57"/>
    <w:rsid w:val="00116045"/>
    <w:rsid w:val="001164CB"/>
    <w:rsid w:val="00116580"/>
    <w:rsid w:val="00116C25"/>
    <w:rsid w:val="00116E9E"/>
    <w:rsid w:val="001172DB"/>
    <w:rsid w:val="00117599"/>
    <w:rsid w:val="0012009B"/>
    <w:rsid w:val="001204C6"/>
    <w:rsid w:val="001211D6"/>
    <w:rsid w:val="0012187E"/>
    <w:rsid w:val="00122117"/>
    <w:rsid w:val="001229C1"/>
    <w:rsid w:val="00122E60"/>
    <w:rsid w:val="00122E8D"/>
    <w:rsid w:val="00122F55"/>
    <w:rsid w:val="001230B6"/>
    <w:rsid w:val="001231C5"/>
    <w:rsid w:val="00123C55"/>
    <w:rsid w:val="00124000"/>
    <w:rsid w:val="001247EC"/>
    <w:rsid w:val="001253B3"/>
    <w:rsid w:val="001258D8"/>
    <w:rsid w:val="001259FB"/>
    <w:rsid w:val="00125A7F"/>
    <w:rsid w:val="00125C77"/>
    <w:rsid w:val="00126ACD"/>
    <w:rsid w:val="00126CA3"/>
    <w:rsid w:val="0012747B"/>
    <w:rsid w:val="00130696"/>
    <w:rsid w:val="00131046"/>
    <w:rsid w:val="0013105E"/>
    <w:rsid w:val="0013122A"/>
    <w:rsid w:val="001314B7"/>
    <w:rsid w:val="001314C5"/>
    <w:rsid w:val="00131778"/>
    <w:rsid w:val="001317B8"/>
    <w:rsid w:val="001323D6"/>
    <w:rsid w:val="00132E73"/>
    <w:rsid w:val="00132F07"/>
    <w:rsid w:val="0013351F"/>
    <w:rsid w:val="00133AB6"/>
    <w:rsid w:val="00134816"/>
    <w:rsid w:val="00134C35"/>
    <w:rsid w:val="00134EBE"/>
    <w:rsid w:val="001352DE"/>
    <w:rsid w:val="0013565E"/>
    <w:rsid w:val="00135A17"/>
    <w:rsid w:val="00137124"/>
    <w:rsid w:val="00137408"/>
    <w:rsid w:val="001379FA"/>
    <w:rsid w:val="001403D3"/>
    <w:rsid w:val="00140522"/>
    <w:rsid w:val="001411BD"/>
    <w:rsid w:val="00141340"/>
    <w:rsid w:val="0014172A"/>
    <w:rsid w:val="00141E4D"/>
    <w:rsid w:val="001422A3"/>
    <w:rsid w:val="00142C3D"/>
    <w:rsid w:val="00142E17"/>
    <w:rsid w:val="0014319F"/>
    <w:rsid w:val="0014335E"/>
    <w:rsid w:val="00144291"/>
    <w:rsid w:val="00144740"/>
    <w:rsid w:val="00144B50"/>
    <w:rsid w:val="00144E4F"/>
    <w:rsid w:val="001453B9"/>
    <w:rsid w:val="00145A1C"/>
    <w:rsid w:val="00145DE7"/>
    <w:rsid w:val="001460D5"/>
    <w:rsid w:val="00147B5B"/>
    <w:rsid w:val="00147CF0"/>
    <w:rsid w:val="00150145"/>
    <w:rsid w:val="00150A75"/>
    <w:rsid w:val="00150B39"/>
    <w:rsid w:val="0015152E"/>
    <w:rsid w:val="001517BD"/>
    <w:rsid w:val="00152575"/>
    <w:rsid w:val="001531AE"/>
    <w:rsid w:val="00153552"/>
    <w:rsid w:val="001539A5"/>
    <w:rsid w:val="00153EFB"/>
    <w:rsid w:val="00153F4C"/>
    <w:rsid w:val="001545AB"/>
    <w:rsid w:val="0015477D"/>
    <w:rsid w:val="00154894"/>
    <w:rsid w:val="00154D4D"/>
    <w:rsid w:val="0015643F"/>
    <w:rsid w:val="00156928"/>
    <w:rsid w:val="00156ABB"/>
    <w:rsid w:val="00156EF3"/>
    <w:rsid w:val="0015772F"/>
    <w:rsid w:val="001600B1"/>
    <w:rsid w:val="00160330"/>
    <w:rsid w:val="001605F2"/>
    <w:rsid w:val="0016062A"/>
    <w:rsid w:val="00160680"/>
    <w:rsid w:val="001612B7"/>
    <w:rsid w:val="00161731"/>
    <w:rsid w:val="001620D4"/>
    <w:rsid w:val="001622B7"/>
    <w:rsid w:val="0016292E"/>
    <w:rsid w:val="00162B66"/>
    <w:rsid w:val="00162BCD"/>
    <w:rsid w:val="00163031"/>
    <w:rsid w:val="00163A06"/>
    <w:rsid w:val="0016577C"/>
    <w:rsid w:val="00165AF9"/>
    <w:rsid w:val="00165E59"/>
    <w:rsid w:val="001660BF"/>
    <w:rsid w:val="00166551"/>
    <w:rsid w:val="00166813"/>
    <w:rsid w:val="001668C2"/>
    <w:rsid w:val="001668C3"/>
    <w:rsid w:val="00166B7B"/>
    <w:rsid w:val="00166C12"/>
    <w:rsid w:val="00166C80"/>
    <w:rsid w:val="00166C88"/>
    <w:rsid w:val="0016740A"/>
    <w:rsid w:val="00167D77"/>
    <w:rsid w:val="001709EB"/>
    <w:rsid w:val="00170BCE"/>
    <w:rsid w:val="00171A18"/>
    <w:rsid w:val="00171D59"/>
    <w:rsid w:val="00172E0B"/>
    <w:rsid w:val="0017312A"/>
    <w:rsid w:val="001734A1"/>
    <w:rsid w:val="001736F2"/>
    <w:rsid w:val="00173C6E"/>
    <w:rsid w:val="00173F11"/>
    <w:rsid w:val="00174453"/>
    <w:rsid w:val="0017480A"/>
    <w:rsid w:val="0017513D"/>
    <w:rsid w:val="00175266"/>
    <w:rsid w:val="00176663"/>
    <w:rsid w:val="0017708F"/>
    <w:rsid w:val="001771AB"/>
    <w:rsid w:val="00177226"/>
    <w:rsid w:val="0017722E"/>
    <w:rsid w:val="00177319"/>
    <w:rsid w:val="001774DE"/>
    <w:rsid w:val="001800D7"/>
    <w:rsid w:val="0018036F"/>
    <w:rsid w:val="0018040F"/>
    <w:rsid w:val="00180EE6"/>
    <w:rsid w:val="001813A7"/>
    <w:rsid w:val="001818BE"/>
    <w:rsid w:val="0018197D"/>
    <w:rsid w:val="00181A80"/>
    <w:rsid w:val="00181CBE"/>
    <w:rsid w:val="00181D83"/>
    <w:rsid w:val="001821B8"/>
    <w:rsid w:val="001829DB"/>
    <w:rsid w:val="00182B69"/>
    <w:rsid w:val="00183724"/>
    <w:rsid w:val="00183852"/>
    <w:rsid w:val="00184145"/>
    <w:rsid w:val="001847C7"/>
    <w:rsid w:val="00184DBF"/>
    <w:rsid w:val="00185220"/>
    <w:rsid w:val="00185652"/>
    <w:rsid w:val="00185DA4"/>
    <w:rsid w:val="00186056"/>
    <w:rsid w:val="0018607A"/>
    <w:rsid w:val="0018650F"/>
    <w:rsid w:val="00186790"/>
    <w:rsid w:val="00186D0E"/>
    <w:rsid w:val="00186E13"/>
    <w:rsid w:val="001870CA"/>
    <w:rsid w:val="001876C1"/>
    <w:rsid w:val="001876C2"/>
    <w:rsid w:val="00187A1B"/>
    <w:rsid w:val="00187B24"/>
    <w:rsid w:val="001900BD"/>
    <w:rsid w:val="0019011A"/>
    <w:rsid w:val="001904EF"/>
    <w:rsid w:val="00190C1F"/>
    <w:rsid w:val="0019168F"/>
    <w:rsid w:val="00191956"/>
    <w:rsid w:val="00193EB8"/>
    <w:rsid w:val="00195312"/>
    <w:rsid w:val="00195A8C"/>
    <w:rsid w:val="00196648"/>
    <w:rsid w:val="00196A64"/>
    <w:rsid w:val="00196FE9"/>
    <w:rsid w:val="0019703F"/>
    <w:rsid w:val="0019731D"/>
    <w:rsid w:val="00197976"/>
    <w:rsid w:val="001979C7"/>
    <w:rsid w:val="00197D6B"/>
    <w:rsid w:val="001A005D"/>
    <w:rsid w:val="001A01F1"/>
    <w:rsid w:val="001A1270"/>
    <w:rsid w:val="001A166E"/>
    <w:rsid w:val="001A19AB"/>
    <w:rsid w:val="001A1DF8"/>
    <w:rsid w:val="001A2347"/>
    <w:rsid w:val="001A4097"/>
    <w:rsid w:val="001A41ED"/>
    <w:rsid w:val="001A4528"/>
    <w:rsid w:val="001A4692"/>
    <w:rsid w:val="001A46BB"/>
    <w:rsid w:val="001A4A16"/>
    <w:rsid w:val="001A5085"/>
    <w:rsid w:val="001A51F0"/>
    <w:rsid w:val="001A5779"/>
    <w:rsid w:val="001A589D"/>
    <w:rsid w:val="001A60A0"/>
    <w:rsid w:val="001A639C"/>
    <w:rsid w:val="001A6478"/>
    <w:rsid w:val="001A6554"/>
    <w:rsid w:val="001A66BD"/>
    <w:rsid w:val="001A6A30"/>
    <w:rsid w:val="001A7013"/>
    <w:rsid w:val="001A746C"/>
    <w:rsid w:val="001A7FB8"/>
    <w:rsid w:val="001B019D"/>
    <w:rsid w:val="001B0838"/>
    <w:rsid w:val="001B0B86"/>
    <w:rsid w:val="001B0D30"/>
    <w:rsid w:val="001B0E03"/>
    <w:rsid w:val="001B0E7F"/>
    <w:rsid w:val="001B121E"/>
    <w:rsid w:val="001B1321"/>
    <w:rsid w:val="001B23F1"/>
    <w:rsid w:val="001B2577"/>
    <w:rsid w:val="001B2939"/>
    <w:rsid w:val="001B3088"/>
    <w:rsid w:val="001B3459"/>
    <w:rsid w:val="001B3E52"/>
    <w:rsid w:val="001B41CE"/>
    <w:rsid w:val="001B4BD6"/>
    <w:rsid w:val="001B4F28"/>
    <w:rsid w:val="001B5AF9"/>
    <w:rsid w:val="001B5C0A"/>
    <w:rsid w:val="001B5E83"/>
    <w:rsid w:val="001B62EF"/>
    <w:rsid w:val="001B6739"/>
    <w:rsid w:val="001B68B4"/>
    <w:rsid w:val="001B6B72"/>
    <w:rsid w:val="001B7411"/>
    <w:rsid w:val="001B76BC"/>
    <w:rsid w:val="001B7C68"/>
    <w:rsid w:val="001C01C9"/>
    <w:rsid w:val="001C021C"/>
    <w:rsid w:val="001C0438"/>
    <w:rsid w:val="001C043A"/>
    <w:rsid w:val="001C09A0"/>
    <w:rsid w:val="001C0BDE"/>
    <w:rsid w:val="001C12BD"/>
    <w:rsid w:val="001C132C"/>
    <w:rsid w:val="001C1AB1"/>
    <w:rsid w:val="001C1D3D"/>
    <w:rsid w:val="001C2077"/>
    <w:rsid w:val="001C2136"/>
    <w:rsid w:val="001C2144"/>
    <w:rsid w:val="001C2163"/>
    <w:rsid w:val="001C2482"/>
    <w:rsid w:val="001C24B7"/>
    <w:rsid w:val="001C3E22"/>
    <w:rsid w:val="001C3EA2"/>
    <w:rsid w:val="001C4C14"/>
    <w:rsid w:val="001C552E"/>
    <w:rsid w:val="001C5C39"/>
    <w:rsid w:val="001C60B6"/>
    <w:rsid w:val="001C63BA"/>
    <w:rsid w:val="001C63EE"/>
    <w:rsid w:val="001C6B16"/>
    <w:rsid w:val="001C7074"/>
    <w:rsid w:val="001C7B51"/>
    <w:rsid w:val="001C7D3B"/>
    <w:rsid w:val="001D06E1"/>
    <w:rsid w:val="001D0746"/>
    <w:rsid w:val="001D0AAF"/>
    <w:rsid w:val="001D1981"/>
    <w:rsid w:val="001D1A61"/>
    <w:rsid w:val="001D1CAF"/>
    <w:rsid w:val="001D1D25"/>
    <w:rsid w:val="001D21F1"/>
    <w:rsid w:val="001D2644"/>
    <w:rsid w:val="001D2E6C"/>
    <w:rsid w:val="001D3B7E"/>
    <w:rsid w:val="001D3C38"/>
    <w:rsid w:val="001D3E06"/>
    <w:rsid w:val="001D3ED9"/>
    <w:rsid w:val="001D4174"/>
    <w:rsid w:val="001D4668"/>
    <w:rsid w:val="001D4CE4"/>
    <w:rsid w:val="001D4D65"/>
    <w:rsid w:val="001D4F1B"/>
    <w:rsid w:val="001D5339"/>
    <w:rsid w:val="001D6060"/>
    <w:rsid w:val="001D606B"/>
    <w:rsid w:val="001D7418"/>
    <w:rsid w:val="001E002A"/>
    <w:rsid w:val="001E04D2"/>
    <w:rsid w:val="001E07B3"/>
    <w:rsid w:val="001E0A05"/>
    <w:rsid w:val="001E14F6"/>
    <w:rsid w:val="001E1CF5"/>
    <w:rsid w:val="001E293D"/>
    <w:rsid w:val="001E2A8D"/>
    <w:rsid w:val="001E31F4"/>
    <w:rsid w:val="001E3274"/>
    <w:rsid w:val="001E3668"/>
    <w:rsid w:val="001E371F"/>
    <w:rsid w:val="001E3792"/>
    <w:rsid w:val="001E385F"/>
    <w:rsid w:val="001E42BC"/>
    <w:rsid w:val="001E476D"/>
    <w:rsid w:val="001E499B"/>
    <w:rsid w:val="001E49FE"/>
    <w:rsid w:val="001E4C2C"/>
    <w:rsid w:val="001E4C30"/>
    <w:rsid w:val="001E4F4F"/>
    <w:rsid w:val="001E54E1"/>
    <w:rsid w:val="001E5697"/>
    <w:rsid w:val="001E5B98"/>
    <w:rsid w:val="001E5EE4"/>
    <w:rsid w:val="001E6414"/>
    <w:rsid w:val="001E64F8"/>
    <w:rsid w:val="001E672D"/>
    <w:rsid w:val="001E79B5"/>
    <w:rsid w:val="001F08A5"/>
    <w:rsid w:val="001F1536"/>
    <w:rsid w:val="001F15B5"/>
    <w:rsid w:val="001F17E6"/>
    <w:rsid w:val="001F20FC"/>
    <w:rsid w:val="001F2172"/>
    <w:rsid w:val="001F233F"/>
    <w:rsid w:val="001F2419"/>
    <w:rsid w:val="001F2513"/>
    <w:rsid w:val="001F34E0"/>
    <w:rsid w:val="001F3591"/>
    <w:rsid w:val="001F38DE"/>
    <w:rsid w:val="001F4303"/>
    <w:rsid w:val="001F4436"/>
    <w:rsid w:val="001F47F6"/>
    <w:rsid w:val="001F48CD"/>
    <w:rsid w:val="001F4AB4"/>
    <w:rsid w:val="001F55AF"/>
    <w:rsid w:val="001F562C"/>
    <w:rsid w:val="001F5ED0"/>
    <w:rsid w:val="001F66DE"/>
    <w:rsid w:val="001F67A1"/>
    <w:rsid w:val="001F6D0A"/>
    <w:rsid w:val="001F6E11"/>
    <w:rsid w:val="001F7752"/>
    <w:rsid w:val="001F7A44"/>
    <w:rsid w:val="0020073D"/>
    <w:rsid w:val="00201B43"/>
    <w:rsid w:val="00202128"/>
    <w:rsid w:val="00202B5E"/>
    <w:rsid w:val="00202F91"/>
    <w:rsid w:val="00203D66"/>
    <w:rsid w:val="0020442C"/>
    <w:rsid w:val="00204BEB"/>
    <w:rsid w:val="00204D4B"/>
    <w:rsid w:val="0020500C"/>
    <w:rsid w:val="00205329"/>
    <w:rsid w:val="0020613C"/>
    <w:rsid w:val="0020678C"/>
    <w:rsid w:val="00206840"/>
    <w:rsid w:val="00206986"/>
    <w:rsid w:val="00206B40"/>
    <w:rsid w:val="00206C4B"/>
    <w:rsid w:val="00206FC5"/>
    <w:rsid w:val="0020716B"/>
    <w:rsid w:val="002078F5"/>
    <w:rsid w:val="002107AD"/>
    <w:rsid w:val="002107E1"/>
    <w:rsid w:val="00210A6A"/>
    <w:rsid w:val="00211569"/>
    <w:rsid w:val="00211B9F"/>
    <w:rsid w:val="00211C07"/>
    <w:rsid w:val="00211EE8"/>
    <w:rsid w:val="002121B0"/>
    <w:rsid w:val="002126D1"/>
    <w:rsid w:val="00212939"/>
    <w:rsid w:val="00212BC3"/>
    <w:rsid w:val="002136CC"/>
    <w:rsid w:val="00214FC5"/>
    <w:rsid w:val="002150E3"/>
    <w:rsid w:val="0021538A"/>
    <w:rsid w:val="00215F02"/>
    <w:rsid w:val="002160B2"/>
    <w:rsid w:val="00216D95"/>
    <w:rsid w:val="00217B82"/>
    <w:rsid w:val="002201C5"/>
    <w:rsid w:val="00220681"/>
    <w:rsid w:val="00220B80"/>
    <w:rsid w:val="00220E76"/>
    <w:rsid w:val="00221030"/>
    <w:rsid w:val="002213E0"/>
    <w:rsid w:val="00221CBF"/>
    <w:rsid w:val="00221FC9"/>
    <w:rsid w:val="002224F3"/>
    <w:rsid w:val="00222692"/>
    <w:rsid w:val="00222B10"/>
    <w:rsid w:val="00222DCF"/>
    <w:rsid w:val="00222E53"/>
    <w:rsid w:val="0022330E"/>
    <w:rsid w:val="002234B5"/>
    <w:rsid w:val="00223863"/>
    <w:rsid w:val="00224FE1"/>
    <w:rsid w:val="00225664"/>
    <w:rsid w:val="00225785"/>
    <w:rsid w:val="00225C10"/>
    <w:rsid w:val="00226129"/>
    <w:rsid w:val="00226E32"/>
    <w:rsid w:val="0022736E"/>
    <w:rsid w:val="00227974"/>
    <w:rsid w:val="00227BDF"/>
    <w:rsid w:val="00227CB8"/>
    <w:rsid w:val="00230C05"/>
    <w:rsid w:val="00230C27"/>
    <w:rsid w:val="00232801"/>
    <w:rsid w:val="00232A82"/>
    <w:rsid w:val="002332F2"/>
    <w:rsid w:val="002335AE"/>
    <w:rsid w:val="00233985"/>
    <w:rsid w:val="00234349"/>
    <w:rsid w:val="00234372"/>
    <w:rsid w:val="0023449F"/>
    <w:rsid w:val="00234A4C"/>
    <w:rsid w:val="00234CF7"/>
    <w:rsid w:val="00235328"/>
    <w:rsid w:val="002358E1"/>
    <w:rsid w:val="0023693A"/>
    <w:rsid w:val="00236BE4"/>
    <w:rsid w:val="00236CB3"/>
    <w:rsid w:val="0023757A"/>
    <w:rsid w:val="002402F6"/>
    <w:rsid w:val="00240763"/>
    <w:rsid w:val="00240B36"/>
    <w:rsid w:val="00240F7A"/>
    <w:rsid w:val="0024111B"/>
    <w:rsid w:val="0024124E"/>
    <w:rsid w:val="002414B3"/>
    <w:rsid w:val="00241502"/>
    <w:rsid w:val="00241520"/>
    <w:rsid w:val="00241634"/>
    <w:rsid w:val="00241F78"/>
    <w:rsid w:val="002421A8"/>
    <w:rsid w:val="002424E4"/>
    <w:rsid w:val="00242CEC"/>
    <w:rsid w:val="00243157"/>
    <w:rsid w:val="00243289"/>
    <w:rsid w:val="002433D0"/>
    <w:rsid w:val="00243D0B"/>
    <w:rsid w:val="00243F54"/>
    <w:rsid w:val="00244529"/>
    <w:rsid w:val="00245396"/>
    <w:rsid w:val="00245D44"/>
    <w:rsid w:val="002461B9"/>
    <w:rsid w:val="00247281"/>
    <w:rsid w:val="00247425"/>
    <w:rsid w:val="0024787A"/>
    <w:rsid w:val="002501B2"/>
    <w:rsid w:val="00250B5F"/>
    <w:rsid w:val="00250C3C"/>
    <w:rsid w:val="00250E68"/>
    <w:rsid w:val="00252601"/>
    <w:rsid w:val="0025266E"/>
    <w:rsid w:val="00253771"/>
    <w:rsid w:val="0025378A"/>
    <w:rsid w:val="00253A62"/>
    <w:rsid w:val="00253B21"/>
    <w:rsid w:val="0025419A"/>
    <w:rsid w:val="0025452D"/>
    <w:rsid w:val="00254961"/>
    <w:rsid w:val="00254CB5"/>
    <w:rsid w:val="00254E3D"/>
    <w:rsid w:val="00255CDC"/>
    <w:rsid w:val="00256D3D"/>
    <w:rsid w:val="0025781B"/>
    <w:rsid w:val="002602DC"/>
    <w:rsid w:val="00260783"/>
    <w:rsid w:val="002611DB"/>
    <w:rsid w:val="00261234"/>
    <w:rsid w:val="00261887"/>
    <w:rsid w:val="002619FB"/>
    <w:rsid w:val="00261EBE"/>
    <w:rsid w:val="00262219"/>
    <w:rsid w:val="002626AB"/>
    <w:rsid w:val="00263B34"/>
    <w:rsid w:val="00263CD0"/>
    <w:rsid w:val="00263EEF"/>
    <w:rsid w:val="00263EFC"/>
    <w:rsid w:val="002642D6"/>
    <w:rsid w:val="002649B5"/>
    <w:rsid w:val="00264BFE"/>
    <w:rsid w:val="00265128"/>
    <w:rsid w:val="002654E6"/>
    <w:rsid w:val="002655AE"/>
    <w:rsid w:val="00265747"/>
    <w:rsid w:val="00265CC1"/>
    <w:rsid w:val="00265FF2"/>
    <w:rsid w:val="00266488"/>
    <w:rsid w:val="00266766"/>
    <w:rsid w:val="0026685E"/>
    <w:rsid w:val="00266E6F"/>
    <w:rsid w:val="00266FB2"/>
    <w:rsid w:val="00267D53"/>
    <w:rsid w:val="0027014B"/>
    <w:rsid w:val="00270162"/>
    <w:rsid w:val="002713B3"/>
    <w:rsid w:val="00271857"/>
    <w:rsid w:val="00271A5B"/>
    <w:rsid w:val="00271C92"/>
    <w:rsid w:val="00272D05"/>
    <w:rsid w:val="00273614"/>
    <w:rsid w:val="00273B29"/>
    <w:rsid w:val="00275360"/>
    <w:rsid w:val="002756DD"/>
    <w:rsid w:val="00275998"/>
    <w:rsid w:val="00275E25"/>
    <w:rsid w:val="002768F0"/>
    <w:rsid w:val="00276DD7"/>
    <w:rsid w:val="00276E12"/>
    <w:rsid w:val="00277247"/>
    <w:rsid w:val="002774E7"/>
    <w:rsid w:val="00277C0F"/>
    <w:rsid w:val="00280DE9"/>
    <w:rsid w:val="002817E5"/>
    <w:rsid w:val="00281D7B"/>
    <w:rsid w:val="00281E26"/>
    <w:rsid w:val="002828EF"/>
    <w:rsid w:val="00282E78"/>
    <w:rsid w:val="00282EA0"/>
    <w:rsid w:val="00283B69"/>
    <w:rsid w:val="0028441C"/>
    <w:rsid w:val="0028444B"/>
    <w:rsid w:val="00284497"/>
    <w:rsid w:val="0028537C"/>
    <w:rsid w:val="002855F6"/>
    <w:rsid w:val="00285714"/>
    <w:rsid w:val="002859C3"/>
    <w:rsid w:val="00286408"/>
    <w:rsid w:val="00286E5A"/>
    <w:rsid w:val="00287494"/>
    <w:rsid w:val="0028775A"/>
    <w:rsid w:val="00287C68"/>
    <w:rsid w:val="0029035A"/>
    <w:rsid w:val="00290404"/>
    <w:rsid w:val="002905BF"/>
    <w:rsid w:val="002908D3"/>
    <w:rsid w:val="00291340"/>
    <w:rsid w:val="00291A5E"/>
    <w:rsid w:val="00291A61"/>
    <w:rsid w:val="00291F9B"/>
    <w:rsid w:val="0029232E"/>
    <w:rsid w:val="00292F92"/>
    <w:rsid w:val="002932DF"/>
    <w:rsid w:val="00293355"/>
    <w:rsid w:val="002935CB"/>
    <w:rsid w:val="0029393F"/>
    <w:rsid w:val="00294E04"/>
    <w:rsid w:val="0029527F"/>
    <w:rsid w:val="0029579B"/>
    <w:rsid w:val="00296258"/>
    <w:rsid w:val="002966EC"/>
    <w:rsid w:val="002967C7"/>
    <w:rsid w:val="00296A7D"/>
    <w:rsid w:val="00296B1E"/>
    <w:rsid w:val="00296D30"/>
    <w:rsid w:val="0029739C"/>
    <w:rsid w:val="00297414"/>
    <w:rsid w:val="00297A70"/>
    <w:rsid w:val="00297FE9"/>
    <w:rsid w:val="002A088A"/>
    <w:rsid w:val="002A0CAB"/>
    <w:rsid w:val="002A0ED7"/>
    <w:rsid w:val="002A13E4"/>
    <w:rsid w:val="002A15F8"/>
    <w:rsid w:val="002A19B2"/>
    <w:rsid w:val="002A1EE6"/>
    <w:rsid w:val="002A1F71"/>
    <w:rsid w:val="002A2513"/>
    <w:rsid w:val="002A265B"/>
    <w:rsid w:val="002A28B6"/>
    <w:rsid w:val="002A2DF3"/>
    <w:rsid w:val="002A320D"/>
    <w:rsid w:val="002A3622"/>
    <w:rsid w:val="002A39FD"/>
    <w:rsid w:val="002A3A67"/>
    <w:rsid w:val="002A3B41"/>
    <w:rsid w:val="002A3B57"/>
    <w:rsid w:val="002A3E0E"/>
    <w:rsid w:val="002A45DF"/>
    <w:rsid w:val="002A52FD"/>
    <w:rsid w:val="002A5C36"/>
    <w:rsid w:val="002A5DFF"/>
    <w:rsid w:val="002A5E46"/>
    <w:rsid w:val="002A6686"/>
    <w:rsid w:val="002A6C14"/>
    <w:rsid w:val="002A6F12"/>
    <w:rsid w:val="002A7054"/>
    <w:rsid w:val="002A73F3"/>
    <w:rsid w:val="002A79D0"/>
    <w:rsid w:val="002B0087"/>
    <w:rsid w:val="002B0458"/>
    <w:rsid w:val="002B06F3"/>
    <w:rsid w:val="002B0D9D"/>
    <w:rsid w:val="002B110D"/>
    <w:rsid w:val="002B2185"/>
    <w:rsid w:val="002B25C4"/>
    <w:rsid w:val="002B260B"/>
    <w:rsid w:val="002B4B4E"/>
    <w:rsid w:val="002B4BDC"/>
    <w:rsid w:val="002B4EE4"/>
    <w:rsid w:val="002B5159"/>
    <w:rsid w:val="002B6290"/>
    <w:rsid w:val="002B63B9"/>
    <w:rsid w:val="002B6946"/>
    <w:rsid w:val="002B6FC6"/>
    <w:rsid w:val="002B706B"/>
    <w:rsid w:val="002B7D79"/>
    <w:rsid w:val="002B7E05"/>
    <w:rsid w:val="002C04E1"/>
    <w:rsid w:val="002C0948"/>
    <w:rsid w:val="002C0960"/>
    <w:rsid w:val="002C09AC"/>
    <w:rsid w:val="002C0DAD"/>
    <w:rsid w:val="002C1E34"/>
    <w:rsid w:val="002C2061"/>
    <w:rsid w:val="002C2279"/>
    <w:rsid w:val="002C2C52"/>
    <w:rsid w:val="002C34DA"/>
    <w:rsid w:val="002C3677"/>
    <w:rsid w:val="002C3732"/>
    <w:rsid w:val="002C39A9"/>
    <w:rsid w:val="002C456F"/>
    <w:rsid w:val="002C5270"/>
    <w:rsid w:val="002C573A"/>
    <w:rsid w:val="002C620F"/>
    <w:rsid w:val="002C6960"/>
    <w:rsid w:val="002C7390"/>
    <w:rsid w:val="002C76C8"/>
    <w:rsid w:val="002C77CD"/>
    <w:rsid w:val="002C7D57"/>
    <w:rsid w:val="002D009B"/>
    <w:rsid w:val="002D017C"/>
    <w:rsid w:val="002D06A0"/>
    <w:rsid w:val="002D0904"/>
    <w:rsid w:val="002D0E28"/>
    <w:rsid w:val="002D102F"/>
    <w:rsid w:val="002D15B8"/>
    <w:rsid w:val="002D18E5"/>
    <w:rsid w:val="002D1D7F"/>
    <w:rsid w:val="002D2334"/>
    <w:rsid w:val="002D24B5"/>
    <w:rsid w:val="002D2674"/>
    <w:rsid w:val="002D272D"/>
    <w:rsid w:val="002D281C"/>
    <w:rsid w:val="002D2D45"/>
    <w:rsid w:val="002D351C"/>
    <w:rsid w:val="002D3584"/>
    <w:rsid w:val="002D3636"/>
    <w:rsid w:val="002D4599"/>
    <w:rsid w:val="002D4DC6"/>
    <w:rsid w:val="002D5158"/>
    <w:rsid w:val="002D557F"/>
    <w:rsid w:val="002D5759"/>
    <w:rsid w:val="002D5D93"/>
    <w:rsid w:val="002D63C0"/>
    <w:rsid w:val="002D65B7"/>
    <w:rsid w:val="002D71B2"/>
    <w:rsid w:val="002D73DE"/>
    <w:rsid w:val="002D77B8"/>
    <w:rsid w:val="002E01D1"/>
    <w:rsid w:val="002E15B8"/>
    <w:rsid w:val="002E19A4"/>
    <w:rsid w:val="002E1A39"/>
    <w:rsid w:val="002E2184"/>
    <w:rsid w:val="002E22FB"/>
    <w:rsid w:val="002E4C20"/>
    <w:rsid w:val="002E519D"/>
    <w:rsid w:val="002E5FC1"/>
    <w:rsid w:val="002E6096"/>
    <w:rsid w:val="002E67BF"/>
    <w:rsid w:val="002E6AA6"/>
    <w:rsid w:val="002E6C52"/>
    <w:rsid w:val="002E7018"/>
    <w:rsid w:val="002E7220"/>
    <w:rsid w:val="002E756C"/>
    <w:rsid w:val="002E7A73"/>
    <w:rsid w:val="002F1DCC"/>
    <w:rsid w:val="002F1E20"/>
    <w:rsid w:val="002F2B48"/>
    <w:rsid w:val="002F2EF9"/>
    <w:rsid w:val="002F306F"/>
    <w:rsid w:val="002F30E4"/>
    <w:rsid w:val="002F3B01"/>
    <w:rsid w:val="002F408D"/>
    <w:rsid w:val="002F491A"/>
    <w:rsid w:val="002F515A"/>
    <w:rsid w:val="002F5764"/>
    <w:rsid w:val="002F5904"/>
    <w:rsid w:val="002F6216"/>
    <w:rsid w:val="002F63BB"/>
    <w:rsid w:val="002F67D4"/>
    <w:rsid w:val="002F697B"/>
    <w:rsid w:val="002F7871"/>
    <w:rsid w:val="002F7FD7"/>
    <w:rsid w:val="0030003D"/>
    <w:rsid w:val="003003E5"/>
    <w:rsid w:val="00300FA0"/>
    <w:rsid w:val="0030122E"/>
    <w:rsid w:val="00301766"/>
    <w:rsid w:val="00301C5D"/>
    <w:rsid w:val="00301D06"/>
    <w:rsid w:val="003021A3"/>
    <w:rsid w:val="00302440"/>
    <w:rsid w:val="00302539"/>
    <w:rsid w:val="003027E6"/>
    <w:rsid w:val="00302854"/>
    <w:rsid w:val="0030390B"/>
    <w:rsid w:val="00303C2A"/>
    <w:rsid w:val="0030417B"/>
    <w:rsid w:val="00304466"/>
    <w:rsid w:val="00304B14"/>
    <w:rsid w:val="0030543E"/>
    <w:rsid w:val="003054D5"/>
    <w:rsid w:val="00305EFC"/>
    <w:rsid w:val="00306728"/>
    <w:rsid w:val="0030746E"/>
    <w:rsid w:val="003074BD"/>
    <w:rsid w:val="00307531"/>
    <w:rsid w:val="00311135"/>
    <w:rsid w:val="00311150"/>
    <w:rsid w:val="00311193"/>
    <w:rsid w:val="0031145E"/>
    <w:rsid w:val="00311624"/>
    <w:rsid w:val="0031392B"/>
    <w:rsid w:val="003139AB"/>
    <w:rsid w:val="00313B0E"/>
    <w:rsid w:val="00313FDC"/>
    <w:rsid w:val="00315BC6"/>
    <w:rsid w:val="00315E9B"/>
    <w:rsid w:val="00316A03"/>
    <w:rsid w:val="00316CC4"/>
    <w:rsid w:val="00317481"/>
    <w:rsid w:val="00317615"/>
    <w:rsid w:val="00317733"/>
    <w:rsid w:val="003179E1"/>
    <w:rsid w:val="00317B2A"/>
    <w:rsid w:val="00320088"/>
    <w:rsid w:val="003201AF"/>
    <w:rsid w:val="00320711"/>
    <w:rsid w:val="00320785"/>
    <w:rsid w:val="00320F85"/>
    <w:rsid w:val="003213E2"/>
    <w:rsid w:val="00321623"/>
    <w:rsid w:val="00321A63"/>
    <w:rsid w:val="00321B8A"/>
    <w:rsid w:val="00321E82"/>
    <w:rsid w:val="00322199"/>
    <w:rsid w:val="0032283C"/>
    <w:rsid w:val="00322924"/>
    <w:rsid w:val="00323196"/>
    <w:rsid w:val="00323A90"/>
    <w:rsid w:val="00323BC2"/>
    <w:rsid w:val="00324535"/>
    <w:rsid w:val="003258AC"/>
    <w:rsid w:val="00325C39"/>
    <w:rsid w:val="00326235"/>
    <w:rsid w:val="003265E9"/>
    <w:rsid w:val="0032674B"/>
    <w:rsid w:val="00326CEF"/>
    <w:rsid w:val="00326EDC"/>
    <w:rsid w:val="00327027"/>
    <w:rsid w:val="00327591"/>
    <w:rsid w:val="0032764D"/>
    <w:rsid w:val="00327DD6"/>
    <w:rsid w:val="00330007"/>
    <w:rsid w:val="00330814"/>
    <w:rsid w:val="003308A9"/>
    <w:rsid w:val="00330FFD"/>
    <w:rsid w:val="003313FE"/>
    <w:rsid w:val="003314D7"/>
    <w:rsid w:val="003318E3"/>
    <w:rsid w:val="003320B1"/>
    <w:rsid w:val="00332A33"/>
    <w:rsid w:val="00332F07"/>
    <w:rsid w:val="003330D4"/>
    <w:rsid w:val="003339F4"/>
    <w:rsid w:val="00333BF8"/>
    <w:rsid w:val="00334CB8"/>
    <w:rsid w:val="00334E9A"/>
    <w:rsid w:val="0033510F"/>
    <w:rsid w:val="00336447"/>
    <w:rsid w:val="00336913"/>
    <w:rsid w:val="00336F47"/>
    <w:rsid w:val="00337582"/>
    <w:rsid w:val="00340217"/>
    <w:rsid w:val="0034050D"/>
    <w:rsid w:val="00340568"/>
    <w:rsid w:val="0034065C"/>
    <w:rsid w:val="003408EC"/>
    <w:rsid w:val="00341249"/>
    <w:rsid w:val="0034285F"/>
    <w:rsid w:val="003429DE"/>
    <w:rsid w:val="00342EC4"/>
    <w:rsid w:val="00343805"/>
    <w:rsid w:val="00343A9B"/>
    <w:rsid w:val="00344195"/>
    <w:rsid w:val="0034449A"/>
    <w:rsid w:val="0034476B"/>
    <w:rsid w:val="00344C57"/>
    <w:rsid w:val="00344F9B"/>
    <w:rsid w:val="003455B1"/>
    <w:rsid w:val="003459C0"/>
    <w:rsid w:val="00345B15"/>
    <w:rsid w:val="00346334"/>
    <w:rsid w:val="00346365"/>
    <w:rsid w:val="00346441"/>
    <w:rsid w:val="0034674A"/>
    <w:rsid w:val="00346DD6"/>
    <w:rsid w:val="003472F9"/>
    <w:rsid w:val="00347359"/>
    <w:rsid w:val="00347E15"/>
    <w:rsid w:val="00350191"/>
    <w:rsid w:val="003509A7"/>
    <w:rsid w:val="00350FEB"/>
    <w:rsid w:val="00351339"/>
    <w:rsid w:val="00351F4D"/>
    <w:rsid w:val="0035248D"/>
    <w:rsid w:val="00353391"/>
    <w:rsid w:val="0035476C"/>
    <w:rsid w:val="00354B72"/>
    <w:rsid w:val="0035545A"/>
    <w:rsid w:val="003558AD"/>
    <w:rsid w:val="003561DB"/>
    <w:rsid w:val="0035621D"/>
    <w:rsid w:val="00356A7B"/>
    <w:rsid w:val="00356BA6"/>
    <w:rsid w:val="00357A78"/>
    <w:rsid w:val="003601FD"/>
    <w:rsid w:val="0036054F"/>
    <w:rsid w:val="00360798"/>
    <w:rsid w:val="003607B8"/>
    <w:rsid w:val="00360FF9"/>
    <w:rsid w:val="00361034"/>
    <w:rsid w:val="003612A1"/>
    <w:rsid w:val="003614BE"/>
    <w:rsid w:val="0036193B"/>
    <w:rsid w:val="00361A0F"/>
    <w:rsid w:val="00362077"/>
    <w:rsid w:val="00362D19"/>
    <w:rsid w:val="0036313E"/>
    <w:rsid w:val="0036338B"/>
    <w:rsid w:val="0036371B"/>
    <w:rsid w:val="00363D23"/>
    <w:rsid w:val="00363FEF"/>
    <w:rsid w:val="0036440D"/>
    <w:rsid w:val="003649FB"/>
    <w:rsid w:val="00364BED"/>
    <w:rsid w:val="003650E8"/>
    <w:rsid w:val="003657AA"/>
    <w:rsid w:val="0036689F"/>
    <w:rsid w:val="00366F55"/>
    <w:rsid w:val="00367DB2"/>
    <w:rsid w:val="00370935"/>
    <w:rsid w:val="00370F99"/>
    <w:rsid w:val="003714A5"/>
    <w:rsid w:val="00371651"/>
    <w:rsid w:val="00371E39"/>
    <w:rsid w:val="00372858"/>
    <w:rsid w:val="00372E1C"/>
    <w:rsid w:val="00372F05"/>
    <w:rsid w:val="0037427E"/>
    <w:rsid w:val="00374393"/>
    <w:rsid w:val="0037492F"/>
    <w:rsid w:val="00374F8F"/>
    <w:rsid w:val="00376406"/>
    <w:rsid w:val="00376659"/>
    <w:rsid w:val="0037738F"/>
    <w:rsid w:val="00377478"/>
    <w:rsid w:val="00377492"/>
    <w:rsid w:val="00377815"/>
    <w:rsid w:val="00377882"/>
    <w:rsid w:val="00377FB4"/>
    <w:rsid w:val="00381625"/>
    <w:rsid w:val="00383336"/>
    <w:rsid w:val="00383908"/>
    <w:rsid w:val="00384441"/>
    <w:rsid w:val="00384CD7"/>
    <w:rsid w:val="00384E65"/>
    <w:rsid w:val="00385759"/>
    <w:rsid w:val="00385793"/>
    <w:rsid w:val="00385E1E"/>
    <w:rsid w:val="003861E9"/>
    <w:rsid w:val="0038660A"/>
    <w:rsid w:val="00386776"/>
    <w:rsid w:val="00386AD7"/>
    <w:rsid w:val="00386BC0"/>
    <w:rsid w:val="00386D71"/>
    <w:rsid w:val="0038775D"/>
    <w:rsid w:val="0039072C"/>
    <w:rsid w:val="00390973"/>
    <w:rsid w:val="003916FB"/>
    <w:rsid w:val="0039174F"/>
    <w:rsid w:val="00391E72"/>
    <w:rsid w:val="003922B0"/>
    <w:rsid w:val="00392D09"/>
    <w:rsid w:val="00392E3E"/>
    <w:rsid w:val="003932F9"/>
    <w:rsid w:val="00393390"/>
    <w:rsid w:val="0039372F"/>
    <w:rsid w:val="00394200"/>
    <w:rsid w:val="00394A2B"/>
    <w:rsid w:val="00394B30"/>
    <w:rsid w:val="0039511F"/>
    <w:rsid w:val="00395283"/>
    <w:rsid w:val="00395546"/>
    <w:rsid w:val="00395D7F"/>
    <w:rsid w:val="00395ED2"/>
    <w:rsid w:val="0039687F"/>
    <w:rsid w:val="00396883"/>
    <w:rsid w:val="00396D23"/>
    <w:rsid w:val="003973C2"/>
    <w:rsid w:val="00397A71"/>
    <w:rsid w:val="00397E9B"/>
    <w:rsid w:val="003A04F6"/>
    <w:rsid w:val="003A0743"/>
    <w:rsid w:val="003A0A5F"/>
    <w:rsid w:val="003A0D04"/>
    <w:rsid w:val="003A0D83"/>
    <w:rsid w:val="003A1F71"/>
    <w:rsid w:val="003A22F5"/>
    <w:rsid w:val="003A25FD"/>
    <w:rsid w:val="003A2648"/>
    <w:rsid w:val="003A347E"/>
    <w:rsid w:val="003A3890"/>
    <w:rsid w:val="003A3A0D"/>
    <w:rsid w:val="003A42A6"/>
    <w:rsid w:val="003A4414"/>
    <w:rsid w:val="003A4943"/>
    <w:rsid w:val="003A57C5"/>
    <w:rsid w:val="003A5E8B"/>
    <w:rsid w:val="003A625E"/>
    <w:rsid w:val="003A64FE"/>
    <w:rsid w:val="003A6B83"/>
    <w:rsid w:val="003A714F"/>
    <w:rsid w:val="003A7166"/>
    <w:rsid w:val="003A7541"/>
    <w:rsid w:val="003A7DA0"/>
    <w:rsid w:val="003B0044"/>
    <w:rsid w:val="003B0194"/>
    <w:rsid w:val="003B01DB"/>
    <w:rsid w:val="003B0220"/>
    <w:rsid w:val="003B0785"/>
    <w:rsid w:val="003B087C"/>
    <w:rsid w:val="003B10EE"/>
    <w:rsid w:val="003B1528"/>
    <w:rsid w:val="003B166A"/>
    <w:rsid w:val="003B1810"/>
    <w:rsid w:val="003B1A00"/>
    <w:rsid w:val="003B1B13"/>
    <w:rsid w:val="003B1C61"/>
    <w:rsid w:val="003B2100"/>
    <w:rsid w:val="003B216C"/>
    <w:rsid w:val="003B2E79"/>
    <w:rsid w:val="003B2F9D"/>
    <w:rsid w:val="003B33E8"/>
    <w:rsid w:val="003B36CD"/>
    <w:rsid w:val="003B45D7"/>
    <w:rsid w:val="003B4659"/>
    <w:rsid w:val="003B478A"/>
    <w:rsid w:val="003B4C2D"/>
    <w:rsid w:val="003B4F2D"/>
    <w:rsid w:val="003B4F4D"/>
    <w:rsid w:val="003B5C27"/>
    <w:rsid w:val="003B608A"/>
    <w:rsid w:val="003B6142"/>
    <w:rsid w:val="003B6FE6"/>
    <w:rsid w:val="003B7725"/>
    <w:rsid w:val="003B7861"/>
    <w:rsid w:val="003C04DC"/>
    <w:rsid w:val="003C10FA"/>
    <w:rsid w:val="003C13E2"/>
    <w:rsid w:val="003C1CFE"/>
    <w:rsid w:val="003C1D1D"/>
    <w:rsid w:val="003C1E92"/>
    <w:rsid w:val="003C1E9D"/>
    <w:rsid w:val="003C1F92"/>
    <w:rsid w:val="003C2430"/>
    <w:rsid w:val="003C28EA"/>
    <w:rsid w:val="003C2971"/>
    <w:rsid w:val="003C2EBA"/>
    <w:rsid w:val="003C34ED"/>
    <w:rsid w:val="003C3909"/>
    <w:rsid w:val="003C42CA"/>
    <w:rsid w:val="003C475E"/>
    <w:rsid w:val="003C54F7"/>
    <w:rsid w:val="003C558B"/>
    <w:rsid w:val="003C5937"/>
    <w:rsid w:val="003C598F"/>
    <w:rsid w:val="003C59B0"/>
    <w:rsid w:val="003C60DD"/>
    <w:rsid w:val="003C660C"/>
    <w:rsid w:val="003C72E0"/>
    <w:rsid w:val="003C743C"/>
    <w:rsid w:val="003C767D"/>
    <w:rsid w:val="003C77A5"/>
    <w:rsid w:val="003C7E33"/>
    <w:rsid w:val="003D03AC"/>
    <w:rsid w:val="003D08B4"/>
    <w:rsid w:val="003D0F33"/>
    <w:rsid w:val="003D12ED"/>
    <w:rsid w:val="003D1A9B"/>
    <w:rsid w:val="003D21C3"/>
    <w:rsid w:val="003D295D"/>
    <w:rsid w:val="003D2AF6"/>
    <w:rsid w:val="003D2DE6"/>
    <w:rsid w:val="003D3133"/>
    <w:rsid w:val="003D3BFD"/>
    <w:rsid w:val="003D3C75"/>
    <w:rsid w:val="003D3FFF"/>
    <w:rsid w:val="003D4118"/>
    <w:rsid w:val="003D419E"/>
    <w:rsid w:val="003D505D"/>
    <w:rsid w:val="003D50CB"/>
    <w:rsid w:val="003D55A5"/>
    <w:rsid w:val="003D58FD"/>
    <w:rsid w:val="003D5E22"/>
    <w:rsid w:val="003D5EA4"/>
    <w:rsid w:val="003D60E6"/>
    <w:rsid w:val="003D6A9A"/>
    <w:rsid w:val="003D6F7D"/>
    <w:rsid w:val="003D72AD"/>
    <w:rsid w:val="003D7AD3"/>
    <w:rsid w:val="003E0469"/>
    <w:rsid w:val="003E05FC"/>
    <w:rsid w:val="003E079D"/>
    <w:rsid w:val="003E0E9D"/>
    <w:rsid w:val="003E1259"/>
    <w:rsid w:val="003E2E24"/>
    <w:rsid w:val="003E36F6"/>
    <w:rsid w:val="003E41BE"/>
    <w:rsid w:val="003E497A"/>
    <w:rsid w:val="003E7618"/>
    <w:rsid w:val="003E7A58"/>
    <w:rsid w:val="003E7D14"/>
    <w:rsid w:val="003F03DE"/>
    <w:rsid w:val="003F0F71"/>
    <w:rsid w:val="003F141A"/>
    <w:rsid w:val="003F16AE"/>
    <w:rsid w:val="003F1991"/>
    <w:rsid w:val="003F2AF0"/>
    <w:rsid w:val="003F3C1B"/>
    <w:rsid w:val="003F3F71"/>
    <w:rsid w:val="003F4065"/>
    <w:rsid w:val="003F42B9"/>
    <w:rsid w:val="003F42EC"/>
    <w:rsid w:val="003F4A97"/>
    <w:rsid w:val="003F5725"/>
    <w:rsid w:val="003F5921"/>
    <w:rsid w:val="003F5F57"/>
    <w:rsid w:val="003F60B5"/>
    <w:rsid w:val="003F6887"/>
    <w:rsid w:val="003F6A9B"/>
    <w:rsid w:val="003F7CA5"/>
    <w:rsid w:val="003F7D6D"/>
    <w:rsid w:val="003F7FBD"/>
    <w:rsid w:val="004014AE"/>
    <w:rsid w:val="00401B49"/>
    <w:rsid w:val="00401CF9"/>
    <w:rsid w:val="00401F27"/>
    <w:rsid w:val="0040239F"/>
    <w:rsid w:val="00402461"/>
    <w:rsid w:val="004037B3"/>
    <w:rsid w:val="00403BCC"/>
    <w:rsid w:val="00403CD6"/>
    <w:rsid w:val="0040419B"/>
    <w:rsid w:val="004047E1"/>
    <w:rsid w:val="00404C4B"/>
    <w:rsid w:val="004051D2"/>
    <w:rsid w:val="004053D7"/>
    <w:rsid w:val="00405491"/>
    <w:rsid w:val="00405940"/>
    <w:rsid w:val="00406CE8"/>
    <w:rsid w:val="004072B1"/>
    <w:rsid w:val="00407480"/>
    <w:rsid w:val="004075F9"/>
    <w:rsid w:val="00407684"/>
    <w:rsid w:val="00410043"/>
    <w:rsid w:val="0041011C"/>
    <w:rsid w:val="00410987"/>
    <w:rsid w:val="00410FAB"/>
    <w:rsid w:val="004118B4"/>
    <w:rsid w:val="004118FD"/>
    <w:rsid w:val="00411DC9"/>
    <w:rsid w:val="00412185"/>
    <w:rsid w:val="00412E44"/>
    <w:rsid w:val="00412F9F"/>
    <w:rsid w:val="00413AFC"/>
    <w:rsid w:val="00413ED1"/>
    <w:rsid w:val="00413F93"/>
    <w:rsid w:val="00414001"/>
    <w:rsid w:val="004143C8"/>
    <w:rsid w:val="0041452F"/>
    <w:rsid w:val="00414DC9"/>
    <w:rsid w:val="00415AE4"/>
    <w:rsid w:val="00415D5A"/>
    <w:rsid w:val="004164B3"/>
    <w:rsid w:val="00416613"/>
    <w:rsid w:val="00420141"/>
    <w:rsid w:val="004202B4"/>
    <w:rsid w:val="004209D9"/>
    <w:rsid w:val="00420FA8"/>
    <w:rsid w:val="0042164D"/>
    <w:rsid w:val="00421657"/>
    <w:rsid w:val="00422338"/>
    <w:rsid w:val="004228D4"/>
    <w:rsid w:val="00422D99"/>
    <w:rsid w:val="00423812"/>
    <w:rsid w:val="004249B2"/>
    <w:rsid w:val="004249D1"/>
    <w:rsid w:val="00424BE3"/>
    <w:rsid w:val="0042552E"/>
    <w:rsid w:val="004257B6"/>
    <w:rsid w:val="00425A28"/>
    <w:rsid w:val="00425F14"/>
    <w:rsid w:val="00426037"/>
    <w:rsid w:val="004275CC"/>
    <w:rsid w:val="00427D24"/>
    <w:rsid w:val="00427F09"/>
    <w:rsid w:val="00427F99"/>
    <w:rsid w:val="00430114"/>
    <w:rsid w:val="00430425"/>
    <w:rsid w:val="0043094C"/>
    <w:rsid w:val="00431327"/>
    <w:rsid w:val="0043142D"/>
    <w:rsid w:val="004314E0"/>
    <w:rsid w:val="004314E8"/>
    <w:rsid w:val="00431E2C"/>
    <w:rsid w:val="004321CC"/>
    <w:rsid w:val="00432A82"/>
    <w:rsid w:val="004336A1"/>
    <w:rsid w:val="00433FE7"/>
    <w:rsid w:val="0043421C"/>
    <w:rsid w:val="0043444D"/>
    <w:rsid w:val="00434866"/>
    <w:rsid w:val="0043498D"/>
    <w:rsid w:val="00434C80"/>
    <w:rsid w:val="00436476"/>
    <w:rsid w:val="004367C9"/>
    <w:rsid w:val="00440982"/>
    <w:rsid w:val="00441513"/>
    <w:rsid w:val="004415C2"/>
    <w:rsid w:val="00441C4A"/>
    <w:rsid w:val="0044330C"/>
    <w:rsid w:val="0044399B"/>
    <w:rsid w:val="00443DC9"/>
    <w:rsid w:val="004442D9"/>
    <w:rsid w:val="00444423"/>
    <w:rsid w:val="0044519C"/>
    <w:rsid w:val="004453BB"/>
    <w:rsid w:val="0044560E"/>
    <w:rsid w:val="004456B2"/>
    <w:rsid w:val="0044579F"/>
    <w:rsid w:val="00446225"/>
    <w:rsid w:val="00446DA3"/>
    <w:rsid w:val="004470B9"/>
    <w:rsid w:val="00447EE8"/>
    <w:rsid w:val="004502D6"/>
    <w:rsid w:val="00451A9E"/>
    <w:rsid w:val="00451E5C"/>
    <w:rsid w:val="0045289A"/>
    <w:rsid w:val="0045390B"/>
    <w:rsid w:val="00454082"/>
    <w:rsid w:val="0045426E"/>
    <w:rsid w:val="00455563"/>
    <w:rsid w:val="00455969"/>
    <w:rsid w:val="00455E78"/>
    <w:rsid w:val="004564A4"/>
    <w:rsid w:val="00456B50"/>
    <w:rsid w:val="004571F1"/>
    <w:rsid w:val="0045775F"/>
    <w:rsid w:val="00457BD6"/>
    <w:rsid w:val="00457DB6"/>
    <w:rsid w:val="00457DF4"/>
    <w:rsid w:val="00460434"/>
    <w:rsid w:val="00460FAF"/>
    <w:rsid w:val="004610CB"/>
    <w:rsid w:val="004611C5"/>
    <w:rsid w:val="00461304"/>
    <w:rsid w:val="00461AA7"/>
    <w:rsid w:val="00461C5F"/>
    <w:rsid w:val="00462D47"/>
    <w:rsid w:val="004632D4"/>
    <w:rsid w:val="00463711"/>
    <w:rsid w:val="00463B1C"/>
    <w:rsid w:val="00464317"/>
    <w:rsid w:val="00464A1B"/>
    <w:rsid w:val="00464B6F"/>
    <w:rsid w:val="00464DF3"/>
    <w:rsid w:val="00464E66"/>
    <w:rsid w:val="004655B5"/>
    <w:rsid w:val="00465F7B"/>
    <w:rsid w:val="004667DB"/>
    <w:rsid w:val="0046704E"/>
    <w:rsid w:val="004672F9"/>
    <w:rsid w:val="00467C35"/>
    <w:rsid w:val="00470480"/>
    <w:rsid w:val="00470761"/>
    <w:rsid w:val="00470D7D"/>
    <w:rsid w:val="0047109F"/>
    <w:rsid w:val="0047290D"/>
    <w:rsid w:val="00472A9C"/>
    <w:rsid w:val="00472B95"/>
    <w:rsid w:val="00473B46"/>
    <w:rsid w:val="00473ED1"/>
    <w:rsid w:val="00474124"/>
    <w:rsid w:val="004749A4"/>
    <w:rsid w:val="00474B00"/>
    <w:rsid w:val="00475A2E"/>
    <w:rsid w:val="00475CDE"/>
    <w:rsid w:val="00475D29"/>
    <w:rsid w:val="00475E8A"/>
    <w:rsid w:val="00475EFB"/>
    <w:rsid w:val="00475F7A"/>
    <w:rsid w:val="004766C7"/>
    <w:rsid w:val="004775A1"/>
    <w:rsid w:val="00477F41"/>
    <w:rsid w:val="00477FC8"/>
    <w:rsid w:val="004800CD"/>
    <w:rsid w:val="0048107D"/>
    <w:rsid w:val="00481273"/>
    <w:rsid w:val="00481465"/>
    <w:rsid w:val="00481B3F"/>
    <w:rsid w:val="00482000"/>
    <w:rsid w:val="0048203C"/>
    <w:rsid w:val="0048211D"/>
    <w:rsid w:val="004825F3"/>
    <w:rsid w:val="00482C7B"/>
    <w:rsid w:val="00482E30"/>
    <w:rsid w:val="004843FB"/>
    <w:rsid w:val="00484A32"/>
    <w:rsid w:val="00484C5C"/>
    <w:rsid w:val="0048507F"/>
    <w:rsid w:val="004854D0"/>
    <w:rsid w:val="00486018"/>
    <w:rsid w:val="004863B9"/>
    <w:rsid w:val="004863F8"/>
    <w:rsid w:val="0048738B"/>
    <w:rsid w:val="00487665"/>
    <w:rsid w:val="0048779B"/>
    <w:rsid w:val="00487E0D"/>
    <w:rsid w:val="00490190"/>
    <w:rsid w:val="0049087A"/>
    <w:rsid w:val="00490994"/>
    <w:rsid w:val="00490C96"/>
    <w:rsid w:val="00491014"/>
    <w:rsid w:val="004924B7"/>
    <w:rsid w:val="00492638"/>
    <w:rsid w:val="004933BB"/>
    <w:rsid w:val="004937DD"/>
    <w:rsid w:val="00494085"/>
    <w:rsid w:val="004942F6"/>
    <w:rsid w:val="004944C1"/>
    <w:rsid w:val="004946E5"/>
    <w:rsid w:val="00494D9E"/>
    <w:rsid w:val="00495100"/>
    <w:rsid w:val="00495280"/>
    <w:rsid w:val="00495993"/>
    <w:rsid w:val="00495FDE"/>
    <w:rsid w:val="00496D28"/>
    <w:rsid w:val="00496DD2"/>
    <w:rsid w:val="00497EAD"/>
    <w:rsid w:val="004A089A"/>
    <w:rsid w:val="004A11BB"/>
    <w:rsid w:val="004A1353"/>
    <w:rsid w:val="004A14A4"/>
    <w:rsid w:val="004A1A85"/>
    <w:rsid w:val="004A1A97"/>
    <w:rsid w:val="004A1A9E"/>
    <w:rsid w:val="004A2248"/>
    <w:rsid w:val="004A2F04"/>
    <w:rsid w:val="004A3C4C"/>
    <w:rsid w:val="004A3D7E"/>
    <w:rsid w:val="004A42B3"/>
    <w:rsid w:val="004A440B"/>
    <w:rsid w:val="004A47FA"/>
    <w:rsid w:val="004A52A5"/>
    <w:rsid w:val="004A5C81"/>
    <w:rsid w:val="004A6467"/>
    <w:rsid w:val="004B0350"/>
    <w:rsid w:val="004B0444"/>
    <w:rsid w:val="004B0831"/>
    <w:rsid w:val="004B0C51"/>
    <w:rsid w:val="004B0E73"/>
    <w:rsid w:val="004B1C14"/>
    <w:rsid w:val="004B252C"/>
    <w:rsid w:val="004B293A"/>
    <w:rsid w:val="004B29C2"/>
    <w:rsid w:val="004B3F90"/>
    <w:rsid w:val="004B4993"/>
    <w:rsid w:val="004B4A5C"/>
    <w:rsid w:val="004B5A0F"/>
    <w:rsid w:val="004B6156"/>
    <w:rsid w:val="004B65F4"/>
    <w:rsid w:val="004B6D06"/>
    <w:rsid w:val="004B7796"/>
    <w:rsid w:val="004C091F"/>
    <w:rsid w:val="004C161E"/>
    <w:rsid w:val="004C1665"/>
    <w:rsid w:val="004C168F"/>
    <w:rsid w:val="004C1967"/>
    <w:rsid w:val="004C19C9"/>
    <w:rsid w:val="004C1B41"/>
    <w:rsid w:val="004C1EA4"/>
    <w:rsid w:val="004C277D"/>
    <w:rsid w:val="004C3A0D"/>
    <w:rsid w:val="004C42DD"/>
    <w:rsid w:val="004C42F4"/>
    <w:rsid w:val="004C4C80"/>
    <w:rsid w:val="004C56A5"/>
    <w:rsid w:val="004C58FB"/>
    <w:rsid w:val="004C776B"/>
    <w:rsid w:val="004C7867"/>
    <w:rsid w:val="004D09A7"/>
    <w:rsid w:val="004D171F"/>
    <w:rsid w:val="004D19BD"/>
    <w:rsid w:val="004D310E"/>
    <w:rsid w:val="004D3495"/>
    <w:rsid w:val="004D3FD5"/>
    <w:rsid w:val="004D47A9"/>
    <w:rsid w:val="004D4F54"/>
    <w:rsid w:val="004D514C"/>
    <w:rsid w:val="004D598B"/>
    <w:rsid w:val="004D6397"/>
    <w:rsid w:val="004D6918"/>
    <w:rsid w:val="004D6985"/>
    <w:rsid w:val="004D7562"/>
    <w:rsid w:val="004D7B0E"/>
    <w:rsid w:val="004D7DE7"/>
    <w:rsid w:val="004E03E5"/>
    <w:rsid w:val="004E0537"/>
    <w:rsid w:val="004E1112"/>
    <w:rsid w:val="004E1E6F"/>
    <w:rsid w:val="004E2033"/>
    <w:rsid w:val="004E2340"/>
    <w:rsid w:val="004E2B71"/>
    <w:rsid w:val="004E309C"/>
    <w:rsid w:val="004E3741"/>
    <w:rsid w:val="004E3745"/>
    <w:rsid w:val="004E3E9F"/>
    <w:rsid w:val="004E3ED0"/>
    <w:rsid w:val="004E3FCE"/>
    <w:rsid w:val="004E453A"/>
    <w:rsid w:val="004E614D"/>
    <w:rsid w:val="004E7B8A"/>
    <w:rsid w:val="004E7DF0"/>
    <w:rsid w:val="004F05A3"/>
    <w:rsid w:val="004F1538"/>
    <w:rsid w:val="004F19A7"/>
    <w:rsid w:val="004F1F31"/>
    <w:rsid w:val="004F22AE"/>
    <w:rsid w:val="004F2348"/>
    <w:rsid w:val="004F2433"/>
    <w:rsid w:val="004F2465"/>
    <w:rsid w:val="004F2481"/>
    <w:rsid w:val="004F29E0"/>
    <w:rsid w:val="004F2C97"/>
    <w:rsid w:val="004F2F69"/>
    <w:rsid w:val="004F31D7"/>
    <w:rsid w:val="004F343B"/>
    <w:rsid w:val="004F36D8"/>
    <w:rsid w:val="004F4564"/>
    <w:rsid w:val="004F5049"/>
    <w:rsid w:val="004F53F8"/>
    <w:rsid w:val="004F5524"/>
    <w:rsid w:val="004F555D"/>
    <w:rsid w:val="004F5BDC"/>
    <w:rsid w:val="004F673B"/>
    <w:rsid w:val="004F68E8"/>
    <w:rsid w:val="004F74B8"/>
    <w:rsid w:val="004F7A2E"/>
    <w:rsid w:val="004F7C38"/>
    <w:rsid w:val="00500230"/>
    <w:rsid w:val="00501357"/>
    <w:rsid w:val="00501A29"/>
    <w:rsid w:val="0050290A"/>
    <w:rsid w:val="00502CE0"/>
    <w:rsid w:val="00502F24"/>
    <w:rsid w:val="005032D1"/>
    <w:rsid w:val="0050363E"/>
    <w:rsid w:val="00503DC8"/>
    <w:rsid w:val="00503F1C"/>
    <w:rsid w:val="0050421B"/>
    <w:rsid w:val="00504855"/>
    <w:rsid w:val="0050486D"/>
    <w:rsid w:val="00504CA8"/>
    <w:rsid w:val="00505260"/>
    <w:rsid w:val="0050558E"/>
    <w:rsid w:val="005057C4"/>
    <w:rsid w:val="00505876"/>
    <w:rsid w:val="00505A7C"/>
    <w:rsid w:val="00505C51"/>
    <w:rsid w:val="00505E78"/>
    <w:rsid w:val="00506CF4"/>
    <w:rsid w:val="005078CC"/>
    <w:rsid w:val="00507CFB"/>
    <w:rsid w:val="00510201"/>
    <w:rsid w:val="00510AEC"/>
    <w:rsid w:val="0051103D"/>
    <w:rsid w:val="0051176F"/>
    <w:rsid w:val="00511841"/>
    <w:rsid w:val="00511DA5"/>
    <w:rsid w:val="00512250"/>
    <w:rsid w:val="00513FE0"/>
    <w:rsid w:val="005142DB"/>
    <w:rsid w:val="0051494D"/>
    <w:rsid w:val="005151DD"/>
    <w:rsid w:val="00515AF3"/>
    <w:rsid w:val="005166D6"/>
    <w:rsid w:val="00517093"/>
    <w:rsid w:val="005175C5"/>
    <w:rsid w:val="0051778B"/>
    <w:rsid w:val="00520421"/>
    <w:rsid w:val="005209B4"/>
    <w:rsid w:val="00520CD8"/>
    <w:rsid w:val="00520E18"/>
    <w:rsid w:val="0052137C"/>
    <w:rsid w:val="0052149F"/>
    <w:rsid w:val="005214F4"/>
    <w:rsid w:val="00521910"/>
    <w:rsid w:val="005225A4"/>
    <w:rsid w:val="005226E9"/>
    <w:rsid w:val="00522B3B"/>
    <w:rsid w:val="00523467"/>
    <w:rsid w:val="0052395D"/>
    <w:rsid w:val="00523B0D"/>
    <w:rsid w:val="00523F75"/>
    <w:rsid w:val="0052411C"/>
    <w:rsid w:val="00524622"/>
    <w:rsid w:val="00524BED"/>
    <w:rsid w:val="005250A1"/>
    <w:rsid w:val="005256CA"/>
    <w:rsid w:val="00525B8D"/>
    <w:rsid w:val="0052699D"/>
    <w:rsid w:val="00526A8B"/>
    <w:rsid w:val="00526BBF"/>
    <w:rsid w:val="00526C23"/>
    <w:rsid w:val="0052710D"/>
    <w:rsid w:val="00527442"/>
    <w:rsid w:val="005279F3"/>
    <w:rsid w:val="00527BC9"/>
    <w:rsid w:val="00530180"/>
    <w:rsid w:val="005305BB"/>
    <w:rsid w:val="00530779"/>
    <w:rsid w:val="0053083F"/>
    <w:rsid w:val="00530DEC"/>
    <w:rsid w:val="005313DD"/>
    <w:rsid w:val="0053222D"/>
    <w:rsid w:val="00532DAB"/>
    <w:rsid w:val="005336C8"/>
    <w:rsid w:val="00533C4E"/>
    <w:rsid w:val="00534109"/>
    <w:rsid w:val="005342E8"/>
    <w:rsid w:val="00534497"/>
    <w:rsid w:val="00534B75"/>
    <w:rsid w:val="00535066"/>
    <w:rsid w:val="005357F4"/>
    <w:rsid w:val="00535B39"/>
    <w:rsid w:val="0053732F"/>
    <w:rsid w:val="00537582"/>
    <w:rsid w:val="00537B04"/>
    <w:rsid w:val="00537B6B"/>
    <w:rsid w:val="00540379"/>
    <w:rsid w:val="00540494"/>
    <w:rsid w:val="005405AD"/>
    <w:rsid w:val="00541217"/>
    <w:rsid w:val="0054155A"/>
    <w:rsid w:val="0054182E"/>
    <w:rsid w:val="00541A24"/>
    <w:rsid w:val="00541E7D"/>
    <w:rsid w:val="005423B9"/>
    <w:rsid w:val="005426A7"/>
    <w:rsid w:val="00542C0B"/>
    <w:rsid w:val="00542F5F"/>
    <w:rsid w:val="005433E1"/>
    <w:rsid w:val="005437D0"/>
    <w:rsid w:val="00543A92"/>
    <w:rsid w:val="00544678"/>
    <w:rsid w:val="00544AE4"/>
    <w:rsid w:val="0054619E"/>
    <w:rsid w:val="005461C6"/>
    <w:rsid w:val="00546274"/>
    <w:rsid w:val="00546856"/>
    <w:rsid w:val="00547446"/>
    <w:rsid w:val="005476E2"/>
    <w:rsid w:val="00547CC9"/>
    <w:rsid w:val="00551459"/>
    <w:rsid w:val="005514E4"/>
    <w:rsid w:val="00552040"/>
    <w:rsid w:val="0055291A"/>
    <w:rsid w:val="00552AFE"/>
    <w:rsid w:val="00552EDD"/>
    <w:rsid w:val="00552F80"/>
    <w:rsid w:val="00552F9C"/>
    <w:rsid w:val="00553647"/>
    <w:rsid w:val="005536E0"/>
    <w:rsid w:val="0055399E"/>
    <w:rsid w:val="00554FCC"/>
    <w:rsid w:val="00555C05"/>
    <w:rsid w:val="005566E0"/>
    <w:rsid w:val="005577FE"/>
    <w:rsid w:val="005603EF"/>
    <w:rsid w:val="00560762"/>
    <w:rsid w:val="005608D6"/>
    <w:rsid w:val="00562424"/>
    <w:rsid w:val="005630D0"/>
    <w:rsid w:val="00563417"/>
    <w:rsid w:val="00563444"/>
    <w:rsid w:val="00563628"/>
    <w:rsid w:val="00563A52"/>
    <w:rsid w:val="00563C0E"/>
    <w:rsid w:val="00563DB8"/>
    <w:rsid w:val="00564CBD"/>
    <w:rsid w:val="0056514A"/>
    <w:rsid w:val="005653D0"/>
    <w:rsid w:val="00565C19"/>
    <w:rsid w:val="00565DF6"/>
    <w:rsid w:val="00565E38"/>
    <w:rsid w:val="005664C0"/>
    <w:rsid w:val="0056665A"/>
    <w:rsid w:val="00566BF3"/>
    <w:rsid w:val="00566CE2"/>
    <w:rsid w:val="00566CFF"/>
    <w:rsid w:val="00566ED9"/>
    <w:rsid w:val="005676FD"/>
    <w:rsid w:val="00567993"/>
    <w:rsid w:val="00570254"/>
    <w:rsid w:val="0057056D"/>
    <w:rsid w:val="00570A9C"/>
    <w:rsid w:val="00570BC3"/>
    <w:rsid w:val="00571111"/>
    <w:rsid w:val="00571444"/>
    <w:rsid w:val="00571DBC"/>
    <w:rsid w:val="005721F1"/>
    <w:rsid w:val="00572DD3"/>
    <w:rsid w:val="00573189"/>
    <w:rsid w:val="0057333F"/>
    <w:rsid w:val="00573618"/>
    <w:rsid w:val="00574415"/>
    <w:rsid w:val="0057480A"/>
    <w:rsid w:val="00574D0B"/>
    <w:rsid w:val="00575302"/>
    <w:rsid w:val="005755C5"/>
    <w:rsid w:val="00575F7C"/>
    <w:rsid w:val="005764B7"/>
    <w:rsid w:val="00576546"/>
    <w:rsid w:val="00576A05"/>
    <w:rsid w:val="00580988"/>
    <w:rsid w:val="00580D53"/>
    <w:rsid w:val="00581620"/>
    <w:rsid w:val="00581A25"/>
    <w:rsid w:val="00582F71"/>
    <w:rsid w:val="00583B57"/>
    <w:rsid w:val="00583D28"/>
    <w:rsid w:val="00583DEE"/>
    <w:rsid w:val="005840EC"/>
    <w:rsid w:val="0058430F"/>
    <w:rsid w:val="0058435A"/>
    <w:rsid w:val="0058436D"/>
    <w:rsid w:val="0058451F"/>
    <w:rsid w:val="00584966"/>
    <w:rsid w:val="005849D7"/>
    <w:rsid w:val="00584D97"/>
    <w:rsid w:val="00585594"/>
    <w:rsid w:val="005855B9"/>
    <w:rsid w:val="00585ADE"/>
    <w:rsid w:val="0058605B"/>
    <w:rsid w:val="00586478"/>
    <w:rsid w:val="005869F4"/>
    <w:rsid w:val="00586AC5"/>
    <w:rsid w:val="005873CA"/>
    <w:rsid w:val="00587463"/>
    <w:rsid w:val="00587ACC"/>
    <w:rsid w:val="0059052C"/>
    <w:rsid w:val="00590AE8"/>
    <w:rsid w:val="00590B5F"/>
    <w:rsid w:val="00590DE2"/>
    <w:rsid w:val="00591098"/>
    <w:rsid w:val="005910FA"/>
    <w:rsid w:val="005914A4"/>
    <w:rsid w:val="0059159A"/>
    <w:rsid w:val="005919CF"/>
    <w:rsid w:val="00591E6F"/>
    <w:rsid w:val="005922E4"/>
    <w:rsid w:val="005923B8"/>
    <w:rsid w:val="0059281A"/>
    <w:rsid w:val="00592E39"/>
    <w:rsid w:val="0059325A"/>
    <w:rsid w:val="00593434"/>
    <w:rsid w:val="005935A4"/>
    <w:rsid w:val="00593DDC"/>
    <w:rsid w:val="00593E3B"/>
    <w:rsid w:val="005945EF"/>
    <w:rsid w:val="005954F1"/>
    <w:rsid w:val="00595D2F"/>
    <w:rsid w:val="00595D76"/>
    <w:rsid w:val="00595F1A"/>
    <w:rsid w:val="0059635F"/>
    <w:rsid w:val="005963DF"/>
    <w:rsid w:val="005966CD"/>
    <w:rsid w:val="005968D7"/>
    <w:rsid w:val="00597275"/>
    <w:rsid w:val="00597F27"/>
    <w:rsid w:val="005A038B"/>
    <w:rsid w:val="005A0D80"/>
    <w:rsid w:val="005A0E51"/>
    <w:rsid w:val="005A0F77"/>
    <w:rsid w:val="005A1585"/>
    <w:rsid w:val="005A224D"/>
    <w:rsid w:val="005A24AE"/>
    <w:rsid w:val="005A2743"/>
    <w:rsid w:val="005A27D2"/>
    <w:rsid w:val="005A2AF6"/>
    <w:rsid w:val="005A2CFC"/>
    <w:rsid w:val="005A31F7"/>
    <w:rsid w:val="005A34F3"/>
    <w:rsid w:val="005A3850"/>
    <w:rsid w:val="005A3970"/>
    <w:rsid w:val="005A45F8"/>
    <w:rsid w:val="005A464C"/>
    <w:rsid w:val="005A471A"/>
    <w:rsid w:val="005A52B8"/>
    <w:rsid w:val="005A52F6"/>
    <w:rsid w:val="005A54B9"/>
    <w:rsid w:val="005A6220"/>
    <w:rsid w:val="005A6AFE"/>
    <w:rsid w:val="005A6E02"/>
    <w:rsid w:val="005A6F96"/>
    <w:rsid w:val="005A6FD3"/>
    <w:rsid w:val="005A74F2"/>
    <w:rsid w:val="005A7525"/>
    <w:rsid w:val="005A7847"/>
    <w:rsid w:val="005B1028"/>
    <w:rsid w:val="005B19A0"/>
    <w:rsid w:val="005B2378"/>
    <w:rsid w:val="005B25DC"/>
    <w:rsid w:val="005B28FF"/>
    <w:rsid w:val="005B2B8A"/>
    <w:rsid w:val="005B2E1C"/>
    <w:rsid w:val="005B2FD2"/>
    <w:rsid w:val="005B31F7"/>
    <w:rsid w:val="005B33AB"/>
    <w:rsid w:val="005B3671"/>
    <w:rsid w:val="005B36C4"/>
    <w:rsid w:val="005B428E"/>
    <w:rsid w:val="005B4636"/>
    <w:rsid w:val="005B4EDF"/>
    <w:rsid w:val="005B5025"/>
    <w:rsid w:val="005B5043"/>
    <w:rsid w:val="005B5291"/>
    <w:rsid w:val="005B57CA"/>
    <w:rsid w:val="005B5D9E"/>
    <w:rsid w:val="005B647B"/>
    <w:rsid w:val="005B68D9"/>
    <w:rsid w:val="005B6E7C"/>
    <w:rsid w:val="005C0021"/>
    <w:rsid w:val="005C0935"/>
    <w:rsid w:val="005C0C02"/>
    <w:rsid w:val="005C11D2"/>
    <w:rsid w:val="005C1695"/>
    <w:rsid w:val="005C19BA"/>
    <w:rsid w:val="005C1FB3"/>
    <w:rsid w:val="005C20F9"/>
    <w:rsid w:val="005C2417"/>
    <w:rsid w:val="005C2602"/>
    <w:rsid w:val="005C26BE"/>
    <w:rsid w:val="005C2B95"/>
    <w:rsid w:val="005C2F9F"/>
    <w:rsid w:val="005C301C"/>
    <w:rsid w:val="005C37B3"/>
    <w:rsid w:val="005C3C54"/>
    <w:rsid w:val="005C4A5D"/>
    <w:rsid w:val="005C4E38"/>
    <w:rsid w:val="005C69D1"/>
    <w:rsid w:val="005C6CC4"/>
    <w:rsid w:val="005C731A"/>
    <w:rsid w:val="005C75AA"/>
    <w:rsid w:val="005C7712"/>
    <w:rsid w:val="005D07CC"/>
    <w:rsid w:val="005D0DDD"/>
    <w:rsid w:val="005D115B"/>
    <w:rsid w:val="005D129E"/>
    <w:rsid w:val="005D1447"/>
    <w:rsid w:val="005D1FCF"/>
    <w:rsid w:val="005D2AF0"/>
    <w:rsid w:val="005D3EC2"/>
    <w:rsid w:val="005D412E"/>
    <w:rsid w:val="005D4AD4"/>
    <w:rsid w:val="005D4AF4"/>
    <w:rsid w:val="005D4E40"/>
    <w:rsid w:val="005D4ECD"/>
    <w:rsid w:val="005D507E"/>
    <w:rsid w:val="005D69BC"/>
    <w:rsid w:val="005D6B36"/>
    <w:rsid w:val="005D6FD9"/>
    <w:rsid w:val="005D7084"/>
    <w:rsid w:val="005D75A9"/>
    <w:rsid w:val="005D7F2A"/>
    <w:rsid w:val="005E03A0"/>
    <w:rsid w:val="005E1272"/>
    <w:rsid w:val="005E16AE"/>
    <w:rsid w:val="005E19D7"/>
    <w:rsid w:val="005E1B79"/>
    <w:rsid w:val="005E2250"/>
    <w:rsid w:val="005E24DD"/>
    <w:rsid w:val="005E2C42"/>
    <w:rsid w:val="005E2CD1"/>
    <w:rsid w:val="005E322E"/>
    <w:rsid w:val="005E38FC"/>
    <w:rsid w:val="005E4137"/>
    <w:rsid w:val="005E490C"/>
    <w:rsid w:val="005E49E8"/>
    <w:rsid w:val="005E55E7"/>
    <w:rsid w:val="005E5618"/>
    <w:rsid w:val="005E5650"/>
    <w:rsid w:val="005E685F"/>
    <w:rsid w:val="005E7290"/>
    <w:rsid w:val="005E77FE"/>
    <w:rsid w:val="005E7BC0"/>
    <w:rsid w:val="005F068B"/>
    <w:rsid w:val="005F097C"/>
    <w:rsid w:val="005F0BBC"/>
    <w:rsid w:val="005F0D0A"/>
    <w:rsid w:val="005F0D0E"/>
    <w:rsid w:val="005F134F"/>
    <w:rsid w:val="005F171E"/>
    <w:rsid w:val="005F19AC"/>
    <w:rsid w:val="005F1A7D"/>
    <w:rsid w:val="005F1E33"/>
    <w:rsid w:val="005F241F"/>
    <w:rsid w:val="005F292B"/>
    <w:rsid w:val="005F2C2D"/>
    <w:rsid w:val="005F2FC6"/>
    <w:rsid w:val="005F31C4"/>
    <w:rsid w:val="005F35AA"/>
    <w:rsid w:val="005F371C"/>
    <w:rsid w:val="005F3827"/>
    <w:rsid w:val="005F5472"/>
    <w:rsid w:val="005F5A11"/>
    <w:rsid w:val="005F5B1E"/>
    <w:rsid w:val="005F648A"/>
    <w:rsid w:val="005F69C2"/>
    <w:rsid w:val="005F6FD8"/>
    <w:rsid w:val="005F6FE6"/>
    <w:rsid w:val="005F77FE"/>
    <w:rsid w:val="005F7A28"/>
    <w:rsid w:val="005F7AE3"/>
    <w:rsid w:val="005F7F5B"/>
    <w:rsid w:val="006001AF"/>
    <w:rsid w:val="006004E1"/>
    <w:rsid w:val="006009F9"/>
    <w:rsid w:val="006018AC"/>
    <w:rsid w:val="006026DC"/>
    <w:rsid w:val="006027C2"/>
    <w:rsid w:val="0060348D"/>
    <w:rsid w:val="0060350C"/>
    <w:rsid w:val="0060485B"/>
    <w:rsid w:val="00604929"/>
    <w:rsid w:val="006059FC"/>
    <w:rsid w:val="00606051"/>
    <w:rsid w:val="00606319"/>
    <w:rsid w:val="006078DB"/>
    <w:rsid w:val="00610998"/>
    <w:rsid w:val="00610FF5"/>
    <w:rsid w:val="00611457"/>
    <w:rsid w:val="006117A3"/>
    <w:rsid w:val="0061188D"/>
    <w:rsid w:val="006119A1"/>
    <w:rsid w:val="00612169"/>
    <w:rsid w:val="00612479"/>
    <w:rsid w:val="00612877"/>
    <w:rsid w:val="00613046"/>
    <w:rsid w:val="00613BC3"/>
    <w:rsid w:val="00613C56"/>
    <w:rsid w:val="00613CBA"/>
    <w:rsid w:val="00614580"/>
    <w:rsid w:val="00615A67"/>
    <w:rsid w:val="0061607A"/>
    <w:rsid w:val="00616531"/>
    <w:rsid w:val="006165D1"/>
    <w:rsid w:val="006174A8"/>
    <w:rsid w:val="00617706"/>
    <w:rsid w:val="006205AC"/>
    <w:rsid w:val="00620B96"/>
    <w:rsid w:val="00620BA5"/>
    <w:rsid w:val="006211CD"/>
    <w:rsid w:val="00621DD1"/>
    <w:rsid w:val="006220FC"/>
    <w:rsid w:val="0062276C"/>
    <w:rsid w:val="006227B3"/>
    <w:rsid w:val="00622BBA"/>
    <w:rsid w:val="00623F20"/>
    <w:rsid w:val="00624277"/>
    <w:rsid w:val="00624443"/>
    <w:rsid w:val="00624BFA"/>
    <w:rsid w:val="0062663F"/>
    <w:rsid w:val="0062693D"/>
    <w:rsid w:val="00626AC4"/>
    <w:rsid w:val="00626CFC"/>
    <w:rsid w:val="006271B8"/>
    <w:rsid w:val="006278B9"/>
    <w:rsid w:val="00630530"/>
    <w:rsid w:val="00630806"/>
    <w:rsid w:val="00630B38"/>
    <w:rsid w:val="00631028"/>
    <w:rsid w:val="0063181D"/>
    <w:rsid w:val="006318FF"/>
    <w:rsid w:val="00632056"/>
    <w:rsid w:val="006320A4"/>
    <w:rsid w:val="006324D4"/>
    <w:rsid w:val="00632913"/>
    <w:rsid w:val="00632ED5"/>
    <w:rsid w:val="0063353D"/>
    <w:rsid w:val="00633750"/>
    <w:rsid w:val="0063558F"/>
    <w:rsid w:val="00635971"/>
    <w:rsid w:val="00635B33"/>
    <w:rsid w:val="006363C9"/>
    <w:rsid w:val="00636604"/>
    <w:rsid w:val="00641543"/>
    <w:rsid w:val="006415FE"/>
    <w:rsid w:val="006416AB"/>
    <w:rsid w:val="006417F0"/>
    <w:rsid w:val="00641AC2"/>
    <w:rsid w:val="0064252F"/>
    <w:rsid w:val="006429C0"/>
    <w:rsid w:val="00642EC7"/>
    <w:rsid w:val="006430A6"/>
    <w:rsid w:val="006431FF"/>
    <w:rsid w:val="0064398C"/>
    <w:rsid w:val="00643D61"/>
    <w:rsid w:val="00644204"/>
    <w:rsid w:val="006442DB"/>
    <w:rsid w:val="0064444E"/>
    <w:rsid w:val="00644AC9"/>
    <w:rsid w:val="00645173"/>
    <w:rsid w:val="0064555C"/>
    <w:rsid w:val="00646720"/>
    <w:rsid w:val="00646883"/>
    <w:rsid w:val="00646C82"/>
    <w:rsid w:val="006472ED"/>
    <w:rsid w:val="00647D50"/>
    <w:rsid w:val="00650575"/>
    <w:rsid w:val="00650FB0"/>
    <w:rsid w:val="00651202"/>
    <w:rsid w:val="00651418"/>
    <w:rsid w:val="006515ED"/>
    <w:rsid w:val="006518F5"/>
    <w:rsid w:val="00652439"/>
    <w:rsid w:val="00652571"/>
    <w:rsid w:val="00652EF5"/>
    <w:rsid w:val="006533A4"/>
    <w:rsid w:val="0065412C"/>
    <w:rsid w:val="006545D8"/>
    <w:rsid w:val="00654622"/>
    <w:rsid w:val="00654983"/>
    <w:rsid w:val="00654AB2"/>
    <w:rsid w:val="00654F77"/>
    <w:rsid w:val="006562E6"/>
    <w:rsid w:val="00656381"/>
    <w:rsid w:val="006565FE"/>
    <w:rsid w:val="0065718E"/>
    <w:rsid w:val="00657D57"/>
    <w:rsid w:val="006600ED"/>
    <w:rsid w:val="00660336"/>
    <w:rsid w:val="00661A0C"/>
    <w:rsid w:val="00662FB6"/>
    <w:rsid w:val="00663328"/>
    <w:rsid w:val="00663AFE"/>
    <w:rsid w:val="00664003"/>
    <w:rsid w:val="00664018"/>
    <w:rsid w:val="006646DC"/>
    <w:rsid w:val="006651CB"/>
    <w:rsid w:val="0066524D"/>
    <w:rsid w:val="006657AE"/>
    <w:rsid w:val="006664E6"/>
    <w:rsid w:val="00666FDF"/>
    <w:rsid w:val="0066717E"/>
    <w:rsid w:val="006673A0"/>
    <w:rsid w:val="00667409"/>
    <w:rsid w:val="00670CBD"/>
    <w:rsid w:val="00671A11"/>
    <w:rsid w:val="00672184"/>
    <w:rsid w:val="0067275F"/>
    <w:rsid w:val="0067303D"/>
    <w:rsid w:val="00673E21"/>
    <w:rsid w:val="006740B9"/>
    <w:rsid w:val="00674470"/>
    <w:rsid w:val="0067494F"/>
    <w:rsid w:val="00674E8D"/>
    <w:rsid w:val="00675DDD"/>
    <w:rsid w:val="006763E5"/>
    <w:rsid w:val="006764BF"/>
    <w:rsid w:val="00676548"/>
    <w:rsid w:val="006767C2"/>
    <w:rsid w:val="006770A1"/>
    <w:rsid w:val="00677107"/>
    <w:rsid w:val="0067716B"/>
    <w:rsid w:val="00677230"/>
    <w:rsid w:val="00677386"/>
    <w:rsid w:val="006779E3"/>
    <w:rsid w:val="00677E41"/>
    <w:rsid w:val="00680213"/>
    <w:rsid w:val="006804C5"/>
    <w:rsid w:val="00680E97"/>
    <w:rsid w:val="006813FF"/>
    <w:rsid w:val="0068235F"/>
    <w:rsid w:val="00682526"/>
    <w:rsid w:val="0068280A"/>
    <w:rsid w:val="00682A79"/>
    <w:rsid w:val="00683068"/>
    <w:rsid w:val="00683541"/>
    <w:rsid w:val="00683588"/>
    <w:rsid w:val="00683A10"/>
    <w:rsid w:val="00684066"/>
    <w:rsid w:val="0068430D"/>
    <w:rsid w:val="0068471F"/>
    <w:rsid w:val="0068573B"/>
    <w:rsid w:val="0068735B"/>
    <w:rsid w:val="00687A40"/>
    <w:rsid w:val="00687D8F"/>
    <w:rsid w:val="00690684"/>
    <w:rsid w:val="00690793"/>
    <w:rsid w:val="00690805"/>
    <w:rsid w:val="00690C2C"/>
    <w:rsid w:val="00690F70"/>
    <w:rsid w:val="0069183A"/>
    <w:rsid w:val="00691C6D"/>
    <w:rsid w:val="00692087"/>
    <w:rsid w:val="006922D8"/>
    <w:rsid w:val="006924F4"/>
    <w:rsid w:val="0069280D"/>
    <w:rsid w:val="00692E06"/>
    <w:rsid w:val="00692FE9"/>
    <w:rsid w:val="00693188"/>
    <w:rsid w:val="006933E7"/>
    <w:rsid w:val="00693C87"/>
    <w:rsid w:val="0069462B"/>
    <w:rsid w:val="006952D8"/>
    <w:rsid w:val="006955C1"/>
    <w:rsid w:val="00695991"/>
    <w:rsid w:val="00695A26"/>
    <w:rsid w:val="00696083"/>
    <w:rsid w:val="00696A37"/>
    <w:rsid w:val="00696E2F"/>
    <w:rsid w:val="0069703E"/>
    <w:rsid w:val="00697F1C"/>
    <w:rsid w:val="006A05C9"/>
    <w:rsid w:val="006A1E9C"/>
    <w:rsid w:val="006A316E"/>
    <w:rsid w:val="006A32A8"/>
    <w:rsid w:val="006A446F"/>
    <w:rsid w:val="006A472F"/>
    <w:rsid w:val="006A5082"/>
    <w:rsid w:val="006A535A"/>
    <w:rsid w:val="006A5943"/>
    <w:rsid w:val="006A5CED"/>
    <w:rsid w:val="006A6072"/>
    <w:rsid w:val="006A6220"/>
    <w:rsid w:val="006A63DE"/>
    <w:rsid w:val="006A6F11"/>
    <w:rsid w:val="006A6FFB"/>
    <w:rsid w:val="006A7302"/>
    <w:rsid w:val="006A7386"/>
    <w:rsid w:val="006A740D"/>
    <w:rsid w:val="006A78A3"/>
    <w:rsid w:val="006A7B73"/>
    <w:rsid w:val="006A7F90"/>
    <w:rsid w:val="006B02E2"/>
    <w:rsid w:val="006B0C4A"/>
    <w:rsid w:val="006B1570"/>
    <w:rsid w:val="006B1ABF"/>
    <w:rsid w:val="006B1D18"/>
    <w:rsid w:val="006B2165"/>
    <w:rsid w:val="006B2944"/>
    <w:rsid w:val="006B2C20"/>
    <w:rsid w:val="006B32FC"/>
    <w:rsid w:val="006B3542"/>
    <w:rsid w:val="006B37FB"/>
    <w:rsid w:val="006B4A01"/>
    <w:rsid w:val="006B4C39"/>
    <w:rsid w:val="006B5450"/>
    <w:rsid w:val="006B6858"/>
    <w:rsid w:val="006B687A"/>
    <w:rsid w:val="006B6D4F"/>
    <w:rsid w:val="006B7119"/>
    <w:rsid w:val="006B71C6"/>
    <w:rsid w:val="006B7262"/>
    <w:rsid w:val="006B7430"/>
    <w:rsid w:val="006B7544"/>
    <w:rsid w:val="006B7989"/>
    <w:rsid w:val="006B7D1E"/>
    <w:rsid w:val="006B7E76"/>
    <w:rsid w:val="006C06C0"/>
    <w:rsid w:val="006C14BE"/>
    <w:rsid w:val="006C19EE"/>
    <w:rsid w:val="006C1B3C"/>
    <w:rsid w:val="006C1D2F"/>
    <w:rsid w:val="006C237D"/>
    <w:rsid w:val="006C2D22"/>
    <w:rsid w:val="006C2DE2"/>
    <w:rsid w:val="006C3482"/>
    <w:rsid w:val="006C35BD"/>
    <w:rsid w:val="006C3740"/>
    <w:rsid w:val="006C3AEE"/>
    <w:rsid w:val="006C3B4B"/>
    <w:rsid w:val="006C3C2B"/>
    <w:rsid w:val="006C4B4C"/>
    <w:rsid w:val="006C4E07"/>
    <w:rsid w:val="006C520B"/>
    <w:rsid w:val="006C5619"/>
    <w:rsid w:val="006C597B"/>
    <w:rsid w:val="006C5E17"/>
    <w:rsid w:val="006C5FDE"/>
    <w:rsid w:val="006C60DE"/>
    <w:rsid w:val="006C6779"/>
    <w:rsid w:val="006C72E9"/>
    <w:rsid w:val="006C7939"/>
    <w:rsid w:val="006C7DF5"/>
    <w:rsid w:val="006C7F23"/>
    <w:rsid w:val="006C7FAD"/>
    <w:rsid w:val="006D00B1"/>
    <w:rsid w:val="006D0411"/>
    <w:rsid w:val="006D0D38"/>
    <w:rsid w:val="006D201A"/>
    <w:rsid w:val="006D220E"/>
    <w:rsid w:val="006D22B9"/>
    <w:rsid w:val="006D237C"/>
    <w:rsid w:val="006D2A1B"/>
    <w:rsid w:val="006D2CBB"/>
    <w:rsid w:val="006D34BF"/>
    <w:rsid w:val="006D38CD"/>
    <w:rsid w:val="006D3ED8"/>
    <w:rsid w:val="006D4163"/>
    <w:rsid w:val="006D4E79"/>
    <w:rsid w:val="006D5510"/>
    <w:rsid w:val="006D5926"/>
    <w:rsid w:val="006D5A73"/>
    <w:rsid w:val="006D64C7"/>
    <w:rsid w:val="006D661A"/>
    <w:rsid w:val="006D68F9"/>
    <w:rsid w:val="006D717D"/>
    <w:rsid w:val="006D723F"/>
    <w:rsid w:val="006D78AD"/>
    <w:rsid w:val="006E0081"/>
    <w:rsid w:val="006E01FF"/>
    <w:rsid w:val="006E09C4"/>
    <w:rsid w:val="006E0D86"/>
    <w:rsid w:val="006E18C3"/>
    <w:rsid w:val="006E1D5C"/>
    <w:rsid w:val="006E1FB6"/>
    <w:rsid w:val="006E27AC"/>
    <w:rsid w:val="006E2CFF"/>
    <w:rsid w:val="006E2E11"/>
    <w:rsid w:val="006E3288"/>
    <w:rsid w:val="006E3940"/>
    <w:rsid w:val="006E3B35"/>
    <w:rsid w:val="006E4D82"/>
    <w:rsid w:val="006E4EA1"/>
    <w:rsid w:val="006E5AC0"/>
    <w:rsid w:val="006E6182"/>
    <w:rsid w:val="006E661A"/>
    <w:rsid w:val="006E68BC"/>
    <w:rsid w:val="006E7A48"/>
    <w:rsid w:val="006E7BFF"/>
    <w:rsid w:val="006E7CEF"/>
    <w:rsid w:val="006E7FE1"/>
    <w:rsid w:val="006F066F"/>
    <w:rsid w:val="006F1202"/>
    <w:rsid w:val="006F1341"/>
    <w:rsid w:val="006F1822"/>
    <w:rsid w:val="006F1894"/>
    <w:rsid w:val="006F1BAE"/>
    <w:rsid w:val="006F1E05"/>
    <w:rsid w:val="006F31C6"/>
    <w:rsid w:val="006F33B5"/>
    <w:rsid w:val="006F3700"/>
    <w:rsid w:val="006F3B3F"/>
    <w:rsid w:val="006F4C90"/>
    <w:rsid w:val="006F4DA0"/>
    <w:rsid w:val="006F4E04"/>
    <w:rsid w:val="006F4E59"/>
    <w:rsid w:val="006F53CA"/>
    <w:rsid w:val="006F56A4"/>
    <w:rsid w:val="006F577D"/>
    <w:rsid w:val="006F5D1C"/>
    <w:rsid w:val="006F60BC"/>
    <w:rsid w:val="006F6229"/>
    <w:rsid w:val="006F6483"/>
    <w:rsid w:val="006F66BA"/>
    <w:rsid w:val="006F7046"/>
    <w:rsid w:val="006F72D4"/>
    <w:rsid w:val="006F73EC"/>
    <w:rsid w:val="006F7C44"/>
    <w:rsid w:val="0070038D"/>
    <w:rsid w:val="00700487"/>
    <w:rsid w:val="0070048C"/>
    <w:rsid w:val="00700938"/>
    <w:rsid w:val="00701020"/>
    <w:rsid w:val="007014E3"/>
    <w:rsid w:val="00701A77"/>
    <w:rsid w:val="007021E9"/>
    <w:rsid w:val="007023D2"/>
    <w:rsid w:val="00702A84"/>
    <w:rsid w:val="0070324E"/>
    <w:rsid w:val="00703F6C"/>
    <w:rsid w:val="00704001"/>
    <w:rsid w:val="00704006"/>
    <w:rsid w:val="0070462B"/>
    <w:rsid w:val="00705521"/>
    <w:rsid w:val="0070570D"/>
    <w:rsid w:val="0070577A"/>
    <w:rsid w:val="00705ABB"/>
    <w:rsid w:val="0070645A"/>
    <w:rsid w:val="00706786"/>
    <w:rsid w:val="00706AA7"/>
    <w:rsid w:val="00707112"/>
    <w:rsid w:val="0070782F"/>
    <w:rsid w:val="00710A58"/>
    <w:rsid w:val="00710E46"/>
    <w:rsid w:val="0071184A"/>
    <w:rsid w:val="00711891"/>
    <w:rsid w:val="0071237E"/>
    <w:rsid w:val="007124A5"/>
    <w:rsid w:val="00713CC9"/>
    <w:rsid w:val="00713CE1"/>
    <w:rsid w:val="00714145"/>
    <w:rsid w:val="007142F6"/>
    <w:rsid w:val="0071459D"/>
    <w:rsid w:val="007146A7"/>
    <w:rsid w:val="00715173"/>
    <w:rsid w:val="00715216"/>
    <w:rsid w:val="007159EE"/>
    <w:rsid w:val="00716264"/>
    <w:rsid w:val="00717420"/>
    <w:rsid w:val="00717530"/>
    <w:rsid w:val="00717671"/>
    <w:rsid w:val="0071779F"/>
    <w:rsid w:val="00717B78"/>
    <w:rsid w:val="00717CED"/>
    <w:rsid w:val="0072101A"/>
    <w:rsid w:val="007213FC"/>
    <w:rsid w:val="007229FE"/>
    <w:rsid w:val="00722D77"/>
    <w:rsid w:val="00723C12"/>
    <w:rsid w:val="00724089"/>
    <w:rsid w:val="0072410F"/>
    <w:rsid w:val="0072414A"/>
    <w:rsid w:val="007244BA"/>
    <w:rsid w:val="0072492C"/>
    <w:rsid w:val="00724ECD"/>
    <w:rsid w:val="00725A5C"/>
    <w:rsid w:val="00725FDC"/>
    <w:rsid w:val="0072658C"/>
    <w:rsid w:val="00726BB7"/>
    <w:rsid w:val="007305C4"/>
    <w:rsid w:val="007308E7"/>
    <w:rsid w:val="00731EE7"/>
    <w:rsid w:val="007322DE"/>
    <w:rsid w:val="00732A76"/>
    <w:rsid w:val="00732AA6"/>
    <w:rsid w:val="00732D0B"/>
    <w:rsid w:val="00733FCA"/>
    <w:rsid w:val="00734567"/>
    <w:rsid w:val="00734D62"/>
    <w:rsid w:val="00734EB3"/>
    <w:rsid w:val="007357BD"/>
    <w:rsid w:val="007357FB"/>
    <w:rsid w:val="007359A3"/>
    <w:rsid w:val="00735D96"/>
    <w:rsid w:val="00736163"/>
    <w:rsid w:val="007361D3"/>
    <w:rsid w:val="00736425"/>
    <w:rsid w:val="00736640"/>
    <w:rsid w:val="00736A73"/>
    <w:rsid w:val="0073705D"/>
    <w:rsid w:val="00737321"/>
    <w:rsid w:val="0074038C"/>
    <w:rsid w:val="00740FC2"/>
    <w:rsid w:val="00741B9A"/>
    <w:rsid w:val="00741BD8"/>
    <w:rsid w:val="00741E0A"/>
    <w:rsid w:val="00741FE2"/>
    <w:rsid w:val="007422A6"/>
    <w:rsid w:val="00742485"/>
    <w:rsid w:val="007432E1"/>
    <w:rsid w:val="0074381D"/>
    <w:rsid w:val="00743E73"/>
    <w:rsid w:val="0074410D"/>
    <w:rsid w:val="00744AF0"/>
    <w:rsid w:val="00744CC7"/>
    <w:rsid w:val="007455A2"/>
    <w:rsid w:val="00745F40"/>
    <w:rsid w:val="00746DD6"/>
    <w:rsid w:val="0074728D"/>
    <w:rsid w:val="00747467"/>
    <w:rsid w:val="0074747C"/>
    <w:rsid w:val="00747953"/>
    <w:rsid w:val="00747B65"/>
    <w:rsid w:val="007503EE"/>
    <w:rsid w:val="00750EC0"/>
    <w:rsid w:val="007511E0"/>
    <w:rsid w:val="00751C9E"/>
    <w:rsid w:val="0075207D"/>
    <w:rsid w:val="00752BD8"/>
    <w:rsid w:val="00752D89"/>
    <w:rsid w:val="00754215"/>
    <w:rsid w:val="00754D2C"/>
    <w:rsid w:val="00754D9E"/>
    <w:rsid w:val="00754E16"/>
    <w:rsid w:val="00754F24"/>
    <w:rsid w:val="0075503F"/>
    <w:rsid w:val="00755E08"/>
    <w:rsid w:val="0075639F"/>
    <w:rsid w:val="00756654"/>
    <w:rsid w:val="00756A14"/>
    <w:rsid w:val="00757046"/>
    <w:rsid w:val="00757264"/>
    <w:rsid w:val="007579E6"/>
    <w:rsid w:val="0076008A"/>
    <w:rsid w:val="007602ED"/>
    <w:rsid w:val="00760467"/>
    <w:rsid w:val="00760D16"/>
    <w:rsid w:val="00760D31"/>
    <w:rsid w:val="00760EF6"/>
    <w:rsid w:val="00762496"/>
    <w:rsid w:val="00762808"/>
    <w:rsid w:val="00762E1A"/>
    <w:rsid w:val="00762EB4"/>
    <w:rsid w:val="00762FC6"/>
    <w:rsid w:val="0076353B"/>
    <w:rsid w:val="007641A4"/>
    <w:rsid w:val="00764DA3"/>
    <w:rsid w:val="00764DF1"/>
    <w:rsid w:val="007655FC"/>
    <w:rsid w:val="0076568B"/>
    <w:rsid w:val="007668D8"/>
    <w:rsid w:val="00766BEB"/>
    <w:rsid w:val="00767DDF"/>
    <w:rsid w:val="00767EE6"/>
    <w:rsid w:val="00767FF6"/>
    <w:rsid w:val="00770A8C"/>
    <w:rsid w:val="00770D7D"/>
    <w:rsid w:val="007717E0"/>
    <w:rsid w:val="00771B82"/>
    <w:rsid w:val="007721C6"/>
    <w:rsid w:val="00772578"/>
    <w:rsid w:val="0077261A"/>
    <w:rsid w:val="00772932"/>
    <w:rsid w:val="00772C5B"/>
    <w:rsid w:val="00773001"/>
    <w:rsid w:val="00773022"/>
    <w:rsid w:val="00773131"/>
    <w:rsid w:val="007734FB"/>
    <w:rsid w:val="007735CF"/>
    <w:rsid w:val="00773698"/>
    <w:rsid w:val="00773DF0"/>
    <w:rsid w:val="0077446D"/>
    <w:rsid w:val="00774EA3"/>
    <w:rsid w:val="0077517F"/>
    <w:rsid w:val="00775CEA"/>
    <w:rsid w:val="0077698A"/>
    <w:rsid w:val="007769FE"/>
    <w:rsid w:val="00777957"/>
    <w:rsid w:val="00777DE1"/>
    <w:rsid w:val="00780A89"/>
    <w:rsid w:val="00780CFC"/>
    <w:rsid w:val="00780FF7"/>
    <w:rsid w:val="007810AB"/>
    <w:rsid w:val="007816AC"/>
    <w:rsid w:val="0078183C"/>
    <w:rsid w:val="00783683"/>
    <w:rsid w:val="00783A90"/>
    <w:rsid w:val="00783B3E"/>
    <w:rsid w:val="00783D5D"/>
    <w:rsid w:val="007844BB"/>
    <w:rsid w:val="00784626"/>
    <w:rsid w:val="00784D01"/>
    <w:rsid w:val="007850DD"/>
    <w:rsid w:val="00786BA1"/>
    <w:rsid w:val="00786E42"/>
    <w:rsid w:val="00790E3A"/>
    <w:rsid w:val="00790F08"/>
    <w:rsid w:val="00791073"/>
    <w:rsid w:val="00791779"/>
    <w:rsid w:val="00792017"/>
    <w:rsid w:val="00792377"/>
    <w:rsid w:val="007932F8"/>
    <w:rsid w:val="00793E6C"/>
    <w:rsid w:val="00794134"/>
    <w:rsid w:val="00794222"/>
    <w:rsid w:val="0079588F"/>
    <w:rsid w:val="00796505"/>
    <w:rsid w:val="00796B3E"/>
    <w:rsid w:val="00796F16"/>
    <w:rsid w:val="00797156"/>
    <w:rsid w:val="007A085D"/>
    <w:rsid w:val="007A0ED4"/>
    <w:rsid w:val="007A0F7C"/>
    <w:rsid w:val="007A12FC"/>
    <w:rsid w:val="007A151B"/>
    <w:rsid w:val="007A1BB0"/>
    <w:rsid w:val="007A1D4C"/>
    <w:rsid w:val="007A1F08"/>
    <w:rsid w:val="007A273F"/>
    <w:rsid w:val="007A2772"/>
    <w:rsid w:val="007A27DA"/>
    <w:rsid w:val="007A366A"/>
    <w:rsid w:val="007A3DAB"/>
    <w:rsid w:val="007A4A42"/>
    <w:rsid w:val="007A4EAE"/>
    <w:rsid w:val="007A5049"/>
    <w:rsid w:val="007A546C"/>
    <w:rsid w:val="007A5AAC"/>
    <w:rsid w:val="007A5D8A"/>
    <w:rsid w:val="007A600C"/>
    <w:rsid w:val="007A6829"/>
    <w:rsid w:val="007A7146"/>
    <w:rsid w:val="007A7338"/>
    <w:rsid w:val="007A73A4"/>
    <w:rsid w:val="007A7A28"/>
    <w:rsid w:val="007A7F6C"/>
    <w:rsid w:val="007B02F0"/>
    <w:rsid w:val="007B0804"/>
    <w:rsid w:val="007B16DF"/>
    <w:rsid w:val="007B1794"/>
    <w:rsid w:val="007B18EB"/>
    <w:rsid w:val="007B19C2"/>
    <w:rsid w:val="007B1EB7"/>
    <w:rsid w:val="007B208A"/>
    <w:rsid w:val="007B2282"/>
    <w:rsid w:val="007B22CF"/>
    <w:rsid w:val="007B2FBE"/>
    <w:rsid w:val="007B3822"/>
    <w:rsid w:val="007B4206"/>
    <w:rsid w:val="007B42DF"/>
    <w:rsid w:val="007B48FA"/>
    <w:rsid w:val="007B4BE2"/>
    <w:rsid w:val="007B6E79"/>
    <w:rsid w:val="007B71CD"/>
    <w:rsid w:val="007B723F"/>
    <w:rsid w:val="007B7255"/>
    <w:rsid w:val="007B7875"/>
    <w:rsid w:val="007B7A6B"/>
    <w:rsid w:val="007C0B02"/>
    <w:rsid w:val="007C0C7A"/>
    <w:rsid w:val="007C1028"/>
    <w:rsid w:val="007C108B"/>
    <w:rsid w:val="007C1355"/>
    <w:rsid w:val="007C157A"/>
    <w:rsid w:val="007C2C1C"/>
    <w:rsid w:val="007C3060"/>
    <w:rsid w:val="007C384F"/>
    <w:rsid w:val="007C3A0B"/>
    <w:rsid w:val="007C3DAE"/>
    <w:rsid w:val="007C414D"/>
    <w:rsid w:val="007C4ED3"/>
    <w:rsid w:val="007C4FBB"/>
    <w:rsid w:val="007C53C5"/>
    <w:rsid w:val="007C575B"/>
    <w:rsid w:val="007C5A90"/>
    <w:rsid w:val="007C5DBE"/>
    <w:rsid w:val="007C5E9A"/>
    <w:rsid w:val="007C60B2"/>
    <w:rsid w:val="007C64B0"/>
    <w:rsid w:val="007C67D8"/>
    <w:rsid w:val="007C6AA2"/>
    <w:rsid w:val="007C740B"/>
    <w:rsid w:val="007C75B3"/>
    <w:rsid w:val="007D045B"/>
    <w:rsid w:val="007D05A1"/>
    <w:rsid w:val="007D0951"/>
    <w:rsid w:val="007D0ABC"/>
    <w:rsid w:val="007D0F60"/>
    <w:rsid w:val="007D12D3"/>
    <w:rsid w:val="007D1442"/>
    <w:rsid w:val="007D20EC"/>
    <w:rsid w:val="007D248F"/>
    <w:rsid w:val="007D27DF"/>
    <w:rsid w:val="007D2884"/>
    <w:rsid w:val="007D2A9F"/>
    <w:rsid w:val="007D2B4F"/>
    <w:rsid w:val="007D3204"/>
    <w:rsid w:val="007D33BE"/>
    <w:rsid w:val="007D3495"/>
    <w:rsid w:val="007D34D5"/>
    <w:rsid w:val="007D36C4"/>
    <w:rsid w:val="007D386D"/>
    <w:rsid w:val="007D40FD"/>
    <w:rsid w:val="007D50A2"/>
    <w:rsid w:val="007D56DD"/>
    <w:rsid w:val="007D5722"/>
    <w:rsid w:val="007D5D11"/>
    <w:rsid w:val="007D65E1"/>
    <w:rsid w:val="007D662F"/>
    <w:rsid w:val="007D77FF"/>
    <w:rsid w:val="007E0116"/>
    <w:rsid w:val="007E0415"/>
    <w:rsid w:val="007E05F6"/>
    <w:rsid w:val="007E083B"/>
    <w:rsid w:val="007E13F7"/>
    <w:rsid w:val="007E1852"/>
    <w:rsid w:val="007E2370"/>
    <w:rsid w:val="007E26FE"/>
    <w:rsid w:val="007E2C9C"/>
    <w:rsid w:val="007E34C5"/>
    <w:rsid w:val="007E3683"/>
    <w:rsid w:val="007E42F6"/>
    <w:rsid w:val="007E4463"/>
    <w:rsid w:val="007E4ACE"/>
    <w:rsid w:val="007E50EA"/>
    <w:rsid w:val="007E5620"/>
    <w:rsid w:val="007E66F4"/>
    <w:rsid w:val="007E6A6B"/>
    <w:rsid w:val="007E7B84"/>
    <w:rsid w:val="007F0482"/>
    <w:rsid w:val="007F04EC"/>
    <w:rsid w:val="007F06E6"/>
    <w:rsid w:val="007F077C"/>
    <w:rsid w:val="007F0CAD"/>
    <w:rsid w:val="007F0D86"/>
    <w:rsid w:val="007F1280"/>
    <w:rsid w:val="007F1757"/>
    <w:rsid w:val="007F1DE0"/>
    <w:rsid w:val="007F29BD"/>
    <w:rsid w:val="007F2A98"/>
    <w:rsid w:val="007F3135"/>
    <w:rsid w:val="007F31B2"/>
    <w:rsid w:val="007F3DF1"/>
    <w:rsid w:val="007F3E58"/>
    <w:rsid w:val="007F3F32"/>
    <w:rsid w:val="007F50D8"/>
    <w:rsid w:val="007F51B9"/>
    <w:rsid w:val="007F5CC3"/>
    <w:rsid w:val="007F63FA"/>
    <w:rsid w:val="007F6E63"/>
    <w:rsid w:val="007F70A1"/>
    <w:rsid w:val="007F75FB"/>
    <w:rsid w:val="007F79DF"/>
    <w:rsid w:val="0080022B"/>
    <w:rsid w:val="008006B8"/>
    <w:rsid w:val="00801323"/>
    <w:rsid w:val="008014D5"/>
    <w:rsid w:val="008027FA"/>
    <w:rsid w:val="0080324F"/>
    <w:rsid w:val="00803C5D"/>
    <w:rsid w:val="008040A8"/>
    <w:rsid w:val="008044CD"/>
    <w:rsid w:val="00804AFE"/>
    <w:rsid w:val="0080511F"/>
    <w:rsid w:val="0080514E"/>
    <w:rsid w:val="008061EF"/>
    <w:rsid w:val="008066A8"/>
    <w:rsid w:val="00806C3A"/>
    <w:rsid w:val="00806CF9"/>
    <w:rsid w:val="008076CF"/>
    <w:rsid w:val="008100F0"/>
    <w:rsid w:val="008101F2"/>
    <w:rsid w:val="00810203"/>
    <w:rsid w:val="00810356"/>
    <w:rsid w:val="008103C8"/>
    <w:rsid w:val="008105ED"/>
    <w:rsid w:val="008106E1"/>
    <w:rsid w:val="00811162"/>
    <w:rsid w:val="00811515"/>
    <w:rsid w:val="008115DE"/>
    <w:rsid w:val="00811AE0"/>
    <w:rsid w:val="00811B0C"/>
    <w:rsid w:val="00811EA2"/>
    <w:rsid w:val="00812AD7"/>
    <w:rsid w:val="00813385"/>
    <w:rsid w:val="008136A6"/>
    <w:rsid w:val="0081395E"/>
    <w:rsid w:val="00814746"/>
    <w:rsid w:val="00814E5B"/>
    <w:rsid w:val="00815B76"/>
    <w:rsid w:val="00816E62"/>
    <w:rsid w:val="0081713D"/>
    <w:rsid w:val="00817A63"/>
    <w:rsid w:val="00817B9A"/>
    <w:rsid w:val="00820357"/>
    <w:rsid w:val="0082053A"/>
    <w:rsid w:val="00820BDE"/>
    <w:rsid w:val="00821211"/>
    <w:rsid w:val="008212A5"/>
    <w:rsid w:val="008214A2"/>
    <w:rsid w:val="00821525"/>
    <w:rsid w:val="00821ACF"/>
    <w:rsid w:val="00821CC4"/>
    <w:rsid w:val="008221B7"/>
    <w:rsid w:val="00822A71"/>
    <w:rsid w:val="00823811"/>
    <w:rsid w:val="00823C71"/>
    <w:rsid w:val="00823D7A"/>
    <w:rsid w:val="00824977"/>
    <w:rsid w:val="00824994"/>
    <w:rsid w:val="00824A6B"/>
    <w:rsid w:val="008254A5"/>
    <w:rsid w:val="008259A1"/>
    <w:rsid w:val="00825A1A"/>
    <w:rsid w:val="00825DCB"/>
    <w:rsid w:val="00825F4A"/>
    <w:rsid w:val="008260BD"/>
    <w:rsid w:val="00826317"/>
    <w:rsid w:val="008263CA"/>
    <w:rsid w:val="0082687D"/>
    <w:rsid w:val="00827C8A"/>
    <w:rsid w:val="00827DDB"/>
    <w:rsid w:val="008301FD"/>
    <w:rsid w:val="00830A94"/>
    <w:rsid w:val="00831082"/>
    <w:rsid w:val="00831598"/>
    <w:rsid w:val="0083190A"/>
    <w:rsid w:val="00831CEC"/>
    <w:rsid w:val="0083266F"/>
    <w:rsid w:val="008328B8"/>
    <w:rsid w:val="0083291E"/>
    <w:rsid w:val="00832CF8"/>
    <w:rsid w:val="00833F26"/>
    <w:rsid w:val="0083414D"/>
    <w:rsid w:val="00834787"/>
    <w:rsid w:val="00834857"/>
    <w:rsid w:val="00834883"/>
    <w:rsid w:val="00834D44"/>
    <w:rsid w:val="00834FEA"/>
    <w:rsid w:val="00835362"/>
    <w:rsid w:val="008355DA"/>
    <w:rsid w:val="00835713"/>
    <w:rsid w:val="00835A18"/>
    <w:rsid w:val="00835D52"/>
    <w:rsid w:val="00835ED5"/>
    <w:rsid w:val="00835F3B"/>
    <w:rsid w:val="00835F58"/>
    <w:rsid w:val="008365EA"/>
    <w:rsid w:val="0083679F"/>
    <w:rsid w:val="00837193"/>
    <w:rsid w:val="00837286"/>
    <w:rsid w:val="008377AB"/>
    <w:rsid w:val="008378B6"/>
    <w:rsid w:val="00837BA9"/>
    <w:rsid w:val="008400D8"/>
    <w:rsid w:val="008404DF"/>
    <w:rsid w:val="00840A9B"/>
    <w:rsid w:val="00840CA5"/>
    <w:rsid w:val="00840D0E"/>
    <w:rsid w:val="00840E68"/>
    <w:rsid w:val="00840E89"/>
    <w:rsid w:val="008415C2"/>
    <w:rsid w:val="00841CF4"/>
    <w:rsid w:val="00842C08"/>
    <w:rsid w:val="008431C5"/>
    <w:rsid w:val="00843B1D"/>
    <w:rsid w:val="008440E0"/>
    <w:rsid w:val="008441E4"/>
    <w:rsid w:val="00844AA7"/>
    <w:rsid w:val="00844E3D"/>
    <w:rsid w:val="00844E75"/>
    <w:rsid w:val="0084555D"/>
    <w:rsid w:val="00845746"/>
    <w:rsid w:val="00845A74"/>
    <w:rsid w:val="00845C2A"/>
    <w:rsid w:val="00846853"/>
    <w:rsid w:val="00846B0E"/>
    <w:rsid w:val="00847137"/>
    <w:rsid w:val="0084766F"/>
    <w:rsid w:val="0085037A"/>
    <w:rsid w:val="00850DDE"/>
    <w:rsid w:val="00850E5D"/>
    <w:rsid w:val="00851808"/>
    <w:rsid w:val="00851852"/>
    <w:rsid w:val="00851BF0"/>
    <w:rsid w:val="008521F7"/>
    <w:rsid w:val="00852222"/>
    <w:rsid w:val="008522A7"/>
    <w:rsid w:val="008522F8"/>
    <w:rsid w:val="0085263A"/>
    <w:rsid w:val="0085283F"/>
    <w:rsid w:val="00852BB9"/>
    <w:rsid w:val="00852DFA"/>
    <w:rsid w:val="008532B2"/>
    <w:rsid w:val="00853908"/>
    <w:rsid w:val="00853A38"/>
    <w:rsid w:val="00853DA2"/>
    <w:rsid w:val="00853E2B"/>
    <w:rsid w:val="00854C81"/>
    <w:rsid w:val="0085585C"/>
    <w:rsid w:val="00855D08"/>
    <w:rsid w:val="00856251"/>
    <w:rsid w:val="00856286"/>
    <w:rsid w:val="008564CC"/>
    <w:rsid w:val="0085653D"/>
    <w:rsid w:val="0085673D"/>
    <w:rsid w:val="008568ED"/>
    <w:rsid w:val="008574D4"/>
    <w:rsid w:val="0085754E"/>
    <w:rsid w:val="008607CC"/>
    <w:rsid w:val="00860A86"/>
    <w:rsid w:val="00860F15"/>
    <w:rsid w:val="00861F8F"/>
    <w:rsid w:val="00862495"/>
    <w:rsid w:val="0086275E"/>
    <w:rsid w:val="00863991"/>
    <w:rsid w:val="00863A77"/>
    <w:rsid w:val="00863D33"/>
    <w:rsid w:val="0086418B"/>
    <w:rsid w:val="008649F3"/>
    <w:rsid w:val="00864B3F"/>
    <w:rsid w:val="00864D00"/>
    <w:rsid w:val="00864F82"/>
    <w:rsid w:val="00866418"/>
    <w:rsid w:val="00866457"/>
    <w:rsid w:val="00867977"/>
    <w:rsid w:val="00870276"/>
    <w:rsid w:val="008709FD"/>
    <w:rsid w:val="00870F85"/>
    <w:rsid w:val="00871478"/>
    <w:rsid w:val="00871641"/>
    <w:rsid w:val="00871EE6"/>
    <w:rsid w:val="008720F3"/>
    <w:rsid w:val="00872B2B"/>
    <w:rsid w:val="00872EB1"/>
    <w:rsid w:val="00873451"/>
    <w:rsid w:val="0087364F"/>
    <w:rsid w:val="0087365F"/>
    <w:rsid w:val="0087436A"/>
    <w:rsid w:val="008748BF"/>
    <w:rsid w:val="00874D6B"/>
    <w:rsid w:val="00874D8D"/>
    <w:rsid w:val="00875380"/>
    <w:rsid w:val="0087568A"/>
    <w:rsid w:val="0087598C"/>
    <w:rsid w:val="00875D04"/>
    <w:rsid w:val="008763E1"/>
    <w:rsid w:val="00876F91"/>
    <w:rsid w:val="00877197"/>
    <w:rsid w:val="008774DD"/>
    <w:rsid w:val="008778E6"/>
    <w:rsid w:val="00877AF0"/>
    <w:rsid w:val="00877D16"/>
    <w:rsid w:val="00877D56"/>
    <w:rsid w:val="008803F0"/>
    <w:rsid w:val="00880D9F"/>
    <w:rsid w:val="00880DCF"/>
    <w:rsid w:val="00881173"/>
    <w:rsid w:val="00881BA6"/>
    <w:rsid w:val="0088202D"/>
    <w:rsid w:val="0088258C"/>
    <w:rsid w:val="0088322B"/>
    <w:rsid w:val="00883F59"/>
    <w:rsid w:val="00884B62"/>
    <w:rsid w:val="00884D25"/>
    <w:rsid w:val="00884E6E"/>
    <w:rsid w:val="00885273"/>
    <w:rsid w:val="008856FF"/>
    <w:rsid w:val="00885A11"/>
    <w:rsid w:val="00886305"/>
    <w:rsid w:val="008864BC"/>
    <w:rsid w:val="0088661E"/>
    <w:rsid w:val="00886732"/>
    <w:rsid w:val="00886F32"/>
    <w:rsid w:val="0088716A"/>
    <w:rsid w:val="0088717F"/>
    <w:rsid w:val="00887356"/>
    <w:rsid w:val="0088747B"/>
    <w:rsid w:val="00887CB4"/>
    <w:rsid w:val="00887DB4"/>
    <w:rsid w:val="008902A0"/>
    <w:rsid w:val="00890B23"/>
    <w:rsid w:val="00890DF4"/>
    <w:rsid w:val="00890EC1"/>
    <w:rsid w:val="00891488"/>
    <w:rsid w:val="008917CB"/>
    <w:rsid w:val="008917D2"/>
    <w:rsid w:val="00891976"/>
    <w:rsid w:val="00891CB7"/>
    <w:rsid w:val="00891D24"/>
    <w:rsid w:val="00892326"/>
    <w:rsid w:val="0089254A"/>
    <w:rsid w:val="00893460"/>
    <w:rsid w:val="008937CF"/>
    <w:rsid w:val="00893CD1"/>
    <w:rsid w:val="0089420C"/>
    <w:rsid w:val="00894587"/>
    <w:rsid w:val="00894C94"/>
    <w:rsid w:val="008950DC"/>
    <w:rsid w:val="008956E2"/>
    <w:rsid w:val="00895F25"/>
    <w:rsid w:val="00896204"/>
    <w:rsid w:val="00896228"/>
    <w:rsid w:val="00896C76"/>
    <w:rsid w:val="0089717A"/>
    <w:rsid w:val="00897801"/>
    <w:rsid w:val="008A0F75"/>
    <w:rsid w:val="008A154D"/>
    <w:rsid w:val="008A1749"/>
    <w:rsid w:val="008A1C45"/>
    <w:rsid w:val="008A1CE4"/>
    <w:rsid w:val="008A1D52"/>
    <w:rsid w:val="008A2BC6"/>
    <w:rsid w:val="008A2DBD"/>
    <w:rsid w:val="008A3216"/>
    <w:rsid w:val="008A32E1"/>
    <w:rsid w:val="008A38CB"/>
    <w:rsid w:val="008A471F"/>
    <w:rsid w:val="008A525E"/>
    <w:rsid w:val="008A54F3"/>
    <w:rsid w:val="008A59B1"/>
    <w:rsid w:val="008A5C49"/>
    <w:rsid w:val="008A637E"/>
    <w:rsid w:val="008A6C87"/>
    <w:rsid w:val="008A7240"/>
    <w:rsid w:val="008B06B7"/>
    <w:rsid w:val="008B0F1B"/>
    <w:rsid w:val="008B103C"/>
    <w:rsid w:val="008B1238"/>
    <w:rsid w:val="008B1C4A"/>
    <w:rsid w:val="008B1FF7"/>
    <w:rsid w:val="008B2632"/>
    <w:rsid w:val="008B2659"/>
    <w:rsid w:val="008B26F0"/>
    <w:rsid w:val="008B294F"/>
    <w:rsid w:val="008B2A6C"/>
    <w:rsid w:val="008B342E"/>
    <w:rsid w:val="008B3BE7"/>
    <w:rsid w:val="008B3E2B"/>
    <w:rsid w:val="008B4001"/>
    <w:rsid w:val="008B4024"/>
    <w:rsid w:val="008B51EE"/>
    <w:rsid w:val="008B57CF"/>
    <w:rsid w:val="008B6206"/>
    <w:rsid w:val="008B63E8"/>
    <w:rsid w:val="008B6683"/>
    <w:rsid w:val="008B6821"/>
    <w:rsid w:val="008B69F1"/>
    <w:rsid w:val="008B6A8E"/>
    <w:rsid w:val="008B6C19"/>
    <w:rsid w:val="008B6C56"/>
    <w:rsid w:val="008B7072"/>
    <w:rsid w:val="008B74BC"/>
    <w:rsid w:val="008B7798"/>
    <w:rsid w:val="008B79B4"/>
    <w:rsid w:val="008B7C00"/>
    <w:rsid w:val="008C0030"/>
    <w:rsid w:val="008C028D"/>
    <w:rsid w:val="008C04C1"/>
    <w:rsid w:val="008C0605"/>
    <w:rsid w:val="008C0BC3"/>
    <w:rsid w:val="008C0F08"/>
    <w:rsid w:val="008C165B"/>
    <w:rsid w:val="008C26A9"/>
    <w:rsid w:val="008C2A19"/>
    <w:rsid w:val="008C2A8E"/>
    <w:rsid w:val="008C3368"/>
    <w:rsid w:val="008C38BF"/>
    <w:rsid w:val="008C3ABD"/>
    <w:rsid w:val="008C41D5"/>
    <w:rsid w:val="008C4380"/>
    <w:rsid w:val="008C459B"/>
    <w:rsid w:val="008C4905"/>
    <w:rsid w:val="008C499F"/>
    <w:rsid w:val="008C4BF8"/>
    <w:rsid w:val="008C4C8D"/>
    <w:rsid w:val="008C4FF3"/>
    <w:rsid w:val="008C5279"/>
    <w:rsid w:val="008C5741"/>
    <w:rsid w:val="008C6B78"/>
    <w:rsid w:val="008C6C17"/>
    <w:rsid w:val="008C6EC0"/>
    <w:rsid w:val="008C72F3"/>
    <w:rsid w:val="008C7347"/>
    <w:rsid w:val="008C76FD"/>
    <w:rsid w:val="008C7875"/>
    <w:rsid w:val="008C7DAB"/>
    <w:rsid w:val="008C7F34"/>
    <w:rsid w:val="008D0407"/>
    <w:rsid w:val="008D0B52"/>
    <w:rsid w:val="008D13E7"/>
    <w:rsid w:val="008D177B"/>
    <w:rsid w:val="008D1802"/>
    <w:rsid w:val="008D199B"/>
    <w:rsid w:val="008D1A5C"/>
    <w:rsid w:val="008D1DAD"/>
    <w:rsid w:val="008D2271"/>
    <w:rsid w:val="008D2A65"/>
    <w:rsid w:val="008D2B86"/>
    <w:rsid w:val="008D2EA5"/>
    <w:rsid w:val="008D38B1"/>
    <w:rsid w:val="008D393A"/>
    <w:rsid w:val="008D3ADB"/>
    <w:rsid w:val="008D3F75"/>
    <w:rsid w:val="008D407F"/>
    <w:rsid w:val="008D413C"/>
    <w:rsid w:val="008D4576"/>
    <w:rsid w:val="008D4BB4"/>
    <w:rsid w:val="008D4F73"/>
    <w:rsid w:val="008D57E7"/>
    <w:rsid w:val="008D5887"/>
    <w:rsid w:val="008D59D3"/>
    <w:rsid w:val="008D652D"/>
    <w:rsid w:val="008D67F8"/>
    <w:rsid w:val="008D693D"/>
    <w:rsid w:val="008D6AE4"/>
    <w:rsid w:val="008D6F1B"/>
    <w:rsid w:val="008D6F69"/>
    <w:rsid w:val="008D7507"/>
    <w:rsid w:val="008D7C5F"/>
    <w:rsid w:val="008E0F24"/>
    <w:rsid w:val="008E1356"/>
    <w:rsid w:val="008E29E3"/>
    <w:rsid w:val="008E2DB9"/>
    <w:rsid w:val="008E3078"/>
    <w:rsid w:val="008E44ED"/>
    <w:rsid w:val="008E4B5F"/>
    <w:rsid w:val="008E4F56"/>
    <w:rsid w:val="008E50C1"/>
    <w:rsid w:val="008E54B7"/>
    <w:rsid w:val="008E57FD"/>
    <w:rsid w:val="008E594B"/>
    <w:rsid w:val="008E5B85"/>
    <w:rsid w:val="008E5CFB"/>
    <w:rsid w:val="008E6372"/>
    <w:rsid w:val="008E6E8D"/>
    <w:rsid w:val="008E7702"/>
    <w:rsid w:val="008E7853"/>
    <w:rsid w:val="008E7E6B"/>
    <w:rsid w:val="008E7F0B"/>
    <w:rsid w:val="008F08D0"/>
    <w:rsid w:val="008F109E"/>
    <w:rsid w:val="008F1A85"/>
    <w:rsid w:val="008F1ABD"/>
    <w:rsid w:val="008F28DB"/>
    <w:rsid w:val="008F2FA3"/>
    <w:rsid w:val="008F321C"/>
    <w:rsid w:val="008F3360"/>
    <w:rsid w:val="008F351E"/>
    <w:rsid w:val="008F35CC"/>
    <w:rsid w:val="008F374D"/>
    <w:rsid w:val="008F447D"/>
    <w:rsid w:val="008F47E1"/>
    <w:rsid w:val="008F4CDA"/>
    <w:rsid w:val="008F4D4E"/>
    <w:rsid w:val="008F5127"/>
    <w:rsid w:val="008F5662"/>
    <w:rsid w:val="008F57C7"/>
    <w:rsid w:val="008F5867"/>
    <w:rsid w:val="008F5DBE"/>
    <w:rsid w:val="008F5EE2"/>
    <w:rsid w:val="008F683D"/>
    <w:rsid w:val="008F6D56"/>
    <w:rsid w:val="008F6F9E"/>
    <w:rsid w:val="008F7703"/>
    <w:rsid w:val="009001D1"/>
    <w:rsid w:val="00900326"/>
    <w:rsid w:val="00901615"/>
    <w:rsid w:val="00902204"/>
    <w:rsid w:val="00902CFB"/>
    <w:rsid w:val="00903E66"/>
    <w:rsid w:val="009047C0"/>
    <w:rsid w:val="0090494C"/>
    <w:rsid w:val="00904A70"/>
    <w:rsid w:val="00904F7A"/>
    <w:rsid w:val="00905427"/>
    <w:rsid w:val="009057A5"/>
    <w:rsid w:val="00905D4A"/>
    <w:rsid w:val="00906723"/>
    <w:rsid w:val="00906845"/>
    <w:rsid w:val="00906DE0"/>
    <w:rsid w:val="009071DC"/>
    <w:rsid w:val="00907A30"/>
    <w:rsid w:val="00907A6E"/>
    <w:rsid w:val="00910A82"/>
    <w:rsid w:val="00910F26"/>
    <w:rsid w:val="00911085"/>
    <w:rsid w:val="009123B1"/>
    <w:rsid w:val="0091250D"/>
    <w:rsid w:val="00912514"/>
    <w:rsid w:val="0091382E"/>
    <w:rsid w:val="00913A2E"/>
    <w:rsid w:val="00913AA0"/>
    <w:rsid w:val="0091464A"/>
    <w:rsid w:val="009147D2"/>
    <w:rsid w:val="00914E58"/>
    <w:rsid w:val="00914E9F"/>
    <w:rsid w:val="009151B2"/>
    <w:rsid w:val="009155EA"/>
    <w:rsid w:val="00915A74"/>
    <w:rsid w:val="00915E6A"/>
    <w:rsid w:val="0091609F"/>
    <w:rsid w:val="0091622D"/>
    <w:rsid w:val="00916412"/>
    <w:rsid w:val="009164DC"/>
    <w:rsid w:val="00916B6A"/>
    <w:rsid w:val="00917456"/>
    <w:rsid w:val="0091752E"/>
    <w:rsid w:val="0091783D"/>
    <w:rsid w:val="00920108"/>
    <w:rsid w:val="009203A1"/>
    <w:rsid w:val="009209DC"/>
    <w:rsid w:val="00921242"/>
    <w:rsid w:val="009214C4"/>
    <w:rsid w:val="009214C7"/>
    <w:rsid w:val="00921759"/>
    <w:rsid w:val="00921BB9"/>
    <w:rsid w:val="00922BDB"/>
    <w:rsid w:val="00922F77"/>
    <w:rsid w:val="00923338"/>
    <w:rsid w:val="009233E2"/>
    <w:rsid w:val="00924076"/>
    <w:rsid w:val="009246AD"/>
    <w:rsid w:val="00924D33"/>
    <w:rsid w:val="0092508E"/>
    <w:rsid w:val="0092523D"/>
    <w:rsid w:val="0092590C"/>
    <w:rsid w:val="00925B1C"/>
    <w:rsid w:val="00925FCB"/>
    <w:rsid w:val="0092667C"/>
    <w:rsid w:val="00927E1A"/>
    <w:rsid w:val="00930020"/>
    <w:rsid w:val="0093033A"/>
    <w:rsid w:val="00930C93"/>
    <w:rsid w:val="009311A0"/>
    <w:rsid w:val="00931686"/>
    <w:rsid w:val="00931871"/>
    <w:rsid w:val="00931BAC"/>
    <w:rsid w:val="0093241E"/>
    <w:rsid w:val="009324A8"/>
    <w:rsid w:val="0093255C"/>
    <w:rsid w:val="00932973"/>
    <w:rsid w:val="009329AD"/>
    <w:rsid w:val="00933513"/>
    <w:rsid w:val="00933ADE"/>
    <w:rsid w:val="00933BCC"/>
    <w:rsid w:val="00933EC0"/>
    <w:rsid w:val="00934212"/>
    <w:rsid w:val="00934674"/>
    <w:rsid w:val="00934BB9"/>
    <w:rsid w:val="00934C30"/>
    <w:rsid w:val="00935F33"/>
    <w:rsid w:val="00935FF2"/>
    <w:rsid w:val="00936185"/>
    <w:rsid w:val="00937A44"/>
    <w:rsid w:val="00937AFD"/>
    <w:rsid w:val="009401F3"/>
    <w:rsid w:val="009409B1"/>
    <w:rsid w:val="00941C05"/>
    <w:rsid w:val="009422DC"/>
    <w:rsid w:val="00942574"/>
    <w:rsid w:val="00942AEB"/>
    <w:rsid w:val="00943895"/>
    <w:rsid w:val="00943A7C"/>
    <w:rsid w:val="00943C81"/>
    <w:rsid w:val="0094406A"/>
    <w:rsid w:val="0094446E"/>
    <w:rsid w:val="0094455D"/>
    <w:rsid w:val="00944C29"/>
    <w:rsid w:val="009453F8"/>
    <w:rsid w:val="0094563A"/>
    <w:rsid w:val="0094608A"/>
    <w:rsid w:val="00946CE2"/>
    <w:rsid w:val="00946EB3"/>
    <w:rsid w:val="00947058"/>
    <w:rsid w:val="009475CB"/>
    <w:rsid w:val="00947E1C"/>
    <w:rsid w:val="009510B4"/>
    <w:rsid w:val="009513CD"/>
    <w:rsid w:val="009515B3"/>
    <w:rsid w:val="00951D3C"/>
    <w:rsid w:val="00951FC0"/>
    <w:rsid w:val="00952382"/>
    <w:rsid w:val="00952B84"/>
    <w:rsid w:val="00952B89"/>
    <w:rsid w:val="00953080"/>
    <w:rsid w:val="009535E8"/>
    <w:rsid w:val="0095391E"/>
    <w:rsid w:val="00953CAE"/>
    <w:rsid w:val="00953F4C"/>
    <w:rsid w:val="0095430B"/>
    <w:rsid w:val="00954368"/>
    <w:rsid w:val="009544AA"/>
    <w:rsid w:val="0095459E"/>
    <w:rsid w:val="00954DF5"/>
    <w:rsid w:val="00955392"/>
    <w:rsid w:val="00955B40"/>
    <w:rsid w:val="009560A8"/>
    <w:rsid w:val="00956E40"/>
    <w:rsid w:val="00956FDE"/>
    <w:rsid w:val="0095725E"/>
    <w:rsid w:val="00957903"/>
    <w:rsid w:val="00957D17"/>
    <w:rsid w:val="00957D3E"/>
    <w:rsid w:val="00957DB8"/>
    <w:rsid w:val="00957E7A"/>
    <w:rsid w:val="0096007C"/>
    <w:rsid w:val="009609DC"/>
    <w:rsid w:val="00960BAB"/>
    <w:rsid w:val="00960D20"/>
    <w:rsid w:val="00960EC8"/>
    <w:rsid w:val="00962C83"/>
    <w:rsid w:val="00962D91"/>
    <w:rsid w:val="00963348"/>
    <w:rsid w:val="00963820"/>
    <w:rsid w:val="00963890"/>
    <w:rsid w:val="0096558A"/>
    <w:rsid w:val="00966A57"/>
    <w:rsid w:val="00966BE0"/>
    <w:rsid w:val="00967299"/>
    <w:rsid w:val="00967AE7"/>
    <w:rsid w:val="00967BEB"/>
    <w:rsid w:val="00970789"/>
    <w:rsid w:val="00970F02"/>
    <w:rsid w:val="0097109A"/>
    <w:rsid w:val="009716A1"/>
    <w:rsid w:val="00971BB1"/>
    <w:rsid w:val="00971BFA"/>
    <w:rsid w:val="00971CD8"/>
    <w:rsid w:val="009722D8"/>
    <w:rsid w:val="009727E6"/>
    <w:rsid w:val="00972D8D"/>
    <w:rsid w:val="00973636"/>
    <w:rsid w:val="00973649"/>
    <w:rsid w:val="00973B1A"/>
    <w:rsid w:val="00973D13"/>
    <w:rsid w:val="00974BEA"/>
    <w:rsid w:val="009753BD"/>
    <w:rsid w:val="009755CE"/>
    <w:rsid w:val="0097572A"/>
    <w:rsid w:val="00975879"/>
    <w:rsid w:val="0097609E"/>
    <w:rsid w:val="00976245"/>
    <w:rsid w:val="00976520"/>
    <w:rsid w:val="00976CCB"/>
    <w:rsid w:val="0097725D"/>
    <w:rsid w:val="00977B52"/>
    <w:rsid w:val="00977C99"/>
    <w:rsid w:val="00980059"/>
    <w:rsid w:val="00980125"/>
    <w:rsid w:val="00980437"/>
    <w:rsid w:val="009804E2"/>
    <w:rsid w:val="0098060D"/>
    <w:rsid w:val="0098127B"/>
    <w:rsid w:val="00981A4C"/>
    <w:rsid w:val="0098200D"/>
    <w:rsid w:val="009824BD"/>
    <w:rsid w:val="00982791"/>
    <w:rsid w:val="00982B03"/>
    <w:rsid w:val="00983B72"/>
    <w:rsid w:val="00983FF3"/>
    <w:rsid w:val="0098434D"/>
    <w:rsid w:val="009843CC"/>
    <w:rsid w:val="0098453E"/>
    <w:rsid w:val="00984885"/>
    <w:rsid w:val="00984995"/>
    <w:rsid w:val="009852DE"/>
    <w:rsid w:val="009855A9"/>
    <w:rsid w:val="009859D5"/>
    <w:rsid w:val="00986A6B"/>
    <w:rsid w:val="0098782A"/>
    <w:rsid w:val="009879F9"/>
    <w:rsid w:val="009912A0"/>
    <w:rsid w:val="00991676"/>
    <w:rsid w:val="009922CD"/>
    <w:rsid w:val="00992BAE"/>
    <w:rsid w:val="00992BEF"/>
    <w:rsid w:val="00993007"/>
    <w:rsid w:val="009931F5"/>
    <w:rsid w:val="00993600"/>
    <w:rsid w:val="00993690"/>
    <w:rsid w:val="0099395C"/>
    <w:rsid w:val="00994D30"/>
    <w:rsid w:val="00995E43"/>
    <w:rsid w:val="00996032"/>
    <w:rsid w:val="0099608E"/>
    <w:rsid w:val="0099643B"/>
    <w:rsid w:val="009965C2"/>
    <w:rsid w:val="00996950"/>
    <w:rsid w:val="00996D03"/>
    <w:rsid w:val="009A0270"/>
    <w:rsid w:val="009A0A96"/>
    <w:rsid w:val="009A0B2C"/>
    <w:rsid w:val="009A0FD8"/>
    <w:rsid w:val="009A1265"/>
    <w:rsid w:val="009A1C25"/>
    <w:rsid w:val="009A2029"/>
    <w:rsid w:val="009A339C"/>
    <w:rsid w:val="009A346E"/>
    <w:rsid w:val="009A3E88"/>
    <w:rsid w:val="009A3F69"/>
    <w:rsid w:val="009A3FA1"/>
    <w:rsid w:val="009A40F4"/>
    <w:rsid w:val="009A4252"/>
    <w:rsid w:val="009A487A"/>
    <w:rsid w:val="009A4F8E"/>
    <w:rsid w:val="009A54B7"/>
    <w:rsid w:val="009A5673"/>
    <w:rsid w:val="009A5927"/>
    <w:rsid w:val="009A5D21"/>
    <w:rsid w:val="009A5EF8"/>
    <w:rsid w:val="009A66C9"/>
    <w:rsid w:val="009A6C89"/>
    <w:rsid w:val="009A6FC6"/>
    <w:rsid w:val="009A7417"/>
    <w:rsid w:val="009A74F9"/>
    <w:rsid w:val="009A75FD"/>
    <w:rsid w:val="009A79C4"/>
    <w:rsid w:val="009A7D8A"/>
    <w:rsid w:val="009B001C"/>
    <w:rsid w:val="009B0362"/>
    <w:rsid w:val="009B08C3"/>
    <w:rsid w:val="009B09A2"/>
    <w:rsid w:val="009B0D21"/>
    <w:rsid w:val="009B0DAE"/>
    <w:rsid w:val="009B10E2"/>
    <w:rsid w:val="009B16C0"/>
    <w:rsid w:val="009B1A2F"/>
    <w:rsid w:val="009B27DA"/>
    <w:rsid w:val="009B2C4C"/>
    <w:rsid w:val="009B3001"/>
    <w:rsid w:val="009B3121"/>
    <w:rsid w:val="009B326A"/>
    <w:rsid w:val="009B3B82"/>
    <w:rsid w:val="009B424C"/>
    <w:rsid w:val="009B58C5"/>
    <w:rsid w:val="009B5BB5"/>
    <w:rsid w:val="009B5D09"/>
    <w:rsid w:val="009B60DD"/>
    <w:rsid w:val="009B6CB3"/>
    <w:rsid w:val="009B7F25"/>
    <w:rsid w:val="009C00AD"/>
    <w:rsid w:val="009C08BC"/>
    <w:rsid w:val="009C0AD9"/>
    <w:rsid w:val="009C1D7E"/>
    <w:rsid w:val="009C2875"/>
    <w:rsid w:val="009C35BA"/>
    <w:rsid w:val="009C3F17"/>
    <w:rsid w:val="009C4B70"/>
    <w:rsid w:val="009C4DBD"/>
    <w:rsid w:val="009C4F0C"/>
    <w:rsid w:val="009C556C"/>
    <w:rsid w:val="009C58E9"/>
    <w:rsid w:val="009C5E56"/>
    <w:rsid w:val="009C6613"/>
    <w:rsid w:val="009C7E2E"/>
    <w:rsid w:val="009C7EB6"/>
    <w:rsid w:val="009D090C"/>
    <w:rsid w:val="009D1098"/>
    <w:rsid w:val="009D10E4"/>
    <w:rsid w:val="009D1405"/>
    <w:rsid w:val="009D176A"/>
    <w:rsid w:val="009D1C02"/>
    <w:rsid w:val="009D1F2F"/>
    <w:rsid w:val="009D2146"/>
    <w:rsid w:val="009D21E4"/>
    <w:rsid w:val="009D287F"/>
    <w:rsid w:val="009D2B54"/>
    <w:rsid w:val="009D3245"/>
    <w:rsid w:val="009D33EA"/>
    <w:rsid w:val="009D36AD"/>
    <w:rsid w:val="009D3719"/>
    <w:rsid w:val="009D3846"/>
    <w:rsid w:val="009D3A70"/>
    <w:rsid w:val="009D3B96"/>
    <w:rsid w:val="009D3BA3"/>
    <w:rsid w:val="009D3F22"/>
    <w:rsid w:val="009D452D"/>
    <w:rsid w:val="009D49EF"/>
    <w:rsid w:val="009D5149"/>
    <w:rsid w:val="009D5981"/>
    <w:rsid w:val="009D5B87"/>
    <w:rsid w:val="009D5F79"/>
    <w:rsid w:val="009D618F"/>
    <w:rsid w:val="009D6419"/>
    <w:rsid w:val="009D6527"/>
    <w:rsid w:val="009D6862"/>
    <w:rsid w:val="009D6B03"/>
    <w:rsid w:val="009D6B93"/>
    <w:rsid w:val="009D70A0"/>
    <w:rsid w:val="009D7276"/>
    <w:rsid w:val="009D73B9"/>
    <w:rsid w:val="009D7585"/>
    <w:rsid w:val="009E041E"/>
    <w:rsid w:val="009E08CC"/>
    <w:rsid w:val="009E0C0B"/>
    <w:rsid w:val="009E11ED"/>
    <w:rsid w:val="009E16E8"/>
    <w:rsid w:val="009E246D"/>
    <w:rsid w:val="009E26B4"/>
    <w:rsid w:val="009E3209"/>
    <w:rsid w:val="009E3441"/>
    <w:rsid w:val="009E362B"/>
    <w:rsid w:val="009E39C2"/>
    <w:rsid w:val="009E3A0A"/>
    <w:rsid w:val="009E4299"/>
    <w:rsid w:val="009E4881"/>
    <w:rsid w:val="009E4B15"/>
    <w:rsid w:val="009E4EFC"/>
    <w:rsid w:val="009E4F33"/>
    <w:rsid w:val="009E5110"/>
    <w:rsid w:val="009E53D9"/>
    <w:rsid w:val="009E55A9"/>
    <w:rsid w:val="009E5880"/>
    <w:rsid w:val="009E5B7F"/>
    <w:rsid w:val="009E5D5D"/>
    <w:rsid w:val="009E5F42"/>
    <w:rsid w:val="009E6A4F"/>
    <w:rsid w:val="009E6BB8"/>
    <w:rsid w:val="009E6E7A"/>
    <w:rsid w:val="009E6EC6"/>
    <w:rsid w:val="009E76E2"/>
    <w:rsid w:val="009F0229"/>
    <w:rsid w:val="009F0C5A"/>
    <w:rsid w:val="009F0CB9"/>
    <w:rsid w:val="009F153E"/>
    <w:rsid w:val="009F2206"/>
    <w:rsid w:val="009F2744"/>
    <w:rsid w:val="009F3045"/>
    <w:rsid w:val="009F3063"/>
    <w:rsid w:val="009F3668"/>
    <w:rsid w:val="009F38AF"/>
    <w:rsid w:val="009F3F4B"/>
    <w:rsid w:val="009F415E"/>
    <w:rsid w:val="009F4187"/>
    <w:rsid w:val="009F4357"/>
    <w:rsid w:val="009F4808"/>
    <w:rsid w:val="009F4CC2"/>
    <w:rsid w:val="009F5361"/>
    <w:rsid w:val="009F575A"/>
    <w:rsid w:val="009F6252"/>
    <w:rsid w:val="009F6AD8"/>
    <w:rsid w:val="009F72DE"/>
    <w:rsid w:val="009F78F3"/>
    <w:rsid w:val="00A009E1"/>
    <w:rsid w:val="00A00B45"/>
    <w:rsid w:val="00A01609"/>
    <w:rsid w:val="00A0166E"/>
    <w:rsid w:val="00A022FE"/>
    <w:rsid w:val="00A0266A"/>
    <w:rsid w:val="00A026FA"/>
    <w:rsid w:val="00A02B14"/>
    <w:rsid w:val="00A034B8"/>
    <w:rsid w:val="00A036FD"/>
    <w:rsid w:val="00A04210"/>
    <w:rsid w:val="00A0451F"/>
    <w:rsid w:val="00A05144"/>
    <w:rsid w:val="00A05624"/>
    <w:rsid w:val="00A0570B"/>
    <w:rsid w:val="00A0683F"/>
    <w:rsid w:val="00A06EB1"/>
    <w:rsid w:val="00A0709F"/>
    <w:rsid w:val="00A076B5"/>
    <w:rsid w:val="00A078EC"/>
    <w:rsid w:val="00A10B3D"/>
    <w:rsid w:val="00A1110D"/>
    <w:rsid w:val="00A1161A"/>
    <w:rsid w:val="00A116B1"/>
    <w:rsid w:val="00A11AA1"/>
    <w:rsid w:val="00A11CDB"/>
    <w:rsid w:val="00A1241F"/>
    <w:rsid w:val="00A12497"/>
    <w:rsid w:val="00A12EE6"/>
    <w:rsid w:val="00A1317F"/>
    <w:rsid w:val="00A140FC"/>
    <w:rsid w:val="00A14315"/>
    <w:rsid w:val="00A14E65"/>
    <w:rsid w:val="00A14F41"/>
    <w:rsid w:val="00A16059"/>
    <w:rsid w:val="00A1667E"/>
    <w:rsid w:val="00A16B89"/>
    <w:rsid w:val="00A1758D"/>
    <w:rsid w:val="00A1763C"/>
    <w:rsid w:val="00A17746"/>
    <w:rsid w:val="00A17EB1"/>
    <w:rsid w:val="00A2023F"/>
    <w:rsid w:val="00A204D4"/>
    <w:rsid w:val="00A213D7"/>
    <w:rsid w:val="00A220D5"/>
    <w:rsid w:val="00A2237A"/>
    <w:rsid w:val="00A223A6"/>
    <w:rsid w:val="00A22A22"/>
    <w:rsid w:val="00A22C4C"/>
    <w:rsid w:val="00A22CDC"/>
    <w:rsid w:val="00A22E4E"/>
    <w:rsid w:val="00A2326C"/>
    <w:rsid w:val="00A2337C"/>
    <w:rsid w:val="00A24153"/>
    <w:rsid w:val="00A2437E"/>
    <w:rsid w:val="00A243B0"/>
    <w:rsid w:val="00A24779"/>
    <w:rsid w:val="00A24948"/>
    <w:rsid w:val="00A24C2D"/>
    <w:rsid w:val="00A253C2"/>
    <w:rsid w:val="00A25B21"/>
    <w:rsid w:val="00A25B60"/>
    <w:rsid w:val="00A25CD1"/>
    <w:rsid w:val="00A25E90"/>
    <w:rsid w:val="00A26663"/>
    <w:rsid w:val="00A26C14"/>
    <w:rsid w:val="00A26E91"/>
    <w:rsid w:val="00A274E5"/>
    <w:rsid w:val="00A2774C"/>
    <w:rsid w:val="00A27B50"/>
    <w:rsid w:val="00A27F5E"/>
    <w:rsid w:val="00A304E0"/>
    <w:rsid w:val="00A30ADA"/>
    <w:rsid w:val="00A30ECB"/>
    <w:rsid w:val="00A3100E"/>
    <w:rsid w:val="00A31283"/>
    <w:rsid w:val="00A31532"/>
    <w:rsid w:val="00A31A09"/>
    <w:rsid w:val="00A31BAC"/>
    <w:rsid w:val="00A32076"/>
    <w:rsid w:val="00A3208C"/>
    <w:rsid w:val="00A320A9"/>
    <w:rsid w:val="00A320BB"/>
    <w:rsid w:val="00A32292"/>
    <w:rsid w:val="00A32DC0"/>
    <w:rsid w:val="00A32DC8"/>
    <w:rsid w:val="00A33593"/>
    <w:rsid w:val="00A33B0D"/>
    <w:rsid w:val="00A346F9"/>
    <w:rsid w:val="00A34774"/>
    <w:rsid w:val="00A3528F"/>
    <w:rsid w:val="00A35C6E"/>
    <w:rsid w:val="00A36431"/>
    <w:rsid w:val="00A36B49"/>
    <w:rsid w:val="00A36D61"/>
    <w:rsid w:val="00A37370"/>
    <w:rsid w:val="00A373E9"/>
    <w:rsid w:val="00A37878"/>
    <w:rsid w:val="00A37EAE"/>
    <w:rsid w:val="00A40460"/>
    <w:rsid w:val="00A4065E"/>
    <w:rsid w:val="00A41AE1"/>
    <w:rsid w:val="00A420D3"/>
    <w:rsid w:val="00A4260F"/>
    <w:rsid w:val="00A429A0"/>
    <w:rsid w:val="00A42C33"/>
    <w:rsid w:val="00A43B8A"/>
    <w:rsid w:val="00A44148"/>
    <w:rsid w:val="00A458C8"/>
    <w:rsid w:val="00A4591B"/>
    <w:rsid w:val="00A45FC7"/>
    <w:rsid w:val="00A46478"/>
    <w:rsid w:val="00A4676C"/>
    <w:rsid w:val="00A47409"/>
    <w:rsid w:val="00A4748F"/>
    <w:rsid w:val="00A475C3"/>
    <w:rsid w:val="00A50169"/>
    <w:rsid w:val="00A50197"/>
    <w:rsid w:val="00A50771"/>
    <w:rsid w:val="00A50F1B"/>
    <w:rsid w:val="00A51C03"/>
    <w:rsid w:val="00A52CAA"/>
    <w:rsid w:val="00A5413A"/>
    <w:rsid w:val="00A545DC"/>
    <w:rsid w:val="00A547FB"/>
    <w:rsid w:val="00A54B3B"/>
    <w:rsid w:val="00A559AA"/>
    <w:rsid w:val="00A5694A"/>
    <w:rsid w:val="00A56D94"/>
    <w:rsid w:val="00A600D4"/>
    <w:rsid w:val="00A6013B"/>
    <w:rsid w:val="00A6021E"/>
    <w:rsid w:val="00A6045A"/>
    <w:rsid w:val="00A60E92"/>
    <w:rsid w:val="00A617B6"/>
    <w:rsid w:val="00A61DE1"/>
    <w:rsid w:val="00A62A62"/>
    <w:rsid w:val="00A639BE"/>
    <w:rsid w:val="00A63D09"/>
    <w:rsid w:val="00A643AF"/>
    <w:rsid w:val="00A64E7E"/>
    <w:rsid w:val="00A64F62"/>
    <w:rsid w:val="00A665E4"/>
    <w:rsid w:val="00A6667A"/>
    <w:rsid w:val="00A66762"/>
    <w:rsid w:val="00A66C36"/>
    <w:rsid w:val="00A67074"/>
    <w:rsid w:val="00A6712B"/>
    <w:rsid w:val="00A674A3"/>
    <w:rsid w:val="00A7078D"/>
    <w:rsid w:val="00A70928"/>
    <w:rsid w:val="00A70BBB"/>
    <w:rsid w:val="00A7101D"/>
    <w:rsid w:val="00A7118E"/>
    <w:rsid w:val="00A71DC0"/>
    <w:rsid w:val="00A71E05"/>
    <w:rsid w:val="00A72360"/>
    <w:rsid w:val="00A726BC"/>
    <w:rsid w:val="00A7294E"/>
    <w:rsid w:val="00A72FB6"/>
    <w:rsid w:val="00A73B34"/>
    <w:rsid w:val="00A73E5D"/>
    <w:rsid w:val="00A73F5F"/>
    <w:rsid w:val="00A7470B"/>
    <w:rsid w:val="00A74B4B"/>
    <w:rsid w:val="00A750C8"/>
    <w:rsid w:val="00A753C2"/>
    <w:rsid w:val="00A75F1E"/>
    <w:rsid w:val="00A76183"/>
    <w:rsid w:val="00A76214"/>
    <w:rsid w:val="00A778E0"/>
    <w:rsid w:val="00A77FF7"/>
    <w:rsid w:val="00A80833"/>
    <w:rsid w:val="00A80CDC"/>
    <w:rsid w:val="00A80F6C"/>
    <w:rsid w:val="00A8155D"/>
    <w:rsid w:val="00A81C51"/>
    <w:rsid w:val="00A82958"/>
    <w:rsid w:val="00A8343C"/>
    <w:rsid w:val="00A844DE"/>
    <w:rsid w:val="00A8472F"/>
    <w:rsid w:val="00A84DF4"/>
    <w:rsid w:val="00A84DFB"/>
    <w:rsid w:val="00A8502E"/>
    <w:rsid w:val="00A858D0"/>
    <w:rsid w:val="00A85F47"/>
    <w:rsid w:val="00A86369"/>
    <w:rsid w:val="00A86C12"/>
    <w:rsid w:val="00A86E03"/>
    <w:rsid w:val="00A87046"/>
    <w:rsid w:val="00A870C6"/>
    <w:rsid w:val="00A875F6"/>
    <w:rsid w:val="00A9010C"/>
    <w:rsid w:val="00A901B6"/>
    <w:rsid w:val="00A91731"/>
    <w:rsid w:val="00A91BD8"/>
    <w:rsid w:val="00A92459"/>
    <w:rsid w:val="00A9325B"/>
    <w:rsid w:val="00A936E2"/>
    <w:rsid w:val="00A93796"/>
    <w:rsid w:val="00A939A3"/>
    <w:rsid w:val="00A93C30"/>
    <w:rsid w:val="00A93E85"/>
    <w:rsid w:val="00A94E12"/>
    <w:rsid w:val="00A951D4"/>
    <w:rsid w:val="00A9536C"/>
    <w:rsid w:val="00A9551C"/>
    <w:rsid w:val="00A95696"/>
    <w:rsid w:val="00A9580A"/>
    <w:rsid w:val="00A9772E"/>
    <w:rsid w:val="00A9774E"/>
    <w:rsid w:val="00AA0930"/>
    <w:rsid w:val="00AA0B3A"/>
    <w:rsid w:val="00AA0D1F"/>
    <w:rsid w:val="00AA155E"/>
    <w:rsid w:val="00AA158C"/>
    <w:rsid w:val="00AA15DC"/>
    <w:rsid w:val="00AA1D2C"/>
    <w:rsid w:val="00AA1DE6"/>
    <w:rsid w:val="00AA1E34"/>
    <w:rsid w:val="00AA22EC"/>
    <w:rsid w:val="00AA23ED"/>
    <w:rsid w:val="00AA2C63"/>
    <w:rsid w:val="00AA3395"/>
    <w:rsid w:val="00AA355D"/>
    <w:rsid w:val="00AA385B"/>
    <w:rsid w:val="00AA42F5"/>
    <w:rsid w:val="00AA45C5"/>
    <w:rsid w:val="00AA517F"/>
    <w:rsid w:val="00AA54BC"/>
    <w:rsid w:val="00AA5738"/>
    <w:rsid w:val="00AA5935"/>
    <w:rsid w:val="00AA67B9"/>
    <w:rsid w:val="00AA7074"/>
    <w:rsid w:val="00AA784E"/>
    <w:rsid w:val="00AA78C1"/>
    <w:rsid w:val="00AB02D1"/>
    <w:rsid w:val="00AB0885"/>
    <w:rsid w:val="00AB0D36"/>
    <w:rsid w:val="00AB141C"/>
    <w:rsid w:val="00AB1C49"/>
    <w:rsid w:val="00AB22AC"/>
    <w:rsid w:val="00AB2B8A"/>
    <w:rsid w:val="00AB3455"/>
    <w:rsid w:val="00AB3FB4"/>
    <w:rsid w:val="00AB3FC4"/>
    <w:rsid w:val="00AB4080"/>
    <w:rsid w:val="00AB422F"/>
    <w:rsid w:val="00AB4483"/>
    <w:rsid w:val="00AB4536"/>
    <w:rsid w:val="00AB478E"/>
    <w:rsid w:val="00AB5103"/>
    <w:rsid w:val="00AB5741"/>
    <w:rsid w:val="00AB59B9"/>
    <w:rsid w:val="00AB5D0B"/>
    <w:rsid w:val="00AB61FA"/>
    <w:rsid w:val="00AB6243"/>
    <w:rsid w:val="00AB67BC"/>
    <w:rsid w:val="00AB737B"/>
    <w:rsid w:val="00AC1F8B"/>
    <w:rsid w:val="00AC245A"/>
    <w:rsid w:val="00AC2757"/>
    <w:rsid w:val="00AC3EBF"/>
    <w:rsid w:val="00AC440D"/>
    <w:rsid w:val="00AC465C"/>
    <w:rsid w:val="00AC4B58"/>
    <w:rsid w:val="00AC50FE"/>
    <w:rsid w:val="00AC51C9"/>
    <w:rsid w:val="00AC528E"/>
    <w:rsid w:val="00AC5642"/>
    <w:rsid w:val="00AC5905"/>
    <w:rsid w:val="00AC738F"/>
    <w:rsid w:val="00AC73CD"/>
    <w:rsid w:val="00AC7626"/>
    <w:rsid w:val="00AC7A2D"/>
    <w:rsid w:val="00AC7B5D"/>
    <w:rsid w:val="00AC7D0D"/>
    <w:rsid w:val="00AC7EB8"/>
    <w:rsid w:val="00AD0CFB"/>
    <w:rsid w:val="00AD13FB"/>
    <w:rsid w:val="00AD1E3F"/>
    <w:rsid w:val="00AD2433"/>
    <w:rsid w:val="00AD2B51"/>
    <w:rsid w:val="00AD31D6"/>
    <w:rsid w:val="00AD3369"/>
    <w:rsid w:val="00AD36FA"/>
    <w:rsid w:val="00AD36FE"/>
    <w:rsid w:val="00AD3F6D"/>
    <w:rsid w:val="00AD443B"/>
    <w:rsid w:val="00AD4794"/>
    <w:rsid w:val="00AD4A6D"/>
    <w:rsid w:val="00AD4A99"/>
    <w:rsid w:val="00AD4FCA"/>
    <w:rsid w:val="00AD5143"/>
    <w:rsid w:val="00AD5916"/>
    <w:rsid w:val="00AD675A"/>
    <w:rsid w:val="00AD6CBD"/>
    <w:rsid w:val="00AD74D9"/>
    <w:rsid w:val="00AD77FE"/>
    <w:rsid w:val="00AD7868"/>
    <w:rsid w:val="00AE00B1"/>
    <w:rsid w:val="00AE0A38"/>
    <w:rsid w:val="00AE0AE3"/>
    <w:rsid w:val="00AE0D08"/>
    <w:rsid w:val="00AE0F1D"/>
    <w:rsid w:val="00AE1944"/>
    <w:rsid w:val="00AE1BDB"/>
    <w:rsid w:val="00AE2203"/>
    <w:rsid w:val="00AE22E9"/>
    <w:rsid w:val="00AE23F6"/>
    <w:rsid w:val="00AE2580"/>
    <w:rsid w:val="00AE27C1"/>
    <w:rsid w:val="00AE3754"/>
    <w:rsid w:val="00AE3758"/>
    <w:rsid w:val="00AE3B9D"/>
    <w:rsid w:val="00AE3BA5"/>
    <w:rsid w:val="00AE406A"/>
    <w:rsid w:val="00AE4187"/>
    <w:rsid w:val="00AE4AA0"/>
    <w:rsid w:val="00AE4BCB"/>
    <w:rsid w:val="00AE52F9"/>
    <w:rsid w:val="00AE5DF4"/>
    <w:rsid w:val="00AE64B1"/>
    <w:rsid w:val="00AE713A"/>
    <w:rsid w:val="00AE7637"/>
    <w:rsid w:val="00AE7794"/>
    <w:rsid w:val="00AF0724"/>
    <w:rsid w:val="00AF0A66"/>
    <w:rsid w:val="00AF0B6D"/>
    <w:rsid w:val="00AF18C7"/>
    <w:rsid w:val="00AF2B91"/>
    <w:rsid w:val="00AF2BB9"/>
    <w:rsid w:val="00AF2BCF"/>
    <w:rsid w:val="00AF2C8F"/>
    <w:rsid w:val="00AF2FCC"/>
    <w:rsid w:val="00AF33A8"/>
    <w:rsid w:val="00AF367B"/>
    <w:rsid w:val="00AF3DE2"/>
    <w:rsid w:val="00AF4AB3"/>
    <w:rsid w:val="00AF50CF"/>
    <w:rsid w:val="00AF5114"/>
    <w:rsid w:val="00AF6117"/>
    <w:rsid w:val="00AF6C1B"/>
    <w:rsid w:val="00AF6E65"/>
    <w:rsid w:val="00AF6E99"/>
    <w:rsid w:val="00AF6ED2"/>
    <w:rsid w:val="00AF7098"/>
    <w:rsid w:val="00AF7578"/>
    <w:rsid w:val="00AF7EB2"/>
    <w:rsid w:val="00B00331"/>
    <w:rsid w:val="00B00414"/>
    <w:rsid w:val="00B00563"/>
    <w:rsid w:val="00B00BCA"/>
    <w:rsid w:val="00B00D8D"/>
    <w:rsid w:val="00B00EBB"/>
    <w:rsid w:val="00B0124C"/>
    <w:rsid w:val="00B01365"/>
    <w:rsid w:val="00B0157D"/>
    <w:rsid w:val="00B01CA7"/>
    <w:rsid w:val="00B01EDE"/>
    <w:rsid w:val="00B01FD8"/>
    <w:rsid w:val="00B02770"/>
    <w:rsid w:val="00B02EB7"/>
    <w:rsid w:val="00B031F7"/>
    <w:rsid w:val="00B03437"/>
    <w:rsid w:val="00B034AF"/>
    <w:rsid w:val="00B03A4C"/>
    <w:rsid w:val="00B03B84"/>
    <w:rsid w:val="00B03C18"/>
    <w:rsid w:val="00B05301"/>
    <w:rsid w:val="00B056FA"/>
    <w:rsid w:val="00B06A83"/>
    <w:rsid w:val="00B06D95"/>
    <w:rsid w:val="00B06DD9"/>
    <w:rsid w:val="00B06F29"/>
    <w:rsid w:val="00B071AC"/>
    <w:rsid w:val="00B07246"/>
    <w:rsid w:val="00B07513"/>
    <w:rsid w:val="00B07578"/>
    <w:rsid w:val="00B07937"/>
    <w:rsid w:val="00B07D79"/>
    <w:rsid w:val="00B07E9D"/>
    <w:rsid w:val="00B07FC8"/>
    <w:rsid w:val="00B1003A"/>
    <w:rsid w:val="00B100D6"/>
    <w:rsid w:val="00B10E20"/>
    <w:rsid w:val="00B1101F"/>
    <w:rsid w:val="00B11817"/>
    <w:rsid w:val="00B11B78"/>
    <w:rsid w:val="00B127D3"/>
    <w:rsid w:val="00B12BB3"/>
    <w:rsid w:val="00B1310A"/>
    <w:rsid w:val="00B13A2B"/>
    <w:rsid w:val="00B14514"/>
    <w:rsid w:val="00B14664"/>
    <w:rsid w:val="00B14C69"/>
    <w:rsid w:val="00B14C9B"/>
    <w:rsid w:val="00B153D8"/>
    <w:rsid w:val="00B15516"/>
    <w:rsid w:val="00B15659"/>
    <w:rsid w:val="00B15B47"/>
    <w:rsid w:val="00B15BBD"/>
    <w:rsid w:val="00B16F14"/>
    <w:rsid w:val="00B1733C"/>
    <w:rsid w:val="00B17A6B"/>
    <w:rsid w:val="00B17D32"/>
    <w:rsid w:val="00B17D7C"/>
    <w:rsid w:val="00B20562"/>
    <w:rsid w:val="00B205E6"/>
    <w:rsid w:val="00B20DD5"/>
    <w:rsid w:val="00B20DDD"/>
    <w:rsid w:val="00B214D8"/>
    <w:rsid w:val="00B22061"/>
    <w:rsid w:val="00B2247C"/>
    <w:rsid w:val="00B2251A"/>
    <w:rsid w:val="00B22758"/>
    <w:rsid w:val="00B22792"/>
    <w:rsid w:val="00B23472"/>
    <w:rsid w:val="00B242E5"/>
    <w:rsid w:val="00B247AD"/>
    <w:rsid w:val="00B24973"/>
    <w:rsid w:val="00B2561E"/>
    <w:rsid w:val="00B25840"/>
    <w:rsid w:val="00B26D68"/>
    <w:rsid w:val="00B2702C"/>
    <w:rsid w:val="00B27166"/>
    <w:rsid w:val="00B27B1B"/>
    <w:rsid w:val="00B301D6"/>
    <w:rsid w:val="00B30627"/>
    <w:rsid w:val="00B30708"/>
    <w:rsid w:val="00B30815"/>
    <w:rsid w:val="00B314F5"/>
    <w:rsid w:val="00B315B0"/>
    <w:rsid w:val="00B3217C"/>
    <w:rsid w:val="00B324E0"/>
    <w:rsid w:val="00B329E6"/>
    <w:rsid w:val="00B32AA9"/>
    <w:rsid w:val="00B331FB"/>
    <w:rsid w:val="00B336C2"/>
    <w:rsid w:val="00B337FA"/>
    <w:rsid w:val="00B342B6"/>
    <w:rsid w:val="00B34798"/>
    <w:rsid w:val="00B3529D"/>
    <w:rsid w:val="00B35728"/>
    <w:rsid w:val="00B35A55"/>
    <w:rsid w:val="00B35A8C"/>
    <w:rsid w:val="00B35F26"/>
    <w:rsid w:val="00B35F52"/>
    <w:rsid w:val="00B361BF"/>
    <w:rsid w:val="00B36768"/>
    <w:rsid w:val="00B36B65"/>
    <w:rsid w:val="00B36CB3"/>
    <w:rsid w:val="00B37606"/>
    <w:rsid w:val="00B378F3"/>
    <w:rsid w:val="00B400CD"/>
    <w:rsid w:val="00B402A5"/>
    <w:rsid w:val="00B40382"/>
    <w:rsid w:val="00B40F2F"/>
    <w:rsid w:val="00B4137E"/>
    <w:rsid w:val="00B41BE1"/>
    <w:rsid w:val="00B42D2C"/>
    <w:rsid w:val="00B42DDD"/>
    <w:rsid w:val="00B43ABE"/>
    <w:rsid w:val="00B447E1"/>
    <w:rsid w:val="00B44D6F"/>
    <w:rsid w:val="00B45253"/>
    <w:rsid w:val="00B4535D"/>
    <w:rsid w:val="00B45384"/>
    <w:rsid w:val="00B45D9F"/>
    <w:rsid w:val="00B45E70"/>
    <w:rsid w:val="00B464D1"/>
    <w:rsid w:val="00B4670D"/>
    <w:rsid w:val="00B468DE"/>
    <w:rsid w:val="00B47AE7"/>
    <w:rsid w:val="00B5029C"/>
    <w:rsid w:val="00B5035E"/>
    <w:rsid w:val="00B50B86"/>
    <w:rsid w:val="00B51011"/>
    <w:rsid w:val="00B51465"/>
    <w:rsid w:val="00B51C9F"/>
    <w:rsid w:val="00B52171"/>
    <w:rsid w:val="00B5267D"/>
    <w:rsid w:val="00B52916"/>
    <w:rsid w:val="00B52E77"/>
    <w:rsid w:val="00B535CA"/>
    <w:rsid w:val="00B53647"/>
    <w:rsid w:val="00B53A00"/>
    <w:rsid w:val="00B53B1A"/>
    <w:rsid w:val="00B54106"/>
    <w:rsid w:val="00B5411D"/>
    <w:rsid w:val="00B54584"/>
    <w:rsid w:val="00B546EA"/>
    <w:rsid w:val="00B5502F"/>
    <w:rsid w:val="00B55869"/>
    <w:rsid w:val="00B55B4D"/>
    <w:rsid w:val="00B567DE"/>
    <w:rsid w:val="00B5697D"/>
    <w:rsid w:val="00B56AD1"/>
    <w:rsid w:val="00B57509"/>
    <w:rsid w:val="00B57FD1"/>
    <w:rsid w:val="00B602A5"/>
    <w:rsid w:val="00B60D73"/>
    <w:rsid w:val="00B61748"/>
    <w:rsid w:val="00B61B4A"/>
    <w:rsid w:val="00B620AE"/>
    <w:rsid w:val="00B621B4"/>
    <w:rsid w:val="00B62472"/>
    <w:rsid w:val="00B63370"/>
    <w:rsid w:val="00B63A5A"/>
    <w:rsid w:val="00B65085"/>
    <w:rsid w:val="00B65751"/>
    <w:rsid w:val="00B65B63"/>
    <w:rsid w:val="00B66164"/>
    <w:rsid w:val="00B6633C"/>
    <w:rsid w:val="00B666E2"/>
    <w:rsid w:val="00B67289"/>
    <w:rsid w:val="00B674C2"/>
    <w:rsid w:val="00B6752F"/>
    <w:rsid w:val="00B677C3"/>
    <w:rsid w:val="00B67AC5"/>
    <w:rsid w:val="00B67B5E"/>
    <w:rsid w:val="00B70526"/>
    <w:rsid w:val="00B70966"/>
    <w:rsid w:val="00B70E72"/>
    <w:rsid w:val="00B7118A"/>
    <w:rsid w:val="00B7154D"/>
    <w:rsid w:val="00B71794"/>
    <w:rsid w:val="00B717D1"/>
    <w:rsid w:val="00B71AD6"/>
    <w:rsid w:val="00B71F6F"/>
    <w:rsid w:val="00B7236A"/>
    <w:rsid w:val="00B73791"/>
    <w:rsid w:val="00B739FC"/>
    <w:rsid w:val="00B74004"/>
    <w:rsid w:val="00B7456D"/>
    <w:rsid w:val="00B747A6"/>
    <w:rsid w:val="00B74989"/>
    <w:rsid w:val="00B75708"/>
    <w:rsid w:val="00B7595B"/>
    <w:rsid w:val="00B762D7"/>
    <w:rsid w:val="00B76494"/>
    <w:rsid w:val="00B77030"/>
    <w:rsid w:val="00B7711E"/>
    <w:rsid w:val="00B77A5B"/>
    <w:rsid w:val="00B77F9F"/>
    <w:rsid w:val="00B80628"/>
    <w:rsid w:val="00B8068C"/>
    <w:rsid w:val="00B806EF"/>
    <w:rsid w:val="00B80A18"/>
    <w:rsid w:val="00B80B05"/>
    <w:rsid w:val="00B80BE9"/>
    <w:rsid w:val="00B80CC2"/>
    <w:rsid w:val="00B8146D"/>
    <w:rsid w:val="00B815CA"/>
    <w:rsid w:val="00B81FD8"/>
    <w:rsid w:val="00B82969"/>
    <w:rsid w:val="00B829F9"/>
    <w:rsid w:val="00B82E9D"/>
    <w:rsid w:val="00B83AE1"/>
    <w:rsid w:val="00B84D1C"/>
    <w:rsid w:val="00B85832"/>
    <w:rsid w:val="00B85871"/>
    <w:rsid w:val="00B85A73"/>
    <w:rsid w:val="00B85E3F"/>
    <w:rsid w:val="00B8636E"/>
    <w:rsid w:val="00B86529"/>
    <w:rsid w:val="00B865BF"/>
    <w:rsid w:val="00B86623"/>
    <w:rsid w:val="00B86941"/>
    <w:rsid w:val="00B86BA4"/>
    <w:rsid w:val="00B870B6"/>
    <w:rsid w:val="00B871CF"/>
    <w:rsid w:val="00B871D4"/>
    <w:rsid w:val="00B8735A"/>
    <w:rsid w:val="00B877C4"/>
    <w:rsid w:val="00B87A8C"/>
    <w:rsid w:val="00B87ACC"/>
    <w:rsid w:val="00B906D7"/>
    <w:rsid w:val="00B90853"/>
    <w:rsid w:val="00B90D1B"/>
    <w:rsid w:val="00B9165E"/>
    <w:rsid w:val="00B91E6F"/>
    <w:rsid w:val="00B91FB4"/>
    <w:rsid w:val="00B9246E"/>
    <w:rsid w:val="00B92945"/>
    <w:rsid w:val="00B92A77"/>
    <w:rsid w:val="00B92B3B"/>
    <w:rsid w:val="00B92D6E"/>
    <w:rsid w:val="00B92D70"/>
    <w:rsid w:val="00B93AF2"/>
    <w:rsid w:val="00B93B96"/>
    <w:rsid w:val="00B94046"/>
    <w:rsid w:val="00B940B5"/>
    <w:rsid w:val="00B94112"/>
    <w:rsid w:val="00B943EA"/>
    <w:rsid w:val="00B944FA"/>
    <w:rsid w:val="00B946E4"/>
    <w:rsid w:val="00B95007"/>
    <w:rsid w:val="00B961FF"/>
    <w:rsid w:val="00B9661D"/>
    <w:rsid w:val="00B966F1"/>
    <w:rsid w:val="00B96B4A"/>
    <w:rsid w:val="00B96C1B"/>
    <w:rsid w:val="00B96D2E"/>
    <w:rsid w:val="00B9748D"/>
    <w:rsid w:val="00B97804"/>
    <w:rsid w:val="00BA0896"/>
    <w:rsid w:val="00BA2330"/>
    <w:rsid w:val="00BA2A05"/>
    <w:rsid w:val="00BA375C"/>
    <w:rsid w:val="00BA3BF9"/>
    <w:rsid w:val="00BA4348"/>
    <w:rsid w:val="00BA4915"/>
    <w:rsid w:val="00BA5A48"/>
    <w:rsid w:val="00BA5AD6"/>
    <w:rsid w:val="00BA5F9F"/>
    <w:rsid w:val="00BA61A1"/>
    <w:rsid w:val="00BA6D3A"/>
    <w:rsid w:val="00BA72BF"/>
    <w:rsid w:val="00BA733F"/>
    <w:rsid w:val="00BA7DE2"/>
    <w:rsid w:val="00BA7E06"/>
    <w:rsid w:val="00BB0C0C"/>
    <w:rsid w:val="00BB1510"/>
    <w:rsid w:val="00BB174B"/>
    <w:rsid w:val="00BB291A"/>
    <w:rsid w:val="00BB2998"/>
    <w:rsid w:val="00BB2A8B"/>
    <w:rsid w:val="00BB2DCB"/>
    <w:rsid w:val="00BB3438"/>
    <w:rsid w:val="00BB36C9"/>
    <w:rsid w:val="00BB3C4C"/>
    <w:rsid w:val="00BB475B"/>
    <w:rsid w:val="00BB53FA"/>
    <w:rsid w:val="00BB57CC"/>
    <w:rsid w:val="00BB587F"/>
    <w:rsid w:val="00BB5DAE"/>
    <w:rsid w:val="00BB65C6"/>
    <w:rsid w:val="00BB6BD9"/>
    <w:rsid w:val="00BB6E67"/>
    <w:rsid w:val="00BB7180"/>
    <w:rsid w:val="00BB74CD"/>
    <w:rsid w:val="00BB7A6F"/>
    <w:rsid w:val="00BB7A8C"/>
    <w:rsid w:val="00BB7C1F"/>
    <w:rsid w:val="00BB7FCD"/>
    <w:rsid w:val="00BC04C0"/>
    <w:rsid w:val="00BC07D9"/>
    <w:rsid w:val="00BC0B12"/>
    <w:rsid w:val="00BC0DDC"/>
    <w:rsid w:val="00BC0FEE"/>
    <w:rsid w:val="00BC1A82"/>
    <w:rsid w:val="00BC1FF2"/>
    <w:rsid w:val="00BC3508"/>
    <w:rsid w:val="00BC35D9"/>
    <w:rsid w:val="00BC4080"/>
    <w:rsid w:val="00BC4816"/>
    <w:rsid w:val="00BC5969"/>
    <w:rsid w:val="00BC610D"/>
    <w:rsid w:val="00BC637B"/>
    <w:rsid w:val="00BC6729"/>
    <w:rsid w:val="00BC6B30"/>
    <w:rsid w:val="00BC7F22"/>
    <w:rsid w:val="00BD0013"/>
    <w:rsid w:val="00BD0587"/>
    <w:rsid w:val="00BD0791"/>
    <w:rsid w:val="00BD0C22"/>
    <w:rsid w:val="00BD0E2B"/>
    <w:rsid w:val="00BD1DC5"/>
    <w:rsid w:val="00BD1F7A"/>
    <w:rsid w:val="00BD20B4"/>
    <w:rsid w:val="00BD26D8"/>
    <w:rsid w:val="00BD2D5E"/>
    <w:rsid w:val="00BD3425"/>
    <w:rsid w:val="00BD3658"/>
    <w:rsid w:val="00BD36DD"/>
    <w:rsid w:val="00BD397A"/>
    <w:rsid w:val="00BD4A92"/>
    <w:rsid w:val="00BD4AEE"/>
    <w:rsid w:val="00BD4C54"/>
    <w:rsid w:val="00BD5423"/>
    <w:rsid w:val="00BD595B"/>
    <w:rsid w:val="00BD5C95"/>
    <w:rsid w:val="00BD63D6"/>
    <w:rsid w:val="00BD6730"/>
    <w:rsid w:val="00BD67D2"/>
    <w:rsid w:val="00BD6D18"/>
    <w:rsid w:val="00BD7736"/>
    <w:rsid w:val="00BD77F8"/>
    <w:rsid w:val="00BD78F8"/>
    <w:rsid w:val="00BD79B4"/>
    <w:rsid w:val="00BD7CDE"/>
    <w:rsid w:val="00BE0172"/>
    <w:rsid w:val="00BE0467"/>
    <w:rsid w:val="00BE0F3C"/>
    <w:rsid w:val="00BE1619"/>
    <w:rsid w:val="00BE172D"/>
    <w:rsid w:val="00BE1FFE"/>
    <w:rsid w:val="00BE2308"/>
    <w:rsid w:val="00BE2669"/>
    <w:rsid w:val="00BE3534"/>
    <w:rsid w:val="00BE358C"/>
    <w:rsid w:val="00BE3C81"/>
    <w:rsid w:val="00BE3F55"/>
    <w:rsid w:val="00BE4874"/>
    <w:rsid w:val="00BE4F01"/>
    <w:rsid w:val="00BE5359"/>
    <w:rsid w:val="00BE5553"/>
    <w:rsid w:val="00BE562F"/>
    <w:rsid w:val="00BE58D6"/>
    <w:rsid w:val="00BE5D22"/>
    <w:rsid w:val="00BE5E4D"/>
    <w:rsid w:val="00BE63FB"/>
    <w:rsid w:val="00BE642F"/>
    <w:rsid w:val="00BE68AA"/>
    <w:rsid w:val="00BE693D"/>
    <w:rsid w:val="00BE723B"/>
    <w:rsid w:val="00BE7F55"/>
    <w:rsid w:val="00BE7FE3"/>
    <w:rsid w:val="00BF0223"/>
    <w:rsid w:val="00BF124B"/>
    <w:rsid w:val="00BF2039"/>
    <w:rsid w:val="00BF223D"/>
    <w:rsid w:val="00BF27FC"/>
    <w:rsid w:val="00BF28FA"/>
    <w:rsid w:val="00BF2D58"/>
    <w:rsid w:val="00BF2EEA"/>
    <w:rsid w:val="00BF36C5"/>
    <w:rsid w:val="00BF5DDB"/>
    <w:rsid w:val="00BF63AF"/>
    <w:rsid w:val="00BF644D"/>
    <w:rsid w:val="00BF6698"/>
    <w:rsid w:val="00BF6BAE"/>
    <w:rsid w:val="00BF7435"/>
    <w:rsid w:val="00C00385"/>
    <w:rsid w:val="00C004DF"/>
    <w:rsid w:val="00C00901"/>
    <w:rsid w:val="00C00AFA"/>
    <w:rsid w:val="00C00E1F"/>
    <w:rsid w:val="00C019F3"/>
    <w:rsid w:val="00C0213A"/>
    <w:rsid w:val="00C026DC"/>
    <w:rsid w:val="00C0287B"/>
    <w:rsid w:val="00C02A43"/>
    <w:rsid w:val="00C02D1A"/>
    <w:rsid w:val="00C03644"/>
    <w:rsid w:val="00C050BE"/>
    <w:rsid w:val="00C05208"/>
    <w:rsid w:val="00C057F6"/>
    <w:rsid w:val="00C06254"/>
    <w:rsid w:val="00C0646D"/>
    <w:rsid w:val="00C06506"/>
    <w:rsid w:val="00C06BC9"/>
    <w:rsid w:val="00C074A0"/>
    <w:rsid w:val="00C07884"/>
    <w:rsid w:val="00C07B8D"/>
    <w:rsid w:val="00C1008A"/>
    <w:rsid w:val="00C10534"/>
    <w:rsid w:val="00C108D0"/>
    <w:rsid w:val="00C10C83"/>
    <w:rsid w:val="00C116D5"/>
    <w:rsid w:val="00C12C18"/>
    <w:rsid w:val="00C133C2"/>
    <w:rsid w:val="00C13F27"/>
    <w:rsid w:val="00C145C5"/>
    <w:rsid w:val="00C14A49"/>
    <w:rsid w:val="00C1500A"/>
    <w:rsid w:val="00C15CB9"/>
    <w:rsid w:val="00C1635D"/>
    <w:rsid w:val="00C167DD"/>
    <w:rsid w:val="00C16811"/>
    <w:rsid w:val="00C16B11"/>
    <w:rsid w:val="00C1701F"/>
    <w:rsid w:val="00C171D2"/>
    <w:rsid w:val="00C17543"/>
    <w:rsid w:val="00C17629"/>
    <w:rsid w:val="00C17D76"/>
    <w:rsid w:val="00C215DD"/>
    <w:rsid w:val="00C21625"/>
    <w:rsid w:val="00C2184F"/>
    <w:rsid w:val="00C218D6"/>
    <w:rsid w:val="00C21ED5"/>
    <w:rsid w:val="00C21EE5"/>
    <w:rsid w:val="00C2325D"/>
    <w:rsid w:val="00C23417"/>
    <w:rsid w:val="00C2374A"/>
    <w:rsid w:val="00C2383A"/>
    <w:rsid w:val="00C24564"/>
    <w:rsid w:val="00C24809"/>
    <w:rsid w:val="00C260CE"/>
    <w:rsid w:val="00C26646"/>
    <w:rsid w:val="00C2672E"/>
    <w:rsid w:val="00C26BDA"/>
    <w:rsid w:val="00C26CFF"/>
    <w:rsid w:val="00C26EEC"/>
    <w:rsid w:val="00C302FC"/>
    <w:rsid w:val="00C3094B"/>
    <w:rsid w:val="00C30B7E"/>
    <w:rsid w:val="00C30DC5"/>
    <w:rsid w:val="00C3113B"/>
    <w:rsid w:val="00C318B6"/>
    <w:rsid w:val="00C32380"/>
    <w:rsid w:val="00C32BB6"/>
    <w:rsid w:val="00C330F7"/>
    <w:rsid w:val="00C33A9C"/>
    <w:rsid w:val="00C33B38"/>
    <w:rsid w:val="00C33BB0"/>
    <w:rsid w:val="00C33F50"/>
    <w:rsid w:val="00C34EF7"/>
    <w:rsid w:val="00C365E1"/>
    <w:rsid w:val="00C36B3B"/>
    <w:rsid w:val="00C379BB"/>
    <w:rsid w:val="00C37CA5"/>
    <w:rsid w:val="00C37D9A"/>
    <w:rsid w:val="00C40026"/>
    <w:rsid w:val="00C40793"/>
    <w:rsid w:val="00C40D5F"/>
    <w:rsid w:val="00C40E6E"/>
    <w:rsid w:val="00C4133E"/>
    <w:rsid w:val="00C4140F"/>
    <w:rsid w:val="00C41420"/>
    <w:rsid w:val="00C41B45"/>
    <w:rsid w:val="00C42050"/>
    <w:rsid w:val="00C42BA5"/>
    <w:rsid w:val="00C43679"/>
    <w:rsid w:val="00C43C37"/>
    <w:rsid w:val="00C43CEF"/>
    <w:rsid w:val="00C43FEF"/>
    <w:rsid w:val="00C44291"/>
    <w:rsid w:val="00C44960"/>
    <w:rsid w:val="00C44CE0"/>
    <w:rsid w:val="00C44FA8"/>
    <w:rsid w:val="00C44FAD"/>
    <w:rsid w:val="00C450F1"/>
    <w:rsid w:val="00C45A65"/>
    <w:rsid w:val="00C45FB7"/>
    <w:rsid w:val="00C45FCE"/>
    <w:rsid w:val="00C466EB"/>
    <w:rsid w:val="00C47226"/>
    <w:rsid w:val="00C475DB"/>
    <w:rsid w:val="00C5076B"/>
    <w:rsid w:val="00C50C91"/>
    <w:rsid w:val="00C50D86"/>
    <w:rsid w:val="00C50EE6"/>
    <w:rsid w:val="00C522BF"/>
    <w:rsid w:val="00C52B42"/>
    <w:rsid w:val="00C538F7"/>
    <w:rsid w:val="00C54297"/>
    <w:rsid w:val="00C54351"/>
    <w:rsid w:val="00C54596"/>
    <w:rsid w:val="00C545C8"/>
    <w:rsid w:val="00C5630B"/>
    <w:rsid w:val="00C563C1"/>
    <w:rsid w:val="00C564DB"/>
    <w:rsid w:val="00C56730"/>
    <w:rsid w:val="00C57DF0"/>
    <w:rsid w:val="00C60348"/>
    <w:rsid w:val="00C60C1E"/>
    <w:rsid w:val="00C60DFF"/>
    <w:rsid w:val="00C60F0D"/>
    <w:rsid w:val="00C611FF"/>
    <w:rsid w:val="00C61458"/>
    <w:rsid w:val="00C6162E"/>
    <w:rsid w:val="00C617CC"/>
    <w:rsid w:val="00C61F11"/>
    <w:rsid w:val="00C6207A"/>
    <w:rsid w:val="00C62638"/>
    <w:rsid w:val="00C626A9"/>
    <w:rsid w:val="00C628DD"/>
    <w:rsid w:val="00C629AC"/>
    <w:rsid w:val="00C62B9F"/>
    <w:rsid w:val="00C62CB7"/>
    <w:rsid w:val="00C63110"/>
    <w:rsid w:val="00C633C4"/>
    <w:rsid w:val="00C634D1"/>
    <w:rsid w:val="00C63962"/>
    <w:rsid w:val="00C63C1B"/>
    <w:rsid w:val="00C63FF6"/>
    <w:rsid w:val="00C640E9"/>
    <w:rsid w:val="00C645D4"/>
    <w:rsid w:val="00C64FAA"/>
    <w:rsid w:val="00C650B7"/>
    <w:rsid w:val="00C65166"/>
    <w:rsid w:val="00C65DAD"/>
    <w:rsid w:val="00C6641F"/>
    <w:rsid w:val="00C668DA"/>
    <w:rsid w:val="00C67072"/>
    <w:rsid w:val="00C674AA"/>
    <w:rsid w:val="00C67613"/>
    <w:rsid w:val="00C6771F"/>
    <w:rsid w:val="00C6784B"/>
    <w:rsid w:val="00C67F0F"/>
    <w:rsid w:val="00C67FAE"/>
    <w:rsid w:val="00C70351"/>
    <w:rsid w:val="00C7059F"/>
    <w:rsid w:val="00C706C1"/>
    <w:rsid w:val="00C70B1E"/>
    <w:rsid w:val="00C7221E"/>
    <w:rsid w:val="00C73306"/>
    <w:rsid w:val="00C7358C"/>
    <w:rsid w:val="00C73807"/>
    <w:rsid w:val="00C73B95"/>
    <w:rsid w:val="00C73B99"/>
    <w:rsid w:val="00C74D7B"/>
    <w:rsid w:val="00C751EC"/>
    <w:rsid w:val="00C76816"/>
    <w:rsid w:val="00C77421"/>
    <w:rsid w:val="00C80336"/>
    <w:rsid w:val="00C8066A"/>
    <w:rsid w:val="00C8077E"/>
    <w:rsid w:val="00C808BA"/>
    <w:rsid w:val="00C80EAF"/>
    <w:rsid w:val="00C811CB"/>
    <w:rsid w:val="00C8147B"/>
    <w:rsid w:val="00C814B1"/>
    <w:rsid w:val="00C81AD8"/>
    <w:rsid w:val="00C81BD1"/>
    <w:rsid w:val="00C81CE5"/>
    <w:rsid w:val="00C81D14"/>
    <w:rsid w:val="00C81DB2"/>
    <w:rsid w:val="00C81E25"/>
    <w:rsid w:val="00C8209E"/>
    <w:rsid w:val="00C82E1A"/>
    <w:rsid w:val="00C83B2E"/>
    <w:rsid w:val="00C83BC8"/>
    <w:rsid w:val="00C83EB3"/>
    <w:rsid w:val="00C83FD0"/>
    <w:rsid w:val="00C84235"/>
    <w:rsid w:val="00C85B37"/>
    <w:rsid w:val="00C85E35"/>
    <w:rsid w:val="00C86A8C"/>
    <w:rsid w:val="00C86B34"/>
    <w:rsid w:val="00C86E2F"/>
    <w:rsid w:val="00C86E31"/>
    <w:rsid w:val="00C8743F"/>
    <w:rsid w:val="00C8746E"/>
    <w:rsid w:val="00C8760E"/>
    <w:rsid w:val="00C879CC"/>
    <w:rsid w:val="00C87CF3"/>
    <w:rsid w:val="00C87D99"/>
    <w:rsid w:val="00C87E2B"/>
    <w:rsid w:val="00C87F8A"/>
    <w:rsid w:val="00C901EC"/>
    <w:rsid w:val="00C90CD6"/>
    <w:rsid w:val="00C911E3"/>
    <w:rsid w:val="00C9191F"/>
    <w:rsid w:val="00C91E13"/>
    <w:rsid w:val="00C9202A"/>
    <w:rsid w:val="00C92075"/>
    <w:rsid w:val="00C9232D"/>
    <w:rsid w:val="00C92563"/>
    <w:rsid w:val="00C92AF2"/>
    <w:rsid w:val="00C933B9"/>
    <w:rsid w:val="00C93916"/>
    <w:rsid w:val="00C93D52"/>
    <w:rsid w:val="00C94BA1"/>
    <w:rsid w:val="00C951C6"/>
    <w:rsid w:val="00C95290"/>
    <w:rsid w:val="00C95605"/>
    <w:rsid w:val="00C95E84"/>
    <w:rsid w:val="00C9635A"/>
    <w:rsid w:val="00C9637D"/>
    <w:rsid w:val="00C96865"/>
    <w:rsid w:val="00C9698D"/>
    <w:rsid w:val="00C96A9E"/>
    <w:rsid w:val="00C96F3A"/>
    <w:rsid w:val="00C97463"/>
    <w:rsid w:val="00C97820"/>
    <w:rsid w:val="00C97930"/>
    <w:rsid w:val="00CA0B53"/>
    <w:rsid w:val="00CA0EC7"/>
    <w:rsid w:val="00CA130F"/>
    <w:rsid w:val="00CA15DD"/>
    <w:rsid w:val="00CA1FFF"/>
    <w:rsid w:val="00CA26AB"/>
    <w:rsid w:val="00CA299D"/>
    <w:rsid w:val="00CA379F"/>
    <w:rsid w:val="00CA39FA"/>
    <w:rsid w:val="00CA3BC3"/>
    <w:rsid w:val="00CA3F49"/>
    <w:rsid w:val="00CA42D1"/>
    <w:rsid w:val="00CA4A41"/>
    <w:rsid w:val="00CA53BF"/>
    <w:rsid w:val="00CA5713"/>
    <w:rsid w:val="00CA62D0"/>
    <w:rsid w:val="00CA6C23"/>
    <w:rsid w:val="00CA6C8B"/>
    <w:rsid w:val="00CA6D3A"/>
    <w:rsid w:val="00CA6E6A"/>
    <w:rsid w:val="00CA6EEC"/>
    <w:rsid w:val="00CA7949"/>
    <w:rsid w:val="00CA7ABC"/>
    <w:rsid w:val="00CB07DE"/>
    <w:rsid w:val="00CB0A6C"/>
    <w:rsid w:val="00CB14D0"/>
    <w:rsid w:val="00CB19C9"/>
    <w:rsid w:val="00CB1F3E"/>
    <w:rsid w:val="00CB2465"/>
    <w:rsid w:val="00CB336B"/>
    <w:rsid w:val="00CB44C0"/>
    <w:rsid w:val="00CB44CE"/>
    <w:rsid w:val="00CB49FD"/>
    <w:rsid w:val="00CB5633"/>
    <w:rsid w:val="00CB68EE"/>
    <w:rsid w:val="00CB6C2D"/>
    <w:rsid w:val="00CB7028"/>
    <w:rsid w:val="00CC0414"/>
    <w:rsid w:val="00CC0487"/>
    <w:rsid w:val="00CC0617"/>
    <w:rsid w:val="00CC0A4D"/>
    <w:rsid w:val="00CC1708"/>
    <w:rsid w:val="00CC1B61"/>
    <w:rsid w:val="00CC1B6A"/>
    <w:rsid w:val="00CC27A7"/>
    <w:rsid w:val="00CC28F9"/>
    <w:rsid w:val="00CC2EDB"/>
    <w:rsid w:val="00CC331F"/>
    <w:rsid w:val="00CC346A"/>
    <w:rsid w:val="00CC390B"/>
    <w:rsid w:val="00CC3AC3"/>
    <w:rsid w:val="00CC4790"/>
    <w:rsid w:val="00CC5442"/>
    <w:rsid w:val="00CC577B"/>
    <w:rsid w:val="00CC5D07"/>
    <w:rsid w:val="00CC5DAB"/>
    <w:rsid w:val="00CC63BD"/>
    <w:rsid w:val="00CC7701"/>
    <w:rsid w:val="00CD04AF"/>
    <w:rsid w:val="00CD0974"/>
    <w:rsid w:val="00CD0BC0"/>
    <w:rsid w:val="00CD0E47"/>
    <w:rsid w:val="00CD139D"/>
    <w:rsid w:val="00CD1443"/>
    <w:rsid w:val="00CD1B1C"/>
    <w:rsid w:val="00CD2569"/>
    <w:rsid w:val="00CD25C8"/>
    <w:rsid w:val="00CD2BB9"/>
    <w:rsid w:val="00CD3070"/>
    <w:rsid w:val="00CD3906"/>
    <w:rsid w:val="00CD3AC8"/>
    <w:rsid w:val="00CD3BFB"/>
    <w:rsid w:val="00CD3CB5"/>
    <w:rsid w:val="00CD3F89"/>
    <w:rsid w:val="00CD40A7"/>
    <w:rsid w:val="00CD41EB"/>
    <w:rsid w:val="00CD4629"/>
    <w:rsid w:val="00CD4756"/>
    <w:rsid w:val="00CD4DFB"/>
    <w:rsid w:val="00CD5538"/>
    <w:rsid w:val="00CD653B"/>
    <w:rsid w:val="00CD65BA"/>
    <w:rsid w:val="00CD7143"/>
    <w:rsid w:val="00CD7534"/>
    <w:rsid w:val="00CD7B92"/>
    <w:rsid w:val="00CD7B96"/>
    <w:rsid w:val="00CD7D72"/>
    <w:rsid w:val="00CD7DD7"/>
    <w:rsid w:val="00CE01FB"/>
    <w:rsid w:val="00CE06F5"/>
    <w:rsid w:val="00CE0F3C"/>
    <w:rsid w:val="00CE10AC"/>
    <w:rsid w:val="00CE132F"/>
    <w:rsid w:val="00CE1376"/>
    <w:rsid w:val="00CE2197"/>
    <w:rsid w:val="00CE26AA"/>
    <w:rsid w:val="00CE29B5"/>
    <w:rsid w:val="00CE2C06"/>
    <w:rsid w:val="00CE315B"/>
    <w:rsid w:val="00CE3502"/>
    <w:rsid w:val="00CE3EE1"/>
    <w:rsid w:val="00CE3F12"/>
    <w:rsid w:val="00CE4710"/>
    <w:rsid w:val="00CE5138"/>
    <w:rsid w:val="00CE527B"/>
    <w:rsid w:val="00CE5ADE"/>
    <w:rsid w:val="00CE5F04"/>
    <w:rsid w:val="00CE60FE"/>
    <w:rsid w:val="00CE62DD"/>
    <w:rsid w:val="00CE6928"/>
    <w:rsid w:val="00CE6F90"/>
    <w:rsid w:val="00CE712B"/>
    <w:rsid w:val="00CE753D"/>
    <w:rsid w:val="00CE7A26"/>
    <w:rsid w:val="00CE7B54"/>
    <w:rsid w:val="00CE7F5D"/>
    <w:rsid w:val="00CE7FB1"/>
    <w:rsid w:val="00CF06EE"/>
    <w:rsid w:val="00CF08E1"/>
    <w:rsid w:val="00CF0A69"/>
    <w:rsid w:val="00CF0A6D"/>
    <w:rsid w:val="00CF1202"/>
    <w:rsid w:val="00CF122F"/>
    <w:rsid w:val="00CF1277"/>
    <w:rsid w:val="00CF13EA"/>
    <w:rsid w:val="00CF16E8"/>
    <w:rsid w:val="00CF1B7D"/>
    <w:rsid w:val="00CF22AB"/>
    <w:rsid w:val="00CF28C8"/>
    <w:rsid w:val="00CF2A7B"/>
    <w:rsid w:val="00CF3789"/>
    <w:rsid w:val="00CF383C"/>
    <w:rsid w:val="00CF3C43"/>
    <w:rsid w:val="00CF4304"/>
    <w:rsid w:val="00CF4D8F"/>
    <w:rsid w:val="00CF4E31"/>
    <w:rsid w:val="00CF4F26"/>
    <w:rsid w:val="00CF4F3E"/>
    <w:rsid w:val="00CF5D06"/>
    <w:rsid w:val="00CF63F1"/>
    <w:rsid w:val="00CF64FB"/>
    <w:rsid w:val="00CF6535"/>
    <w:rsid w:val="00CF706F"/>
    <w:rsid w:val="00CF777C"/>
    <w:rsid w:val="00CF7EEB"/>
    <w:rsid w:val="00D003D0"/>
    <w:rsid w:val="00D01064"/>
    <w:rsid w:val="00D01CA8"/>
    <w:rsid w:val="00D02148"/>
    <w:rsid w:val="00D0227F"/>
    <w:rsid w:val="00D022C8"/>
    <w:rsid w:val="00D024F2"/>
    <w:rsid w:val="00D02673"/>
    <w:rsid w:val="00D02693"/>
    <w:rsid w:val="00D02732"/>
    <w:rsid w:val="00D0374B"/>
    <w:rsid w:val="00D03E82"/>
    <w:rsid w:val="00D03F3B"/>
    <w:rsid w:val="00D042AC"/>
    <w:rsid w:val="00D0435B"/>
    <w:rsid w:val="00D054F8"/>
    <w:rsid w:val="00D05714"/>
    <w:rsid w:val="00D05884"/>
    <w:rsid w:val="00D05E2E"/>
    <w:rsid w:val="00D06029"/>
    <w:rsid w:val="00D063E5"/>
    <w:rsid w:val="00D0652C"/>
    <w:rsid w:val="00D069CE"/>
    <w:rsid w:val="00D06E6E"/>
    <w:rsid w:val="00D07B15"/>
    <w:rsid w:val="00D1012F"/>
    <w:rsid w:val="00D10BDC"/>
    <w:rsid w:val="00D12895"/>
    <w:rsid w:val="00D134D7"/>
    <w:rsid w:val="00D134DD"/>
    <w:rsid w:val="00D1357C"/>
    <w:rsid w:val="00D13A06"/>
    <w:rsid w:val="00D13F30"/>
    <w:rsid w:val="00D13FA4"/>
    <w:rsid w:val="00D14224"/>
    <w:rsid w:val="00D14978"/>
    <w:rsid w:val="00D14D34"/>
    <w:rsid w:val="00D15463"/>
    <w:rsid w:val="00D1559F"/>
    <w:rsid w:val="00D15625"/>
    <w:rsid w:val="00D156BC"/>
    <w:rsid w:val="00D15840"/>
    <w:rsid w:val="00D166A9"/>
    <w:rsid w:val="00D1678F"/>
    <w:rsid w:val="00D16DE5"/>
    <w:rsid w:val="00D172CF"/>
    <w:rsid w:val="00D17D16"/>
    <w:rsid w:val="00D203F3"/>
    <w:rsid w:val="00D2045A"/>
    <w:rsid w:val="00D208C2"/>
    <w:rsid w:val="00D2137B"/>
    <w:rsid w:val="00D216D9"/>
    <w:rsid w:val="00D21CFC"/>
    <w:rsid w:val="00D22268"/>
    <w:rsid w:val="00D224F9"/>
    <w:rsid w:val="00D228D0"/>
    <w:rsid w:val="00D2290D"/>
    <w:rsid w:val="00D22FC9"/>
    <w:rsid w:val="00D2301A"/>
    <w:rsid w:val="00D233F5"/>
    <w:rsid w:val="00D238BD"/>
    <w:rsid w:val="00D23E25"/>
    <w:rsid w:val="00D24ED6"/>
    <w:rsid w:val="00D2536C"/>
    <w:rsid w:val="00D26E3C"/>
    <w:rsid w:val="00D278F9"/>
    <w:rsid w:val="00D3092E"/>
    <w:rsid w:val="00D30986"/>
    <w:rsid w:val="00D31770"/>
    <w:rsid w:val="00D319E0"/>
    <w:rsid w:val="00D31A12"/>
    <w:rsid w:val="00D31B71"/>
    <w:rsid w:val="00D324DE"/>
    <w:rsid w:val="00D325C6"/>
    <w:rsid w:val="00D327D8"/>
    <w:rsid w:val="00D3292E"/>
    <w:rsid w:val="00D33987"/>
    <w:rsid w:val="00D33BD3"/>
    <w:rsid w:val="00D34555"/>
    <w:rsid w:val="00D34734"/>
    <w:rsid w:val="00D3480D"/>
    <w:rsid w:val="00D349B8"/>
    <w:rsid w:val="00D3521D"/>
    <w:rsid w:val="00D36142"/>
    <w:rsid w:val="00D36477"/>
    <w:rsid w:val="00D36C72"/>
    <w:rsid w:val="00D371AD"/>
    <w:rsid w:val="00D37C2A"/>
    <w:rsid w:val="00D37D59"/>
    <w:rsid w:val="00D40334"/>
    <w:rsid w:val="00D4080B"/>
    <w:rsid w:val="00D40C09"/>
    <w:rsid w:val="00D41F53"/>
    <w:rsid w:val="00D4202C"/>
    <w:rsid w:val="00D42BE6"/>
    <w:rsid w:val="00D42D66"/>
    <w:rsid w:val="00D4346C"/>
    <w:rsid w:val="00D43BC2"/>
    <w:rsid w:val="00D44921"/>
    <w:rsid w:val="00D44F70"/>
    <w:rsid w:val="00D45430"/>
    <w:rsid w:val="00D455E7"/>
    <w:rsid w:val="00D467F5"/>
    <w:rsid w:val="00D46A14"/>
    <w:rsid w:val="00D46D01"/>
    <w:rsid w:val="00D47774"/>
    <w:rsid w:val="00D47FC0"/>
    <w:rsid w:val="00D506BC"/>
    <w:rsid w:val="00D5085E"/>
    <w:rsid w:val="00D50AD2"/>
    <w:rsid w:val="00D5151D"/>
    <w:rsid w:val="00D51533"/>
    <w:rsid w:val="00D51580"/>
    <w:rsid w:val="00D51B46"/>
    <w:rsid w:val="00D52213"/>
    <w:rsid w:val="00D5268C"/>
    <w:rsid w:val="00D52BBF"/>
    <w:rsid w:val="00D52E00"/>
    <w:rsid w:val="00D52F68"/>
    <w:rsid w:val="00D5311C"/>
    <w:rsid w:val="00D533A9"/>
    <w:rsid w:val="00D53C37"/>
    <w:rsid w:val="00D53D88"/>
    <w:rsid w:val="00D558D4"/>
    <w:rsid w:val="00D558EC"/>
    <w:rsid w:val="00D55CC5"/>
    <w:rsid w:val="00D55E15"/>
    <w:rsid w:val="00D5625F"/>
    <w:rsid w:val="00D56D54"/>
    <w:rsid w:val="00D571D3"/>
    <w:rsid w:val="00D577C6"/>
    <w:rsid w:val="00D6037C"/>
    <w:rsid w:val="00D60536"/>
    <w:rsid w:val="00D60951"/>
    <w:rsid w:val="00D61143"/>
    <w:rsid w:val="00D61795"/>
    <w:rsid w:val="00D626C3"/>
    <w:rsid w:val="00D6298D"/>
    <w:rsid w:val="00D62A2C"/>
    <w:rsid w:val="00D62E10"/>
    <w:rsid w:val="00D62E41"/>
    <w:rsid w:val="00D63907"/>
    <w:rsid w:val="00D640D5"/>
    <w:rsid w:val="00D64887"/>
    <w:rsid w:val="00D649FD"/>
    <w:rsid w:val="00D64EFA"/>
    <w:rsid w:val="00D65BE1"/>
    <w:rsid w:val="00D65DA7"/>
    <w:rsid w:val="00D65E81"/>
    <w:rsid w:val="00D668DA"/>
    <w:rsid w:val="00D6692F"/>
    <w:rsid w:val="00D6721F"/>
    <w:rsid w:val="00D6735A"/>
    <w:rsid w:val="00D67835"/>
    <w:rsid w:val="00D67865"/>
    <w:rsid w:val="00D67CD5"/>
    <w:rsid w:val="00D67FD0"/>
    <w:rsid w:val="00D70483"/>
    <w:rsid w:val="00D70FD0"/>
    <w:rsid w:val="00D71390"/>
    <w:rsid w:val="00D720B6"/>
    <w:rsid w:val="00D72339"/>
    <w:rsid w:val="00D73AA0"/>
    <w:rsid w:val="00D73BD2"/>
    <w:rsid w:val="00D73F8F"/>
    <w:rsid w:val="00D746C3"/>
    <w:rsid w:val="00D748BB"/>
    <w:rsid w:val="00D74937"/>
    <w:rsid w:val="00D74E23"/>
    <w:rsid w:val="00D74E3E"/>
    <w:rsid w:val="00D7578E"/>
    <w:rsid w:val="00D76425"/>
    <w:rsid w:val="00D77548"/>
    <w:rsid w:val="00D775AD"/>
    <w:rsid w:val="00D77FDE"/>
    <w:rsid w:val="00D80CBA"/>
    <w:rsid w:val="00D80E0C"/>
    <w:rsid w:val="00D81167"/>
    <w:rsid w:val="00D81236"/>
    <w:rsid w:val="00D8187C"/>
    <w:rsid w:val="00D82089"/>
    <w:rsid w:val="00D831B7"/>
    <w:rsid w:val="00D833F4"/>
    <w:rsid w:val="00D83567"/>
    <w:rsid w:val="00D83652"/>
    <w:rsid w:val="00D83864"/>
    <w:rsid w:val="00D83991"/>
    <w:rsid w:val="00D83BDF"/>
    <w:rsid w:val="00D83F86"/>
    <w:rsid w:val="00D8440C"/>
    <w:rsid w:val="00D84A6E"/>
    <w:rsid w:val="00D84C93"/>
    <w:rsid w:val="00D857E0"/>
    <w:rsid w:val="00D85904"/>
    <w:rsid w:val="00D85CEA"/>
    <w:rsid w:val="00D8625D"/>
    <w:rsid w:val="00D86731"/>
    <w:rsid w:val="00D869C6"/>
    <w:rsid w:val="00D86BF3"/>
    <w:rsid w:val="00D86EFF"/>
    <w:rsid w:val="00D8739C"/>
    <w:rsid w:val="00D87573"/>
    <w:rsid w:val="00D87BAA"/>
    <w:rsid w:val="00D90F4C"/>
    <w:rsid w:val="00D91082"/>
    <w:rsid w:val="00D91ADB"/>
    <w:rsid w:val="00D91B2C"/>
    <w:rsid w:val="00D91D47"/>
    <w:rsid w:val="00D922B4"/>
    <w:rsid w:val="00D923C1"/>
    <w:rsid w:val="00D92849"/>
    <w:rsid w:val="00D928C0"/>
    <w:rsid w:val="00D92C24"/>
    <w:rsid w:val="00D931B4"/>
    <w:rsid w:val="00D9322A"/>
    <w:rsid w:val="00D934FC"/>
    <w:rsid w:val="00D93CFE"/>
    <w:rsid w:val="00D940E1"/>
    <w:rsid w:val="00D94EBB"/>
    <w:rsid w:val="00D94F3D"/>
    <w:rsid w:val="00D951C2"/>
    <w:rsid w:val="00D9531D"/>
    <w:rsid w:val="00D95342"/>
    <w:rsid w:val="00D9556C"/>
    <w:rsid w:val="00D963B7"/>
    <w:rsid w:val="00D96772"/>
    <w:rsid w:val="00D96799"/>
    <w:rsid w:val="00D96A99"/>
    <w:rsid w:val="00D96C68"/>
    <w:rsid w:val="00D9717F"/>
    <w:rsid w:val="00DA01E9"/>
    <w:rsid w:val="00DA0225"/>
    <w:rsid w:val="00DA08DC"/>
    <w:rsid w:val="00DA08FD"/>
    <w:rsid w:val="00DA0AD1"/>
    <w:rsid w:val="00DA0E29"/>
    <w:rsid w:val="00DA0FDA"/>
    <w:rsid w:val="00DA1194"/>
    <w:rsid w:val="00DA1336"/>
    <w:rsid w:val="00DA14D6"/>
    <w:rsid w:val="00DA20A5"/>
    <w:rsid w:val="00DA23AD"/>
    <w:rsid w:val="00DA2436"/>
    <w:rsid w:val="00DA25F4"/>
    <w:rsid w:val="00DA2AE1"/>
    <w:rsid w:val="00DA2B10"/>
    <w:rsid w:val="00DA2FDC"/>
    <w:rsid w:val="00DA3265"/>
    <w:rsid w:val="00DA3727"/>
    <w:rsid w:val="00DA3AD6"/>
    <w:rsid w:val="00DA5468"/>
    <w:rsid w:val="00DA5B41"/>
    <w:rsid w:val="00DA5DFF"/>
    <w:rsid w:val="00DA6402"/>
    <w:rsid w:val="00DA79DF"/>
    <w:rsid w:val="00DA7EA2"/>
    <w:rsid w:val="00DB012D"/>
    <w:rsid w:val="00DB08FF"/>
    <w:rsid w:val="00DB0C85"/>
    <w:rsid w:val="00DB159D"/>
    <w:rsid w:val="00DB195A"/>
    <w:rsid w:val="00DB1A26"/>
    <w:rsid w:val="00DB1DFB"/>
    <w:rsid w:val="00DB1F2A"/>
    <w:rsid w:val="00DB29CE"/>
    <w:rsid w:val="00DB3472"/>
    <w:rsid w:val="00DB4288"/>
    <w:rsid w:val="00DB4327"/>
    <w:rsid w:val="00DB4869"/>
    <w:rsid w:val="00DB4D1B"/>
    <w:rsid w:val="00DB4DD8"/>
    <w:rsid w:val="00DB5512"/>
    <w:rsid w:val="00DB560E"/>
    <w:rsid w:val="00DB5643"/>
    <w:rsid w:val="00DB57FC"/>
    <w:rsid w:val="00DB62EA"/>
    <w:rsid w:val="00DB634D"/>
    <w:rsid w:val="00DB65F1"/>
    <w:rsid w:val="00DB683B"/>
    <w:rsid w:val="00DB683F"/>
    <w:rsid w:val="00DB69C5"/>
    <w:rsid w:val="00DB6A7E"/>
    <w:rsid w:val="00DB7847"/>
    <w:rsid w:val="00DB7FD4"/>
    <w:rsid w:val="00DB7FEA"/>
    <w:rsid w:val="00DC05F1"/>
    <w:rsid w:val="00DC05FD"/>
    <w:rsid w:val="00DC1287"/>
    <w:rsid w:val="00DC153C"/>
    <w:rsid w:val="00DC275A"/>
    <w:rsid w:val="00DC27A8"/>
    <w:rsid w:val="00DC3295"/>
    <w:rsid w:val="00DC3491"/>
    <w:rsid w:val="00DC35C6"/>
    <w:rsid w:val="00DC3620"/>
    <w:rsid w:val="00DC3A35"/>
    <w:rsid w:val="00DC3DF2"/>
    <w:rsid w:val="00DC4030"/>
    <w:rsid w:val="00DC4611"/>
    <w:rsid w:val="00DC486D"/>
    <w:rsid w:val="00DC5B32"/>
    <w:rsid w:val="00DC64DB"/>
    <w:rsid w:val="00DC66AE"/>
    <w:rsid w:val="00DC6938"/>
    <w:rsid w:val="00DC6C18"/>
    <w:rsid w:val="00DC6F78"/>
    <w:rsid w:val="00DC71FA"/>
    <w:rsid w:val="00DC729F"/>
    <w:rsid w:val="00DC73DD"/>
    <w:rsid w:val="00DC7946"/>
    <w:rsid w:val="00DC7EF9"/>
    <w:rsid w:val="00DD066C"/>
    <w:rsid w:val="00DD07A9"/>
    <w:rsid w:val="00DD0B89"/>
    <w:rsid w:val="00DD0F5D"/>
    <w:rsid w:val="00DD10C1"/>
    <w:rsid w:val="00DD13D7"/>
    <w:rsid w:val="00DD1432"/>
    <w:rsid w:val="00DD2698"/>
    <w:rsid w:val="00DD26ED"/>
    <w:rsid w:val="00DD28E7"/>
    <w:rsid w:val="00DD32F9"/>
    <w:rsid w:val="00DD373F"/>
    <w:rsid w:val="00DD3992"/>
    <w:rsid w:val="00DD3C64"/>
    <w:rsid w:val="00DD407A"/>
    <w:rsid w:val="00DD43CC"/>
    <w:rsid w:val="00DD4531"/>
    <w:rsid w:val="00DD45E8"/>
    <w:rsid w:val="00DD4888"/>
    <w:rsid w:val="00DD5517"/>
    <w:rsid w:val="00DD555E"/>
    <w:rsid w:val="00DD5583"/>
    <w:rsid w:val="00DD5CC2"/>
    <w:rsid w:val="00DD5EEC"/>
    <w:rsid w:val="00DD6206"/>
    <w:rsid w:val="00DD64C2"/>
    <w:rsid w:val="00DD67F1"/>
    <w:rsid w:val="00DE050D"/>
    <w:rsid w:val="00DE05BE"/>
    <w:rsid w:val="00DE1942"/>
    <w:rsid w:val="00DE1C50"/>
    <w:rsid w:val="00DE2C98"/>
    <w:rsid w:val="00DE2F12"/>
    <w:rsid w:val="00DE3723"/>
    <w:rsid w:val="00DE3877"/>
    <w:rsid w:val="00DE3DD4"/>
    <w:rsid w:val="00DE41A3"/>
    <w:rsid w:val="00DE4540"/>
    <w:rsid w:val="00DE4CFF"/>
    <w:rsid w:val="00DE4D41"/>
    <w:rsid w:val="00DE5500"/>
    <w:rsid w:val="00DE59C2"/>
    <w:rsid w:val="00DE6206"/>
    <w:rsid w:val="00DE6E3E"/>
    <w:rsid w:val="00DE6FF5"/>
    <w:rsid w:val="00DE7704"/>
    <w:rsid w:val="00DE77FA"/>
    <w:rsid w:val="00DE7840"/>
    <w:rsid w:val="00DF0856"/>
    <w:rsid w:val="00DF0996"/>
    <w:rsid w:val="00DF14B3"/>
    <w:rsid w:val="00DF1582"/>
    <w:rsid w:val="00DF179A"/>
    <w:rsid w:val="00DF22A4"/>
    <w:rsid w:val="00DF22B0"/>
    <w:rsid w:val="00DF2492"/>
    <w:rsid w:val="00DF31AB"/>
    <w:rsid w:val="00DF3CE2"/>
    <w:rsid w:val="00DF3DFB"/>
    <w:rsid w:val="00DF3E47"/>
    <w:rsid w:val="00DF4322"/>
    <w:rsid w:val="00DF4511"/>
    <w:rsid w:val="00DF45A2"/>
    <w:rsid w:val="00DF4DF2"/>
    <w:rsid w:val="00DF52D4"/>
    <w:rsid w:val="00DF55ED"/>
    <w:rsid w:val="00DF571F"/>
    <w:rsid w:val="00DF5CCD"/>
    <w:rsid w:val="00DF6005"/>
    <w:rsid w:val="00DF6BBA"/>
    <w:rsid w:val="00DF7224"/>
    <w:rsid w:val="00DF7296"/>
    <w:rsid w:val="00DF7503"/>
    <w:rsid w:val="00DF7619"/>
    <w:rsid w:val="00DF7C27"/>
    <w:rsid w:val="00DF7CD5"/>
    <w:rsid w:val="00DF7DFA"/>
    <w:rsid w:val="00E0077D"/>
    <w:rsid w:val="00E00B7F"/>
    <w:rsid w:val="00E00B89"/>
    <w:rsid w:val="00E00C4D"/>
    <w:rsid w:val="00E00F7A"/>
    <w:rsid w:val="00E01118"/>
    <w:rsid w:val="00E02773"/>
    <w:rsid w:val="00E02AB5"/>
    <w:rsid w:val="00E02E06"/>
    <w:rsid w:val="00E03675"/>
    <w:rsid w:val="00E03B8A"/>
    <w:rsid w:val="00E03EBF"/>
    <w:rsid w:val="00E041AC"/>
    <w:rsid w:val="00E04215"/>
    <w:rsid w:val="00E04265"/>
    <w:rsid w:val="00E051FE"/>
    <w:rsid w:val="00E05290"/>
    <w:rsid w:val="00E05BD1"/>
    <w:rsid w:val="00E05FD3"/>
    <w:rsid w:val="00E067FE"/>
    <w:rsid w:val="00E0740B"/>
    <w:rsid w:val="00E075A8"/>
    <w:rsid w:val="00E0778C"/>
    <w:rsid w:val="00E07D2D"/>
    <w:rsid w:val="00E07D44"/>
    <w:rsid w:val="00E07DC2"/>
    <w:rsid w:val="00E10683"/>
    <w:rsid w:val="00E1070F"/>
    <w:rsid w:val="00E1071B"/>
    <w:rsid w:val="00E109E2"/>
    <w:rsid w:val="00E11110"/>
    <w:rsid w:val="00E112EE"/>
    <w:rsid w:val="00E11644"/>
    <w:rsid w:val="00E118E5"/>
    <w:rsid w:val="00E12F87"/>
    <w:rsid w:val="00E1312F"/>
    <w:rsid w:val="00E1341A"/>
    <w:rsid w:val="00E136C8"/>
    <w:rsid w:val="00E13977"/>
    <w:rsid w:val="00E14AD5"/>
    <w:rsid w:val="00E15214"/>
    <w:rsid w:val="00E15920"/>
    <w:rsid w:val="00E15EDA"/>
    <w:rsid w:val="00E16211"/>
    <w:rsid w:val="00E163A5"/>
    <w:rsid w:val="00E16B82"/>
    <w:rsid w:val="00E16C5E"/>
    <w:rsid w:val="00E16EE3"/>
    <w:rsid w:val="00E17195"/>
    <w:rsid w:val="00E1785C"/>
    <w:rsid w:val="00E17B7C"/>
    <w:rsid w:val="00E17D1B"/>
    <w:rsid w:val="00E17EB9"/>
    <w:rsid w:val="00E204AD"/>
    <w:rsid w:val="00E2149A"/>
    <w:rsid w:val="00E21621"/>
    <w:rsid w:val="00E2196D"/>
    <w:rsid w:val="00E21E82"/>
    <w:rsid w:val="00E21F6E"/>
    <w:rsid w:val="00E22247"/>
    <w:rsid w:val="00E22E2A"/>
    <w:rsid w:val="00E23202"/>
    <w:rsid w:val="00E23731"/>
    <w:rsid w:val="00E23837"/>
    <w:rsid w:val="00E24003"/>
    <w:rsid w:val="00E240CF"/>
    <w:rsid w:val="00E242A8"/>
    <w:rsid w:val="00E249E1"/>
    <w:rsid w:val="00E24A59"/>
    <w:rsid w:val="00E251D6"/>
    <w:rsid w:val="00E27101"/>
    <w:rsid w:val="00E27349"/>
    <w:rsid w:val="00E2764A"/>
    <w:rsid w:val="00E30CC9"/>
    <w:rsid w:val="00E30DF5"/>
    <w:rsid w:val="00E310D0"/>
    <w:rsid w:val="00E31175"/>
    <w:rsid w:val="00E312D5"/>
    <w:rsid w:val="00E313AE"/>
    <w:rsid w:val="00E31D39"/>
    <w:rsid w:val="00E31E2A"/>
    <w:rsid w:val="00E321FA"/>
    <w:rsid w:val="00E32C78"/>
    <w:rsid w:val="00E3439B"/>
    <w:rsid w:val="00E343D1"/>
    <w:rsid w:val="00E34836"/>
    <w:rsid w:val="00E34C2A"/>
    <w:rsid w:val="00E3529D"/>
    <w:rsid w:val="00E35A73"/>
    <w:rsid w:val="00E360DA"/>
    <w:rsid w:val="00E3686D"/>
    <w:rsid w:val="00E370E4"/>
    <w:rsid w:val="00E3725A"/>
    <w:rsid w:val="00E379A6"/>
    <w:rsid w:val="00E37CF2"/>
    <w:rsid w:val="00E402D1"/>
    <w:rsid w:val="00E405D9"/>
    <w:rsid w:val="00E4102C"/>
    <w:rsid w:val="00E413D8"/>
    <w:rsid w:val="00E416BD"/>
    <w:rsid w:val="00E41773"/>
    <w:rsid w:val="00E419EC"/>
    <w:rsid w:val="00E4340E"/>
    <w:rsid w:val="00E43B74"/>
    <w:rsid w:val="00E44326"/>
    <w:rsid w:val="00E448B9"/>
    <w:rsid w:val="00E44FA1"/>
    <w:rsid w:val="00E452F5"/>
    <w:rsid w:val="00E453F7"/>
    <w:rsid w:val="00E459D3"/>
    <w:rsid w:val="00E46502"/>
    <w:rsid w:val="00E46BD8"/>
    <w:rsid w:val="00E47121"/>
    <w:rsid w:val="00E477D4"/>
    <w:rsid w:val="00E506E9"/>
    <w:rsid w:val="00E50D6B"/>
    <w:rsid w:val="00E50DCA"/>
    <w:rsid w:val="00E515BB"/>
    <w:rsid w:val="00E52145"/>
    <w:rsid w:val="00E526F7"/>
    <w:rsid w:val="00E52A2F"/>
    <w:rsid w:val="00E52AAF"/>
    <w:rsid w:val="00E5432C"/>
    <w:rsid w:val="00E5559B"/>
    <w:rsid w:val="00E55D69"/>
    <w:rsid w:val="00E56DE2"/>
    <w:rsid w:val="00E56E38"/>
    <w:rsid w:val="00E57392"/>
    <w:rsid w:val="00E579C8"/>
    <w:rsid w:val="00E601AA"/>
    <w:rsid w:val="00E603FB"/>
    <w:rsid w:val="00E6093F"/>
    <w:rsid w:val="00E61007"/>
    <w:rsid w:val="00E61576"/>
    <w:rsid w:val="00E61731"/>
    <w:rsid w:val="00E62047"/>
    <w:rsid w:val="00E624D5"/>
    <w:rsid w:val="00E628F1"/>
    <w:rsid w:val="00E641E5"/>
    <w:rsid w:val="00E642D8"/>
    <w:rsid w:val="00E6432B"/>
    <w:rsid w:val="00E64A9E"/>
    <w:rsid w:val="00E6523A"/>
    <w:rsid w:val="00E6535C"/>
    <w:rsid w:val="00E653D5"/>
    <w:rsid w:val="00E6568A"/>
    <w:rsid w:val="00E65908"/>
    <w:rsid w:val="00E65B6F"/>
    <w:rsid w:val="00E6633E"/>
    <w:rsid w:val="00E66FB0"/>
    <w:rsid w:val="00E67064"/>
    <w:rsid w:val="00E70240"/>
    <w:rsid w:val="00E70499"/>
    <w:rsid w:val="00E71603"/>
    <w:rsid w:val="00E716D4"/>
    <w:rsid w:val="00E716DD"/>
    <w:rsid w:val="00E71B35"/>
    <w:rsid w:val="00E721A5"/>
    <w:rsid w:val="00E724A8"/>
    <w:rsid w:val="00E73F2D"/>
    <w:rsid w:val="00E74240"/>
    <w:rsid w:val="00E74B48"/>
    <w:rsid w:val="00E750E0"/>
    <w:rsid w:val="00E75A79"/>
    <w:rsid w:val="00E765D8"/>
    <w:rsid w:val="00E76874"/>
    <w:rsid w:val="00E76D58"/>
    <w:rsid w:val="00E772EC"/>
    <w:rsid w:val="00E7735A"/>
    <w:rsid w:val="00E7775D"/>
    <w:rsid w:val="00E77AF9"/>
    <w:rsid w:val="00E80F8C"/>
    <w:rsid w:val="00E81237"/>
    <w:rsid w:val="00E81690"/>
    <w:rsid w:val="00E81936"/>
    <w:rsid w:val="00E81B58"/>
    <w:rsid w:val="00E81ED2"/>
    <w:rsid w:val="00E825CF"/>
    <w:rsid w:val="00E8374C"/>
    <w:rsid w:val="00E838EC"/>
    <w:rsid w:val="00E83D6E"/>
    <w:rsid w:val="00E84F74"/>
    <w:rsid w:val="00E8561E"/>
    <w:rsid w:val="00E85BC5"/>
    <w:rsid w:val="00E86464"/>
    <w:rsid w:val="00E86D69"/>
    <w:rsid w:val="00E8701B"/>
    <w:rsid w:val="00E87372"/>
    <w:rsid w:val="00E874B4"/>
    <w:rsid w:val="00E87D9D"/>
    <w:rsid w:val="00E900D6"/>
    <w:rsid w:val="00E906C6"/>
    <w:rsid w:val="00E90DFA"/>
    <w:rsid w:val="00E91381"/>
    <w:rsid w:val="00E9141E"/>
    <w:rsid w:val="00E91FB6"/>
    <w:rsid w:val="00E9291A"/>
    <w:rsid w:val="00E9347B"/>
    <w:rsid w:val="00E9382B"/>
    <w:rsid w:val="00E93B84"/>
    <w:rsid w:val="00E940AB"/>
    <w:rsid w:val="00E9421D"/>
    <w:rsid w:val="00E94330"/>
    <w:rsid w:val="00E94688"/>
    <w:rsid w:val="00E94B56"/>
    <w:rsid w:val="00E952F4"/>
    <w:rsid w:val="00E95493"/>
    <w:rsid w:val="00E956F6"/>
    <w:rsid w:val="00E95946"/>
    <w:rsid w:val="00E95F4E"/>
    <w:rsid w:val="00E961FF"/>
    <w:rsid w:val="00E9635A"/>
    <w:rsid w:val="00E96924"/>
    <w:rsid w:val="00E96DC1"/>
    <w:rsid w:val="00E96F25"/>
    <w:rsid w:val="00E96FE2"/>
    <w:rsid w:val="00E97CD5"/>
    <w:rsid w:val="00E97DA6"/>
    <w:rsid w:val="00E97FAC"/>
    <w:rsid w:val="00EA0071"/>
    <w:rsid w:val="00EA0A0B"/>
    <w:rsid w:val="00EA0DA4"/>
    <w:rsid w:val="00EA1262"/>
    <w:rsid w:val="00EA1F65"/>
    <w:rsid w:val="00EA1FC2"/>
    <w:rsid w:val="00EA202F"/>
    <w:rsid w:val="00EA2055"/>
    <w:rsid w:val="00EA21E8"/>
    <w:rsid w:val="00EA2983"/>
    <w:rsid w:val="00EA2E3E"/>
    <w:rsid w:val="00EA3040"/>
    <w:rsid w:val="00EA3156"/>
    <w:rsid w:val="00EA3792"/>
    <w:rsid w:val="00EA43EC"/>
    <w:rsid w:val="00EA44E8"/>
    <w:rsid w:val="00EA573B"/>
    <w:rsid w:val="00EA6201"/>
    <w:rsid w:val="00EA6271"/>
    <w:rsid w:val="00EA6EDA"/>
    <w:rsid w:val="00EA7014"/>
    <w:rsid w:val="00EA77AA"/>
    <w:rsid w:val="00EA7F0C"/>
    <w:rsid w:val="00EB01EC"/>
    <w:rsid w:val="00EB06DD"/>
    <w:rsid w:val="00EB08FE"/>
    <w:rsid w:val="00EB098D"/>
    <w:rsid w:val="00EB1077"/>
    <w:rsid w:val="00EB14A1"/>
    <w:rsid w:val="00EB2621"/>
    <w:rsid w:val="00EB27B5"/>
    <w:rsid w:val="00EB2BB8"/>
    <w:rsid w:val="00EB307F"/>
    <w:rsid w:val="00EB37BD"/>
    <w:rsid w:val="00EB382E"/>
    <w:rsid w:val="00EB39FA"/>
    <w:rsid w:val="00EB3FE2"/>
    <w:rsid w:val="00EB481C"/>
    <w:rsid w:val="00EB4FFD"/>
    <w:rsid w:val="00EB5148"/>
    <w:rsid w:val="00EB53E5"/>
    <w:rsid w:val="00EB56BA"/>
    <w:rsid w:val="00EB5F5C"/>
    <w:rsid w:val="00EB65B1"/>
    <w:rsid w:val="00EB6DA3"/>
    <w:rsid w:val="00EB74B7"/>
    <w:rsid w:val="00EB7D69"/>
    <w:rsid w:val="00EB7DB8"/>
    <w:rsid w:val="00EC02E8"/>
    <w:rsid w:val="00EC055D"/>
    <w:rsid w:val="00EC05E2"/>
    <w:rsid w:val="00EC1275"/>
    <w:rsid w:val="00EC1BFB"/>
    <w:rsid w:val="00EC24B3"/>
    <w:rsid w:val="00EC265E"/>
    <w:rsid w:val="00EC3397"/>
    <w:rsid w:val="00EC38B8"/>
    <w:rsid w:val="00EC3AC0"/>
    <w:rsid w:val="00EC3EEF"/>
    <w:rsid w:val="00EC42BF"/>
    <w:rsid w:val="00EC473D"/>
    <w:rsid w:val="00EC51B8"/>
    <w:rsid w:val="00EC534D"/>
    <w:rsid w:val="00EC56FE"/>
    <w:rsid w:val="00EC5A09"/>
    <w:rsid w:val="00EC609F"/>
    <w:rsid w:val="00EC6215"/>
    <w:rsid w:val="00EC6764"/>
    <w:rsid w:val="00EC681F"/>
    <w:rsid w:val="00EC699D"/>
    <w:rsid w:val="00EC6A1B"/>
    <w:rsid w:val="00EC6BC9"/>
    <w:rsid w:val="00EC70B7"/>
    <w:rsid w:val="00EC71FB"/>
    <w:rsid w:val="00EC75E6"/>
    <w:rsid w:val="00EC7EDA"/>
    <w:rsid w:val="00EC7F85"/>
    <w:rsid w:val="00EC7FD4"/>
    <w:rsid w:val="00ED041D"/>
    <w:rsid w:val="00ED0662"/>
    <w:rsid w:val="00ED069A"/>
    <w:rsid w:val="00ED0DF6"/>
    <w:rsid w:val="00ED1C53"/>
    <w:rsid w:val="00ED20D7"/>
    <w:rsid w:val="00ED29D1"/>
    <w:rsid w:val="00ED2A43"/>
    <w:rsid w:val="00ED2C49"/>
    <w:rsid w:val="00ED2EC5"/>
    <w:rsid w:val="00ED38B7"/>
    <w:rsid w:val="00ED3B28"/>
    <w:rsid w:val="00ED44E0"/>
    <w:rsid w:val="00ED4FDC"/>
    <w:rsid w:val="00ED5824"/>
    <w:rsid w:val="00ED5EE4"/>
    <w:rsid w:val="00ED6082"/>
    <w:rsid w:val="00ED6102"/>
    <w:rsid w:val="00ED62EF"/>
    <w:rsid w:val="00ED7054"/>
    <w:rsid w:val="00ED7F71"/>
    <w:rsid w:val="00EE0266"/>
    <w:rsid w:val="00EE0370"/>
    <w:rsid w:val="00EE04BD"/>
    <w:rsid w:val="00EE0747"/>
    <w:rsid w:val="00EE079D"/>
    <w:rsid w:val="00EE1375"/>
    <w:rsid w:val="00EE1A01"/>
    <w:rsid w:val="00EE2057"/>
    <w:rsid w:val="00EE2E2A"/>
    <w:rsid w:val="00EE382A"/>
    <w:rsid w:val="00EE3B86"/>
    <w:rsid w:val="00EE3D0B"/>
    <w:rsid w:val="00EE4210"/>
    <w:rsid w:val="00EE4B62"/>
    <w:rsid w:val="00EE509E"/>
    <w:rsid w:val="00EE52EF"/>
    <w:rsid w:val="00EE5410"/>
    <w:rsid w:val="00EE589B"/>
    <w:rsid w:val="00EE5905"/>
    <w:rsid w:val="00EE66F9"/>
    <w:rsid w:val="00EE6AD6"/>
    <w:rsid w:val="00EE6E94"/>
    <w:rsid w:val="00EE7215"/>
    <w:rsid w:val="00EE74B6"/>
    <w:rsid w:val="00EE7CDE"/>
    <w:rsid w:val="00EF0211"/>
    <w:rsid w:val="00EF0F1A"/>
    <w:rsid w:val="00EF10CB"/>
    <w:rsid w:val="00EF1905"/>
    <w:rsid w:val="00EF224A"/>
    <w:rsid w:val="00EF31AD"/>
    <w:rsid w:val="00EF32D3"/>
    <w:rsid w:val="00EF387D"/>
    <w:rsid w:val="00EF3AC9"/>
    <w:rsid w:val="00EF3D2B"/>
    <w:rsid w:val="00EF4B08"/>
    <w:rsid w:val="00EF4E13"/>
    <w:rsid w:val="00EF548A"/>
    <w:rsid w:val="00EF5910"/>
    <w:rsid w:val="00EF5A5E"/>
    <w:rsid w:val="00EF5B42"/>
    <w:rsid w:val="00EF6AA1"/>
    <w:rsid w:val="00EF71EE"/>
    <w:rsid w:val="00EF75B6"/>
    <w:rsid w:val="00EF7EA4"/>
    <w:rsid w:val="00EF7FD2"/>
    <w:rsid w:val="00F00265"/>
    <w:rsid w:val="00F00962"/>
    <w:rsid w:val="00F010FA"/>
    <w:rsid w:val="00F01570"/>
    <w:rsid w:val="00F01AAA"/>
    <w:rsid w:val="00F02186"/>
    <w:rsid w:val="00F02334"/>
    <w:rsid w:val="00F02373"/>
    <w:rsid w:val="00F023F8"/>
    <w:rsid w:val="00F0295D"/>
    <w:rsid w:val="00F02A64"/>
    <w:rsid w:val="00F03208"/>
    <w:rsid w:val="00F03426"/>
    <w:rsid w:val="00F03EF1"/>
    <w:rsid w:val="00F03FFD"/>
    <w:rsid w:val="00F042E4"/>
    <w:rsid w:val="00F04673"/>
    <w:rsid w:val="00F046E3"/>
    <w:rsid w:val="00F04827"/>
    <w:rsid w:val="00F04C88"/>
    <w:rsid w:val="00F0564D"/>
    <w:rsid w:val="00F05754"/>
    <w:rsid w:val="00F058CD"/>
    <w:rsid w:val="00F0628F"/>
    <w:rsid w:val="00F06E30"/>
    <w:rsid w:val="00F0725B"/>
    <w:rsid w:val="00F07466"/>
    <w:rsid w:val="00F07C17"/>
    <w:rsid w:val="00F105FF"/>
    <w:rsid w:val="00F112A5"/>
    <w:rsid w:val="00F118D9"/>
    <w:rsid w:val="00F11E6C"/>
    <w:rsid w:val="00F120C3"/>
    <w:rsid w:val="00F12497"/>
    <w:rsid w:val="00F12B7F"/>
    <w:rsid w:val="00F1333B"/>
    <w:rsid w:val="00F137F0"/>
    <w:rsid w:val="00F13FAA"/>
    <w:rsid w:val="00F14022"/>
    <w:rsid w:val="00F1416F"/>
    <w:rsid w:val="00F148CA"/>
    <w:rsid w:val="00F15148"/>
    <w:rsid w:val="00F155B4"/>
    <w:rsid w:val="00F16C2C"/>
    <w:rsid w:val="00F171F3"/>
    <w:rsid w:val="00F1738B"/>
    <w:rsid w:val="00F17486"/>
    <w:rsid w:val="00F17D35"/>
    <w:rsid w:val="00F17DF9"/>
    <w:rsid w:val="00F204A3"/>
    <w:rsid w:val="00F209A9"/>
    <w:rsid w:val="00F20D4D"/>
    <w:rsid w:val="00F20E55"/>
    <w:rsid w:val="00F20FDA"/>
    <w:rsid w:val="00F21300"/>
    <w:rsid w:val="00F21B61"/>
    <w:rsid w:val="00F21EC5"/>
    <w:rsid w:val="00F21F40"/>
    <w:rsid w:val="00F21F76"/>
    <w:rsid w:val="00F2203C"/>
    <w:rsid w:val="00F22B65"/>
    <w:rsid w:val="00F2339F"/>
    <w:rsid w:val="00F236B0"/>
    <w:rsid w:val="00F238F2"/>
    <w:rsid w:val="00F23993"/>
    <w:rsid w:val="00F23A72"/>
    <w:rsid w:val="00F23BA6"/>
    <w:rsid w:val="00F2474E"/>
    <w:rsid w:val="00F2545D"/>
    <w:rsid w:val="00F25984"/>
    <w:rsid w:val="00F26514"/>
    <w:rsid w:val="00F26575"/>
    <w:rsid w:val="00F26B0B"/>
    <w:rsid w:val="00F2762A"/>
    <w:rsid w:val="00F278EF"/>
    <w:rsid w:val="00F27B2A"/>
    <w:rsid w:val="00F316A1"/>
    <w:rsid w:val="00F31E3C"/>
    <w:rsid w:val="00F33316"/>
    <w:rsid w:val="00F3332D"/>
    <w:rsid w:val="00F33409"/>
    <w:rsid w:val="00F334B6"/>
    <w:rsid w:val="00F33684"/>
    <w:rsid w:val="00F33A8A"/>
    <w:rsid w:val="00F33CAB"/>
    <w:rsid w:val="00F34B5A"/>
    <w:rsid w:val="00F34C82"/>
    <w:rsid w:val="00F34F91"/>
    <w:rsid w:val="00F352D9"/>
    <w:rsid w:val="00F356A1"/>
    <w:rsid w:val="00F359E3"/>
    <w:rsid w:val="00F35B73"/>
    <w:rsid w:val="00F3644D"/>
    <w:rsid w:val="00F367C7"/>
    <w:rsid w:val="00F36A74"/>
    <w:rsid w:val="00F36CF4"/>
    <w:rsid w:val="00F37433"/>
    <w:rsid w:val="00F4033E"/>
    <w:rsid w:val="00F410C5"/>
    <w:rsid w:val="00F41A8B"/>
    <w:rsid w:val="00F41D7A"/>
    <w:rsid w:val="00F425AC"/>
    <w:rsid w:val="00F44045"/>
    <w:rsid w:val="00F4456F"/>
    <w:rsid w:val="00F445CA"/>
    <w:rsid w:val="00F4519A"/>
    <w:rsid w:val="00F46206"/>
    <w:rsid w:val="00F46289"/>
    <w:rsid w:val="00F463F7"/>
    <w:rsid w:val="00F4694B"/>
    <w:rsid w:val="00F47142"/>
    <w:rsid w:val="00F47657"/>
    <w:rsid w:val="00F4786D"/>
    <w:rsid w:val="00F478A2"/>
    <w:rsid w:val="00F47F5D"/>
    <w:rsid w:val="00F50719"/>
    <w:rsid w:val="00F508E9"/>
    <w:rsid w:val="00F50BF5"/>
    <w:rsid w:val="00F513DA"/>
    <w:rsid w:val="00F51607"/>
    <w:rsid w:val="00F517D7"/>
    <w:rsid w:val="00F51AEE"/>
    <w:rsid w:val="00F52098"/>
    <w:rsid w:val="00F52346"/>
    <w:rsid w:val="00F52535"/>
    <w:rsid w:val="00F53113"/>
    <w:rsid w:val="00F5311C"/>
    <w:rsid w:val="00F533A4"/>
    <w:rsid w:val="00F53A22"/>
    <w:rsid w:val="00F54036"/>
    <w:rsid w:val="00F540CF"/>
    <w:rsid w:val="00F5427A"/>
    <w:rsid w:val="00F54ACA"/>
    <w:rsid w:val="00F55E59"/>
    <w:rsid w:val="00F55E9F"/>
    <w:rsid w:val="00F560D3"/>
    <w:rsid w:val="00F56179"/>
    <w:rsid w:val="00F5628B"/>
    <w:rsid w:val="00F565DF"/>
    <w:rsid w:val="00F56806"/>
    <w:rsid w:val="00F56893"/>
    <w:rsid w:val="00F56B3C"/>
    <w:rsid w:val="00F56BDE"/>
    <w:rsid w:val="00F5749E"/>
    <w:rsid w:val="00F574CE"/>
    <w:rsid w:val="00F579F9"/>
    <w:rsid w:val="00F57B4D"/>
    <w:rsid w:val="00F6016E"/>
    <w:rsid w:val="00F60C5A"/>
    <w:rsid w:val="00F614A9"/>
    <w:rsid w:val="00F61951"/>
    <w:rsid w:val="00F61A4D"/>
    <w:rsid w:val="00F62D6A"/>
    <w:rsid w:val="00F633AD"/>
    <w:rsid w:val="00F6350D"/>
    <w:rsid w:val="00F63DB7"/>
    <w:rsid w:val="00F6440F"/>
    <w:rsid w:val="00F651AF"/>
    <w:rsid w:val="00F6527F"/>
    <w:rsid w:val="00F655E5"/>
    <w:rsid w:val="00F6574D"/>
    <w:rsid w:val="00F65824"/>
    <w:rsid w:val="00F65E0F"/>
    <w:rsid w:val="00F66149"/>
    <w:rsid w:val="00F66C44"/>
    <w:rsid w:val="00F66D9D"/>
    <w:rsid w:val="00F67249"/>
    <w:rsid w:val="00F70402"/>
    <w:rsid w:val="00F712B6"/>
    <w:rsid w:val="00F71E9D"/>
    <w:rsid w:val="00F720B9"/>
    <w:rsid w:val="00F72199"/>
    <w:rsid w:val="00F725EE"/>
    <w:rsid w:val="00F7263D"/>
    <w:rsid w:val="00F728AD"/>
    <w:rsid w:val="00F72E70"/>
    <w:rsid w:val="00F72EC3"/>
    <w:rsid w:val="00F73266"/>
    <w:rsid w:val="00F7334D"/>
    <w:rsid w:val="00F7367A"/>
    <w:rsid w:val="00F73885"/>
    <w:rsid w:val="00F73F39"/>
    <w:rsid w:val="00F7477C"/>
    <w:rsid w:val="00F748C9"/>
    <w:rsid w:val="00F748D1"/>
    <w:rsid w:val="00F74DA5"/>
    <w:rsid w:val="00F750E6"/>
    <w:rsid w:val="00F76644"/>
    <w:rsid w:val="00F766B3"/>
    <w:rsid w:val="00F76ADE"/>
    <w:rsid w:val="00F76F6B"/>
    <w:rsid w:val="00F77243"/>
    <w:rsid w:val="00F77548"/>
    <w:rsid w:val="00F8064F"/>
    <w:rsid w:val="00F806DC"/>
    <w:rsid w:val="00F806F7"/>
    <w:rsid w:val="00F809BC"/>
    <w:rsid w:val="00F81197"/>
    <w:rsid w:val="00F81919"/>
    <w:rsid w:val="00F81F43"/>
    <w:rsid w:val="00F828F9"/>
    <w:rsid w:val="00F836A8"/>
    <w:rsid w:val="00F839B3"/>
    <w:rsid w:val="00F83E87"/>
    <w:rsid w:val="00F84383"/>
    <w:rsid w:val="00F848A5"/>
    <w:rsid w:val="00F84F4D"/>
    <w:rsid w:val="00F851C7"/>
    <w:rsid w:val="00F85AD0"/>
    <w:rsid w:val="00F85F9D"/>
    <w:rsid w:val="00F861AA"/>
    <w:rsid w:val="00F86A7E"/>
    <w:rsid w:val="00F871F3"/>
    <w:rsid w:val="00F873C8"/>
    <w:rsid w:val="00F87992"/>
    <w:rsid w:val="00F9004E"/>
    <w:rsid w:val="00F90524"/>
    <w:rsid w:val="00F90E87"/>
    <w:rsid w:val="00F91163"/>
    <w:rsid w:val="00F91345"/>
    <w:rsid w:val="00F9243F"/>
    <w:rsid w:val="00F92D5D"/>
    <w:rsid w:val="00F93057"/>
    <w:rsid w:val="00F93C89"/>
    <w:rsid w:val="00F9418C"/>
    <w:rsid w:val="00F942E8"/>
    <w:rsid w:val="00F9465A"/>
    <w:rsid w:val="00F94709"/>
    <w:rsid w:val="00F95A3E"/>
    <w:rsid w:val="00F95AB0"/>
    <w:rsid w:val="00F965E3"/>
    <w:rsid w:val="00F96ABD"/>
    <w:rsid w:val="00F96ED5"/>
    <w:rsid w:val="00F97078"/>
    <w:rsid w:val="00F9730B"/>
    <w:rsid w:val="00F97578"/>
    <w:rsid w:val="00F97588"/>
    <w:rsid w:val="00F976BE"/>
    <w:rsid w:val="00F97B1F"/>
    <w:rsid w:val="00FA0B65"/>
    <w:rsid w:val="00FA1CEB"/>
    <w:rsid w:val="00FA1DB2"/>
    <w:rsid w:val="00FA25E9"/>
    <w:rsid w:val="00FA2698"/>
    <w:rsid w:val="00FA2807"/>
    <w:rsid w:val="00FA2A22"/>
    <w:rsid w:val="00FA3058"/>
    <w:rsid w:val="00FA33E9"/>
    <w:rsid w:val="00FA3810"/>
    <w:rsid w:val="00FA46D8"/>
    <w:rsid w:val="00FA49C9"/>
    <w:rsid w:val="00FA4C83"/>
    <w:rsid w:val="00FA4CED"/>
    <w:rsid w:val="00FA50B8"/>
    <w:rsid w:val="00FA584A"/>
    <w:rsid w:val="00FA5D44"/>
    <w:rsid w:val="00FA6063"/>
    <w:rsid w:val="00FA6293"/>
    <w:rsid w:val="00FA6337"/>
    <w:rsid w:val="00FA6DEF"/>
    <w:rsid w:val="00FA7A8D"/>
    <w:rsid w:val="00FA7AB8"/>
    <w:rsid w:val="00FB1567"/>
    <w:rsid w:val="00FB1CEF"/>
    <w:rsid w:val="00FB1E3A"/>
    <w:rsid w:val="00FB3B26"/>
    <w:rsid w:val="00FB3DC5"/>
    <w:rsid w:val="00FB4785"/>
    <w:rsid w:val="00FB4E17"/>
    <w:rsid w:val="00FB50D7"/>
    <w:rsid w:val="00FB5544"/>
    <w:rsid w:val="00FB5A58"/>
    <w:rsid w:val="00FB641E"/>
    <w:rsid w:val="00FB6502"/>
    <w:rsid w:val="00FB661C"/>
    <w:rsid w:val="00FB6825"/>
    <w:rsid w:val="00FB73A1"/>
    <w:rsid w:val="00FB7AE8"/>
    <w:rsid w:val="00FB7DCA"/>
    <w:rsid w:val="00FC057A"/>
    <w:rsid w:val="00FC150C"/>
    <w:rsid w:val="00FC1B24"/>
    <w:rsid w:val="00FC1B42"/>
    <w:rsid w:val="00FC1E4D"/>
    <w:rsid w:val="00FC2336"/>
    <w:rsid w:val="00FC23C2"/>
    <w:rsid w:val="00FC2455"/>
    <w:rsid w:val="00FC2ED6"/>
    <w:rsid w:val="00FC31F4"/>
    <w:rsid w:val="00FC37DB"/>
    <w:rsid w:val="00FC3E85"/>
    <w:rsid w:val="00FC3FF2"/>
    <w:rsid w:val="00FC4075"/>
    <w:rsid w:val="00FC457D"/>
    <w:rsid w:val="00FC487C"/>
    <w:rsid w:val="00FC48D8"/>
    <w:rsid w:val="00FC49CE"/>
    <w:rsid w:val="00FC59D7"/>
    <w:rsid w:val="00FC5A87"/>
    <w:rsid w:val="00FC5B27"/>
    <w:rsid w:val="00FC64B0"/>
    <w:rsid w:val="00FC6E39"/>
    <w:rsid w:val="00FD0222"/>
    <w:rsid w:val="00FD02D3"/>
    <w:rsid w:val="00FD0501"/>
    <w:rsid w:val="00FD07EE"/>
    <w:rsid w:val="00FD11D2"/>
    <w:rsid w:val="00FD140C"/>
    <w:rsid w:val="00FD214A"/>
    <w:rsid w:val="00FD21EA"/>
    <w:rsid w:val="00FD24C6"/>
    <w:rsid w:val="00FD26E5"/>
    <w:rsid w:val="00FD272F"/>
    <w:rsid w:val="00FD2BCC"/>
    <w:rsid w:val="00FD2CDD"/>
    <w:rsid w:val="00FD2F21"/>
    <w:rsid w:val="00FD38B8"/>
    <w:rsid w:val="00FD44AF"/>
    <w:rsid w:val="00FD507B"/>
    <w:rsid w:val="00FD50DA"/>
    <w:rsid w:val="00FD52A7"/>
    <w:rsid w:val="00FD5CCF"/>
    <w:rsid w:val="00FD5F10"/>
    <w:rsid w:val="00FD64D8"/>
    <w:rsid w:val="00FD65D8"/>
    <w:rsid w:val="00FD6701"/>
    <w:rsid w:val="00FD7181"/>
    <w:rsid w:val="00FE0970"/>
    <w:rsid w:val="00FE0D0E"/>
    <w:rsid w:val="00FE0DB2"/>
    <w:rsid w:val="00FE0EAA"/>
    <w:rsid w:val="00FE0F84"/>
    <w:rsid w:val="00FE10BE"/>
    <w:rsid w:val="00FE2333"/>
    <w:rsid w:val="00FE2B1B"/>
    <w:rsid w:val="00FE3240"/>
    <w:rsid w:val="00FE3EAC"/>
    <w:rsid w:val="00FE48EF"/>
    <w:rsid w:val="00FE4C3F"/>
    <w:rsid w:val="00FE590D"/>
    <w:rsid w:val="00FE5FCE"/>
    <w:rsid w:val="00FE641C"/>
    <w:rsid w:val="00FE6C65"/>
    <w:rsid w:val="00FE6D5D"/>
    <w:rsid w:val="00FE7C94"/>
    <w:rsid w:val="00FF0CFC"/>
    <w:rsid w:val="00FF0E6E"/>
    <w:rsid w:val="00FF108C"/>
    <w:rsid w:val="00FF112B"/>
    <w:rsid w:val="00FF18FF"/>
    <w:rsid w:val="00FF1A39"/>
    <w:rsid w:val="00FF2030"/>
    <w:rsid w:val="00FF2876"/>
    <w:rsid w:val="00FF2DCB"/>
    <w:rsid w:val="00FF2E00"/>
    <w:rsid w:val="00FF2F18"/>
    <w:rsid w:val="00FF3858"/>
    <w:rsid w:val="00FF3DC2"/>
    <w:rsid w:val="00FF421B"/>
    <w:rsid w:val="00FF485F"/>
    <w:rsid w:val="00FF49B9"/>
    <w:rsid w:val="00FF4F59"/>
    <w:rsid w:val="00FF58B8"/>
    <w:rsid w:val="00FF5B63"/>
    <w:rsid w:val="00FF64C8"/>
    <w:rsid w:val="00FF66DA"/>
    <w:rsid w:val="00FF7105"/>
    <w:rsid w:val="00FF7410"/>
    <w:rsid w:val="00FF74FC"/>
    <w:rsid w:val="00FF74FD"/>
    <w:rsid w:val="00FF768F"/>
    <w:rsid w:val="00FF78C0"/>
    <w:rsid w:val="00FF7A8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C2797C3"/>
  <w15:docId w15:val="{0A5C7FCA-C13F-41E2-8F18-39E7A50C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before="120" w:line="240" w:lineRule="exact"/>
        <w:ind w:firstLine="21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AB"/>
    <w:rPr>
      <w:sz w:val="24"/>
      <w:szCs w:val="24"/>
    </w:rPr>
  </w:style>
  <w:style w:type="paragraph" w:styleId="Heading1">
    <w:name w:val="heading 1"/>
    <w:basedOn w:val="Normal"/>
    <w:link w:val="Heading1Char"/>
    <w:uiPriority w:val="9"/>
    <w:qFormat/>
    <w:rsid w:val="00840A9B"/>
    <w:pPr>
      <w:numPr>
        <w:numId w:val="3"/>
      </w:numPr>
      <w:outlineLvl w:val="0"/>
    </w:pPr>
    <w:rPr>
      <w:bCs/>
      <w:szCs w:val="28"/>
    </w:rPr>
  </w:style>
  <w:style w:type="paragraph" w:styleId="Heading2">
    <w:name w:val="heading 2"/>
    <w:basedOn w:val="Normal"/>
    <w:link w:val="Heading2Char"/>
    <w:uiPriority w:val="9"/>
    <w:unhideWhenUsed/>
    <w:qFormat/>
    <w:rsid w:val="00840A9B"/>
    <w:pPr>
      <w:numPr>
        <w:ilvl w:val="1"/>
        <w:numId w:val="3"/>
      </w:numPr>
      <w:outlineLvl w:val="1"/>
    </w:pPr>
    <w:rPr>
      <w:bCs/>
      <w:szCs w:val="26"/>
    </w:rPr>
  </w:style>
  <w:style w:type="paragraph" w:styleId="Heading3">
    <w:name w:val="heading 3"/>
    <w:basedOn w:val="Normal"/>
    <w:link w:val="Heading3Char"/>
    <w:uiPriority w:val="9"/>
    <w:unhideWhenUsed/>
    <w:qFormat/>
    <w:rsid w:val="00840A9B"/>
    <w:pPr>
      <w:numPr>
        <w:ilvl w:val="2"/>
        <w:numId w:val="6"/>
      </w:numPr>
      <w:outlineLvl w:val="2"/>
    </w:pPr>
    <w:rPr>
      <w:bCs/>
    </w:rPr>
  </w:style>
  <w:style w:type="paragraph" w:styleId="Heading4">
    <w:name w:val="heading 4"/>
    <w:basedOn w:val="Normal"/>
    <w:link w:val="Heading4Char"/>
    <w:uiPriority w:val="9"/>
    <w:qFormat/>
    <w:rsid w:val="00840A9B"/>
    <w:pPr>
      <w:numPr>
        <w:ilvl w:val="3"/>
        <w:numId w:val="6"/>
      </w:numPr>
      <w:outlineLvl w:val="3"/>
    </w:pPr>
    <w:rPr>
      <w:snapToGrid w:val="0"/>
      <w:szCs w:val="20"/>
    </w:rPr>
  </w:style>
  <w:style w:type="paragraph" w:styleId="Heading5">
    <w:name w:val="heading 5"/>
    <w:basedOn w:val="Normal"/>
    <w:link w:val="Heading5Char"/>
    <w:uiPriority w:val="9"/>
    <w:qFormat/>
    <w:rsid w:val="00840A9B"/>
    <w:pPr>
      <w:numPr>
        <w:ilvl w:val="4"/>
        <w:numId w:val="6"/>
      </w:numPr>
      <w:outlineLvl w:val="4"/>
    </w:pPr>
    <w:rPr>
      <w:snapToGrid w:val="0"/>
      <w:szCs w:val="20"/>
    </w:rPr>
  </w:style>
  <w:style w:type="paragraph" w:styleId="Heading6">
    <w:name w:val="heading 6"/>
    <w:basedOn w:val="Normal"/>
    <w:link w:val="Heading6Char"/>
    <w:uiPriority w:val="9"/>
    <w:qFormat/>
    <w:rsid w:val="00840A9B"/>
    <w:pPr>
      <w:numPr>
        <w:ilvl w:val="5"/>
        <w:numId w:val="6"/>
      </w:numPr>
      <w:outlineLvl w:val="5"/>
    </w:pPr>
    <w:rPr>
      <w:snapToGrid w:val="0"/>
      <w:szCs w:val="20"/>
    </w:rPr>
  </w:style>
  <w:style w:type="paragraph" w:styleId="Heading7">
    <w:name w:val="heading 7"/>
    <w:basedOn w:val="Normal"/>
    <w:link w:val="Heading7Char"/>
    <w:uiPriority w:val="9"/>
    <w:qFormat/>
    <w:rsid w:val="00840A9B"/>
    <w:pPr>
      <w:numPr>
        <w:ilvl w:val="6"/>
        <w:numId w:val="6"/>
      </w:numPr>
      <w:outlineLvl w:val="6"/>
    </w:pPr>
    <w:rPr>
      <w:snapToGrid w:val="0"/>
      <w:szCs w:val="20"/>
    </w:rPr>
  </w:style>
  <w:style w:type="paragraph" w:styleId="Heading8">
    <w:name w:val="heading 8"/>
    <w:basedOn w:val="Normal"/>
    <w:link w:val="Heading8Char"/>
    <w:uiPriority w:val="9"/>
    <w:qFormat/>
    <w:rsid w:val="00840A9B"/>
    <w:pPr>
      <w:numPr>
        <w:ilvl w:val="7"/>
        <w:numId w:val="6"/>
      </w:numPr>
      <w:outlineLvl w:val="7"/>
    </w:pPr>
    <w:rPr>
      <w:snapToGrid w:val="0"/>
      <w:szCs w:val="20"/>
    </w:rPr>
  </w:style>
  <w:style w:type="paragraph" w:styleId="Heading9">
    <w:name w:val="heading 9"/>
    <w:basedOn w:val="Normal"/>
    <w:link w:val="Heading9Char"/>
    <w:uiPriority w:val="9"/>
    <w:qFormat/>
    <w:rsid w:val="00840A9B"/>
    <w:pPr>
      <w:numPr>
        <w:ilvl w:val="8"/>
        <w:numId w:val="6"/>
      </w:numPr>
      <w:outlineLvl w:val="8"/>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A9B"/>
    <w:rPr>
      <w:bCs/>
      <w:sz w:val="24"/>
      <w:szCs w:val="28"/>
    </w:rPr>
  </w:style>
  <w:style w:type="character" w:customStyle="1" w:styleId="Heading2Char">
    <w:name w:val="Heading 2 Char"/>
    <w:basedOn w:val="DefaultParagraphFont"/>
    <w:link w:val="Heading2"/>
    <w:uiPriority w:val="9"/>
    <w:rsid w:val="00840A9B"/>
    <w:rPr>
      <w:bCs/>
      <w:sz w:val="24"/>
      <w:szCs w:val="26"/>
    </w:rPr>
  </w:style>
  <w:style w:type="character" w:customStyle="1" w:styleId="Heading3Char">
    <w:name w:val="Heading 3 Char"/>
    <w:basedOn w:val="DefaultParagraphFont"/>
    <w:link w:val="Heading3"/>
    <w:uiPriority w:val="9"/>
    <w:rsid w:val="00840A9B"/>
    <w:rPr>
      <w:bCs/>
      <w:sz w:val="24"/>
      <w:szCs w:val="24"/>
    </w:rPr>
  </w:style>
  <w:style w:type="character" w:customStyle="1" w:styleId="Heading4Char">
    <w:name w:val="Heading 4 Char"/>
    <w:basedOn w:val="DefaultParagraphFont"/>
    <w:link w:val="Heading4"/>
    <w:uiPriority w:val="9"/>
    <w:rsid w:val="00840A9B"/>
    <w:rPr>
      <w:snapToGrid w:val="0"/>
      <w:sz w:val="24"/>
    </w:rPr>
  </w:style>
  <w:style w:type="character" w:customStyle="1" w:styleId="Heading5Char">
    <w:name w:val="Heading 5 Char"/>
    <w:basedOn w:val="DefaultParagraphFont"/>
    <w:link w:val="Heading5"/>
    <w:uiPriority w:val="9"/>
    <w:rsid w:val="00840A9B"/>
    <w:rPr>
      <w:snapToGrid w:val="0"/>
      <w:sz w:val="24"/>
    </w:rPr>
  </w:style>
  <w:style w:type="character" w:customStyle="1" w:styleId="Heading6Char">
    <w:name w:val="Heading 6 Char"/>
    <w:basedOn w:val="DefaultParagraphFont"/>
    <w:link w:val="Heading6"/>
    <w:uiPriority w:val="9"/>
    <w:rsid w:val="00840A9B"/>
    <w:rPr>
      <w:snapToGrid w:val="0"/>
      <w:sz w:val="24"/>
    </w:rPr>
  </w:style>
  <w:style w:type="character" w:customStyle="1" w:styleId="Heading7Char">
    <w:name w:val="Heading 7 Char"/>
    <w:basedOn w:val="DefaultParagraphFont"/>
    <w:link w:val="Heading7"/>
    <w:uiPriority w:val="9"/>
    <w:rsid w:val="00840A9B"/>
    <w:rPr>
      <w:snapToGrid w:val="0"/>
      <w:sz w:val="24"/>
    </w:rPr>
  </w:style>
  <w:style w:type="character" w:customStyle="1" w:styleId="Heading8Char">
    <w:name w:val="Heading 8 Char"/>
    <w:basedOn w:val="DefaultParagraphFont"/>
    <w:link w:val="Heading8"/>
    <w:uiPriority w:val="9"/>
    <w:rsid w:val="00840A9B"/>
    <w:rPr>
      <w:snapToGrid w:val="0"/>
      <w:sz w:val="24"/>
    </w:rPr>
  </w:style>
  <w:style w:type="character" w:customStyle="1" w:styleId="Heading9Char">
    <w:name w:val="Heading 9 Char"/>
    <w:basedOn w:val="DefaultParagraphFont"/>
    <w:link w:val="Heading9"/>
    <w:uiPriority w:val="9"/>
    <w:rsid w:val="00840A9B"/>
    <w:rPr>
      <w:snapToGrid w:val="0"/>
      <w:sz w:val="24"/>
    </w:rPr>
  </w:style>
  <w:style w:type="character" w:customStyle="1" w:styleId="DocID">
    <w:name w:val="DocID"/>
    <w:basedOn w:val="DefaultParagraphFont"/>
    <w:semiHidden/>
    <w:rsid w:val="00840A9B"/>
    <w:rPr>
      <w:sz w:val="14"/>
    </w:rPr>
  </w:style>
  <w:style w:type="paragraph" w:styleId="Header">
    <w:name w:val="header"/>
    <w:basedOn w:val="Normal"/>
    <w:link w:val="HeaderChar"/>
    <w:uiPriority w:val="99"/>
    <w:unhideWhenUsed/>
    <w:rsid w:val="00840A9B"/>
    <w:pPr>
      <w:tabs>
        <w:tab w:val="center" w:pos="4680"/>
        <w:tab w:val="right" w:pos="9360"/>
      </w:tabs>
    </w:pPr>
  </w:style>
  <w:style w:type="character" w:customStyle="1" w:styleId="HeaderChar">
    <w:name w:val="Header Char"/>
    <w:basedOn w:val="DefaultParagraphFont"/>
    <w:link w:val="Header"/>
    <w:uiPriority w:val="99"/>
    <w:rsid w:val="00840A9B"/>
    <w:rPr>
      <w:rFonts w:ascii="Times New Roman" w:hAnsi="Times New Roman"/>
      <w:sz w:val="24"/>
      <w:lang w:val="de-DE"/>
    </w:rPr>
  </w:style>
  <w:style w:type="paragraph" w:styleId="Footer">
    <w:name w:val="footer"/>
    <w:basedOn w:val="Normal"/>
    <w:link w:val="FooterChar"/>
    <w:uiPriority w:val="99"/>
    <w:unhideWhenUsed/>
    <w:rsid w:val="00840A9B"/>
    <w:pPr>
      <w:tabs>
        <w:tab w:val="center" w:pos="4680"/>
        <w:tab w:val="right" w:pos="9360"/>
      </w:tabs>
    </w:pPr>
  </w:style>
  <w:style w:type="character" w:customStyle="1" w:styleId="FooterChar">
    <w:name w:val="Footer Char"/>
    <w:basedOn w:val="DefaultParagraphFont"/>
    <w:link w:val="Footer"/>
    <w:uiPriority w:val="99"/>
    <w:rsid w:val="00840A9B"/>
    <w:rPr>
      <w:rFonts w:ascii="Times New Roman" w:hAnsi="Times New Roman"/>
      <w:sz w:val="24"/>
      <w:lang w:val="de-DE"/>
    </w:rPr>
  </w:style>
  <w:style w:type="paragraph" w:styleId="BodyText">
    <w:name w:val="Body Text"/>
    <w:basedOn w:val="Normal"/>
    <w:link w:val="BodyTextChar"/>
    <w:uiPriority w:val="99"/>
    <w:qFormat/>
    <w:rsid w:val="00840A9B"/>
  </w:style>
  <w:style w:type="character" w:customStyle="1" w:styleId="BodyTextChar">
    <w:name w:val="Body Text Char"/>
    <w:basedOn w:val="DefaultParagraphFont"/>
    <w:link w:val="BodyText"/>
    <w:uiPriority w:val="99"/>
    <w:rsid w:val="00840A9B"/>
    <w:rPr>
      <w:rFonts w:ascii="Times New Roman" w:hAnsi="Times New Roman"/>
      <w:sz w:val="24"/>
      <w:lang w:val="de-DE"/>
    </w:rPr>
  </w:style>
  <w:style w:type="paragraph" w:styleId="BodyText2">
    <w:name w:val="Body Text 2"/>
    <w:basedOn w:val="Normal"/>
    <w:link w:val="BodyText2Char"/>
    <w:qFormat/>
    <w:rsid w:val="00840A9B"/>
    <w:pPr>
      <w:spacing w:line="480" w:lineRule="auto"/>
    </w:pPr>
  </w:style>
  <w:style w:type="character" w:customStyle="1" w:styleId="BodyText2Char">
    <w:name w:val="Body Text 2 Char"/>
    <w:basedOn w:val="DefaultParagraphFont"/>
    <w:link w:val="BodyText2"/>
    <w:rsid w:val="00840A9B"/>
    <w:rPr>
      <w:rFonts w:ascii="Times New Roman" w:hAnsi="Times New Roman"/>
      <w:sz w:val="24"/>
      <w:lang w:val="de-DE"/>
    </w:rPr>
  </w:style>
  <w:style w:type="paragraph" w:styleId="BodyTextFirstIndent">
    <w:name w:val="Body Text First Indent"/>
    <w:basedOn w:val="Normal"/>
    <w:link w:val="BodyTextFirstIndentChar"/>
    <w:qFormat/>
    <w:rsid w:val="00840A9B"/>
    <w:pPr>
      <w:ind w:firstLine="720"/>
    </w:pPr>
  </w:style>
  <w:style w:type="character" w:customStyle="1" w:styleId="BodyTextFirstIndentChar">
    <w:name w:val="Body Text First Indent Char"/>
    <w:basedOn w:val="BodyTextChar"/>
    <w:link w:val="BodyTextFirstIndent"/>
    <w:rsid w:val="00840A9B"/>
    <w:rPr>
      <w:rFonts w:ascii="Times New Roman" w:hAnsi="Times New Roman"/>
      <w:sz w:val="24"/>
      <w:lang w:val="de-DE"/>
    </w:rPr>
  </w:style>
  <w:style w:type="paragraph" w:styleId="ListBullet">
    <w:name w:val="List Bullet"/>
    <w:basedOn w:val="Normal"/>
    <w:qFormat/>
    <w:rsid w:val="00840A9B"/>
    <w:pPr>
      <w:numPr>
        <w:numId w:val="1"/>
      </w:numPr>
      <w:contextualSpacing/>
    </w:pPr>
  </w:style>
  <w:style w:type="paragraph" w:styleId="ListNumber">
    <w:name w:val="List Number"/>
    <w:basedOn w:val="Normal"/>
    <w:qFormat/>
    <w:rsid w:val="00840A9B"/>
    <w:pPr>
      <w:numPr>
        <w:numId w:val="2"/>
      </w:numPr>
      <w:contextualSpacing/>
    </w:pPr>
  </w:style>
  <w:style w:type="paragraph" w:styleId="ListContinue">
    <w:name w:val="List Continue"/>
    <w:basedOn w:val="Normal"/>
    <w:qFormat/>
    <w:rsid w:val="00840A9B"/>
    <w:pPr>
      <w:ind w:left="720"/>
    </w:pPr>
  </w:style>
  <w:style w:type="paragraph" w:styleId="Title">
    <w:name w:val="Title"/>
    <w:basedOn w:val="Normal"/>
    <w:next w:val="BodyTextFirstIndent"/>
    <w:link w:val="TitleChar"/>
    <w:uiPriority w:val="10"/>
    <w:qFormat/>
    <w:rsid w:val="00840A9B"/>
    <w:pPr>
      <w:keepNext/>
      <w:jc w:val="center"/>
    </w:pPr>
    <w:rPr>
      <w:b/>
      <w:kern w:val="28"/>
      <w:szCs w:val="52"/>
    </w:rPr>
  </w:style>
  <w:style w:type="character" w:customStyle="1" w:styleId="TitleChar">
    <w:name w:val="Title Char"/>
    <w:basedOn w:val="DefaultParagraphFont"/>
    <w:link w:val="Title"/>
    <w:uiPriority w:val="10"/>
    <w:rsid w:val="00840A9B"/>
    <w:rPr>
      <w:rFonts w:ascii="Times New Roman" w:eastAsia="Times New Roman" w:hAnsi="Times New Roman" w:cs="Times New Roman"/>
      <w:b/>
      <w:kern w:val="28"/>
      <w:sz w:val="24"/>
      <w:szCs w:val="52"/>
      <w:lang w:val="de-DE"/>
    </w:rPr>
  </w:style>
  <w:style w:type="paragraph" w:customStyle="1" w:styleId="TitleLeft">
    <w:name w:val="Title Left"/>
    <w:basedOn w:val="Normal"/>
    <w:next w:val="BodyTextFirstIndent"/>
    <w:uiPriority w:val="10"/>
    <w:qFormat/>
    <w:rsid w:val="00840A9B"/>
    <w:pPr>
      <w:keepNext/>
    </w:pPr>
    <w:rPr>
      <w:b/>
    </w:rPr>
  </w:style>
  <w:style w:type="paragraph" w:styleId="BlockText">
    <w:name w:val="Block Text"/>
    <w:basedOn w:val="Normal"/>
    <w:rsid w:val="00840A9B"/>
    <w:pPr>
      <w:ind w:left="1440" w:right="1440"/>
    </w:pPr>
    <w:rPr>
      <w:iCs/>
    </w:rPr>
  </w:style>
  <w:style w:type="table" w:styleId="TableGrid">
    <w:name w:val="Table Grid"/>
    <w:basedOn w:val="TableNormal"/>
    <w:uiPriority w:val="59"/>
    <w:rsid w:val="00840A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Normal"/>
    <w:semiHidden/>
    <w:unhideWhenUsed/>
    <w:qFormat/>
    <w:rsid w:val="00840A9B"/>
    <w:pPr>
      <w:jc w:val="center"/>
    </w:pPr>
    <w:rPr>
      <w:b/>
      <w:szCs w:val="20"/>
    </w:rPr>
  </w:style>
  <w:style w:type="paragraph" w:customStyle="1" w:styleId="TOCPage">
    <w:name w:val="TOC Page"/>
    <w:basedOn w:val="Normal"/>
    <w:semiHidden/>
    <w:unhideWhenUsed/>
    <w:rsid w:val="00840A9B"/>
    <w:pPr>
      <w:jc w:val="right"/>
    </w:pPr>
    <w:rPr>
      <w:b/>
      <w:szCs w:val="20"/>
    </w:rPr>
  </w:style>
  <w:style w:type="paragraph" w:styleId="TOC1">
    <w:name w:val="toc 1"/>
    <w:basedOn w:val="Normal"/>
    <w:next w:val="Normal"/>
    <w:autoRedefine/>
    <w:uiPriority w:val="39"/>
    <w:unhideWhenUsed/>
    <w:rsid w:val="00840A9B"/>
    <w:pPr>
      <w:tabs>
        <w:tab w:val="left" w:leader="dot" w:pos="720"/>
        <w:tab w:val="right" w:leader="dot" w:pos="9360"/>
      </w:tabs>
      <w:ind w:left="720" w:hanging="720"/>
    </w:pPr>
  </w:style>
  <w:style w:type="paragraph" w:styleId="TOC2">
    <w:name w:val="toc 2"/>
    <w:basedOn w:val="Normal"/>
    <w:next w:val="Normal"/>
    <w:autoRedefine/>
    <w:uiPriority w:val="39"/>
    <w:unhideWhenUsed/>
    <w:rsid w:val="00840A9B"/>
    <w:pPr>
      <w:tabs>
        <w:tab w:val="left" w:leader="dot" w:pos="1440"/>
        <w:tab w:val="right" w:leader="dot" w:pos="9360"/>
      </w:tabs>
      <w:ind w:left="1440" w:hanging="720"/>
    </w:pPr>
  </w:style>
  <w:style w:type="paragraph" w:styleId="TOC3">
    <w:name w:val="toc 3"/>
    <w:basedOn w:val="Normal"/>
    <w:next w:val="Normal"/>
    <w:autoRedefine/>
    <w:uiPriority w:val="39"/>
    <w:semiHidden/>
    <w:unhideWhenUsed/>
    <w:rsid w:val="00840A9B"/>
    <w:pPr>
      <w:tabs>
        <w:tab w:val="left" w:leader="dot" w:pos="2160"/>
        <w:tab w:val="right" w:leader="dot" w:pos="9360"/>
      </w:tabs>
      <w:ind w:left="2160" w:hanging="720"/>
    </w:pPr>
  </w:style>
  <w:style w:type="paragraph" w:styleId="TOC4">
    <w:name w:val="toc 4"/>
    <w:basedOn w:val="Normal"/>
    <w:next w:val="Normal"/>
    <w:autoRedefine/>
    <w:uiPriority w:val="39"/>
    <w:semiHidden/>
    <w:unhideWhenUsed/>
    <w:rsid w:val="00840A9B"/>
    <w:pPr>
      <w:tabs>
        <w:tab w:val="left" w:leader="dot" w:pos="2880"/>
        <w:tab w:val="right" w:leader="dot" w:pos="9360"/>
      </w:tabs>
      <w:ind w:left="2880" w:hanging="720"/>
    </w:pPr>
  </w:style>
  <w:style w:type="paragraph" w:styleId="TOC5">
    <w:name w:val="toc 5"/>
    <w:basedOn w:val="Normal"/>
    <w:next w:val="Normal"/>
    <w:autoRedefine/>
    <w:uiPriority w:val="39"/>
    <w:semiHidden/>
    <w:unhideWhenUsed/>
    <w:rsid w:val="00840A9B"/>
    <w:pPr>
      <w:tabs>
        <w:tab w:val="left" w:leader="dot" w:pos="3600"/>
        <w:tab w:val="right" w:leader="dot" w:pos="9360"/>
      </w:tabs>
      <w:ind w:left="3600" w:hanging="720"/>
    </w:pPr>
  </w:style>
  <w:style w:type="paragraph" w:styleId="TOC6">
    <w:name w:val="toc 6"/>
    <w:basedOn w:val="Normal"/>
    <w:next w:val="Normal"/>
    <w:autoRedefine/>
    <w:uiPriority w:val="39"/>
    <w:semiHidden/>
    <w:unhideWhenUsed/>
    <w:rsid w:val="00840A9B"/>
    <w:pPr>
      <w:tabs>
        <w:tab w:val="left" w:leader="dot" w:pos="4320"/>
        <w:tab w:val="right" w:leader="dot" w:pos="9360"/>
      </w:tabs>
      <w:ind w:left="4320" w:hanging="720"/>
    </w:pPr>
  </w:style>
  <w:style w:type="paragraph" w:styleId="TOC7">
    <w:name w:val="toc 7"/>
    <w:basedOn w:val="Normal"/>
    <w:next w:val="Normal"/>
    <w:autoRedefine/>
    <w:uiPriority w:val="39"/>
    <w:semiHidden/>
    <w:unhideWhenUsed/>
    <w:rsid w:val="00840A9B"/>
    <w:pPr>
      <w:tabs>
        <w:tab w:val="left" w:leader="dot" w:pos="5040"/>
        <w:tab w:val="right" w:leader="dot" w:pos="9360"/>
      </w:tabs>
      <w:ind w:left="5040" w:hanging="720"/>
    </w:pPr>
  </w:style>
  <w:style w:type="paragraph" w:styleId="TOC8">
    <w:name w:val="toc 8"/>
    <w:basedOn w:val="Normal"/>
    <w:next w:val="Normal"/>
    <w:autoRedefine/>
    <w:uiPriority w:val="39"/>
    <w:semiHidden/>
    <w:unhideWhenUsed/>
    <w:rsid w:val="00840A9B"/>
    <w:pPr>
      <w:tabs>
        <w:tab w:val="left" w:leader="dot" w:pos="5760"/>
        <w:tab w:val="right" w:leader="dot" w:pos="9360"/>
      </w:tabs>
      <w:ind w:left="5760" w:hanging="720"/>
    </w:pPr>
  </w:style>
  <w:style w:type="paragraph" w:styleId="TOC9">
    <w:name w:val="toc 9"/>
    <w:basedOn w:val="Normal"/>
    <w:next w:val="Normal"/>
    <w:autoRedefine/>
    <w:uiPriority w:val="39"/>
    <w:semiHidden/>
    <w:unhideWhenUsed/>
    <w:rsid w:val="00840A9B"/>
    <w:pPr>
      <w:tabs>
        <w:tab w:val="left" w:leader="dot" w:pos="5760"/>
        <w:tab w:val="right" w:leader="dot" w:pos="9360"/>
      </w:tabs>
      <w:ind w:left="5760" w:hanging="720"/>
    </w:pPr>
  </w:style>
  <w:style w:type="paragraph" w:styleId="FootnoteText">
    <w:name w:val="footnote text"/>
    <w:basedOn w:val="Normal"/>
    <w:link w:val="FootnoteTextChar"/>
    <w:uiPriority w:val="99"/>
    <w:unhideWhenUsed/>
    <w:rsid w:val="006C3482"/>
    <w:rPr>
      <w:rFonts w:ascii="Century Schoolbook" w:hAnsi="Century Schoolbook"/>
      <w:sz w:val="20"/>
      <w:szCs w:val="20"/>
    </w:rPr>
  </w:style>
  <w:style w:type="character" w:customStyle="1" w:styleId="FootnoteTextChar">
    <w:name w:val="Footnote Text Char"/>
    <w:basedOn w:val="DefaultParagraphFont"/>
    <w:link w:val="FootnoteText"/>
    <w:uiPriority w:val="99"/>
    <w:rsid w:val="006C3482"/>
    <w:rPr>
      <w:rFonts w:ascii="Century Schoolbook" w:hAnsi="Century Schoolbook"/>
    </w:rPr>
  </w:style>
  <w:style w:type="paragraph" w:styleId="TableofFigures">
    <w:name w:val="table of figures"/>
    <w:basedOn w:val="Normal"/>
    <w:next w:val="Normal"/>
    <w:uiPriority w:val="99"/>
    <w:semiHidden/>
    <w:unhideWhenUsed/>
    <w:rsid w:val="00840A9B"/>
  </w:style>
  <w:style w:type="character" w:styleId="FootnoteReference">
    <w:name w:val="footnote reference"/>
    <w:aliases w:val="a Footnote Reference,Style 18,Ref,de nota al pie"/>
    <w:basedOn w:val="DefaultParagraphFont"/>
    <w:uiPriority w:val="99"/>
    <w:unhideWhenUsed/>
    <w:rsid w:val="00840A9B"/>
    <w:rPr>
      <w:vertAlign w:val="superscript"/>
    </w:rPr>
  </w:style>
  <w:style w:type="paragraph" w:styleId="TableofAuthorities">
    <w:name w:val="table of authorities"/>
    <w:basedOn w:val="Normal"/>
    <w:next w:val="Normal"/>
    <w:uiPriority w:val="99"/>
    <w:semiHidden/>
    <w:unhideWhenUsed/>
    <w:rsid w:val="00840A9B"/>
    <w:pPr>
      <w:ind w:left="240" w:hanging="240"/>
    </w:pPr>
  </w:style>
  <w:style w:type="paragraph" w:styleId="TOAHeading">
    <w:name w:val="toa heading"/>
    <w:basedOn w:val="Normal"/>
    <w:next w:val="Normal"/>
    <w:uiPriority w:val="99"/>
    <w:semiHidden/>
    <w:unhideWhenUsed/>
    <w:rsid w:val="00840A9B"/>
    <w:rPr>
      <w:b/>
      <w:bCs/>
    </w:rPr>
  </w:style>
  <w:style w:type="paragraph" w:styleId="Signature">
    <w:name w:val="Signature"/>
    <w:basedOn w:val="Normal"/>
    <w:link w:val="SignatureChar"/>
    <w:uiPriority w:val="99"/>
    <w:semiHidden/>
    <w:unhideWhenUsed/>
    <w:rsid w:val="00840A9B"/>
    <w:pPr>
      <w:ind w:left="4320"/>
    </w:pPr>
  </w:style>
  <w:style w:type="character" w:customStyle="1" w:styleId="SignatureChar">
    <w:name w:val="Signature Char"/>
    <w:basedOn w:val="DefaultParagraphFont"/>
    <w:link w:val="Signature"/>
    <w:uiPriority w:val="99"/>
    <w:semiHidden/>
    <w:rsid w:val="00840A9B"/>
    <w:rPr>
      <w:rFonts w:ascii="Times New Roman" w:hAnsi="Times New Roman"/>
      <w:sz w:val="24"/>
      <w:lang w:val="de-DE"/>
    </w:rPr>
  </w:style>
  <w:style w:type="paragraph" w:styleId="Salutation">
    <w:name w:val="Salutation"/>
    <w:basedOn w:val="Normal"/>
    <w:next w:val="Normal"/>
    <w:link w:val="SalutationChar"/>
    <w:uiPriority w:val="99"/>
    <w:semiHidden/>
    <w:unhideWhenUsed/>
    <w:rsid w:val="00840A9B"/>
  </w:style>
  <w:style w:type="character" w:customStyle="1" w:styleId="SalutationChar">
    <w:name w:val="Salutation Char"/>
    <w:basedOn w:val="DefaultParagraphFont"/>
    <w:link w:val="Salutation"/>
    <w:uiPriority w:val="99"/>
    <w:semiHidden/>
    <w:rsid w:val="00840A9B"/>
    <w:rPr>
      <w:rFonts w:ascii="Times New Roman" w:hAnsi="Times New Roman"/>
      <w:sz w:val="24"/>
      <w:lang w:val="de-DE"/>
    </w:rPr>
  </w:style>
  <w:style w:type="paragraph" w:styleId="NoSpacing">
    <w:name w:val="No Spacing"/>
    <w:uiPriority w:val="1"/>
    <w:qFormat/>
    <w:rsid w:val="00840A9B"/>
    <w:rPr>
      <w:sz w:val="24"/>
      <w:szCs w:val="24"/>
      <w:lang w:val="de-DE"/>
    </w:rPr>
  </w:style>
  <w:style w:type="paragraph" w:styleId="BodyTextIndent">
    <w:name w:val="Body Text Indent"/>
    <w:basedOn w:val="Normal"/>
    <w:link w:val="BodyTextIndentChar"/>
    <w:uiPriority w:val="99"/>
    <w:semiHidden/>
    <w:unhideWhenUsed/>
    <w:rsid w:val="00840A9B"/>
    <w:pPr>
      <w:spacing w:after="120"/>
      <w:ind w:left="360"/>
    </w:pPr>
  </w:style>
  <w:style w:type="character" w:customStyle="1" w:styleId="BodyTextIndentChar">
    <w:name w:val="Body Text Indent Char"/>
    <w:basedOn w:val="DefaultParagraphFont"/>
    <w:link w:val="BodyTextIndent"/>
    <w:uiPriority w:val="99"/>
    <w:semiHidden/>
    <w:rsid w:val="00840A9B"/>
  </w:style>
  <w:style w:type="paragraph" w:styleId="BodyTextFirstIndent2">
    <w:name w:val="Body Text First Indent 2"/>
    <w:basedOn w:val="Normal"/>
    <w:link w:val="BodyTextFirstIndent2Char"/>
    <w:qFormat/>
    <w:rsid w:val="00840A9B"/>
    <w:pPr>
      <w:spacing w:line="480" w:lineRule="auto"/>
      <w:ind w:firstLine="720"/>
    </w:pPr>
  </w:style>
  <w:style w:type="character" w:customStyle="1" w:styleId="BodyTextFirstIndent2Char">
    <w:name w:val="Body Text First Indent 2 Char"/>
    <w:basedOn w:val="BodyTextIndentChar"/>
    <w:link w:val="BodyTextFirstIndent2"/>
    <w:rsid w:val="00840A9B"/>
  </w:style>
  <w:style w:type="paragraph" w:customStyle="1" w:styleId="scblock">
    <w:name w:val="scblock"/>
    <w:basedOn w:val="Normal"/>
    <w:next w:val="sctext2"/>
    <w:rsid w:val="00840A9B"/>
    <w:pPr>
      <w:widowControl w:val="0"/>
      <w:spacing w:line="280" w:lineRule="exact"/>
      <w:ind w:left="504"/>
    </w:pPr>
    <w:rPr>
      <w:rFonts w:ascii="Century Schoolbook" w:hAnsi="Century Schoolbook"/>
      <w:szCs w:val="20"/>
    </w:rPr>
  </w:style>
  <w:style w:type="paragraph" w:customStyle="1" w:styleId="sctext2">
    <w:name w:val="sctext2"/>
    <w:basedOn w:val="sctext"/>
    <w:next w:val="sctext"/>
    <w:rsid w:val="00840A9B"/>
    <w:pPr>
      <w:ind w:firstLine="0"/>
    </w:pPr>
  </w:style>
  <w:style w:type="paragraph" w:customStyle="1" w:styleId="sctext">
    <w:name w:val="sctext"/>
    <w:basedOn w:val="Normal"/>
    <w:rsid w:val="00840A9B"/>
    <w:pPr>
      <w:spacing w:line="280" w:lineRule="exact"/>
    </w:pPr>
    <w:rPr>
      <w:rFonts w:ascii="Century Schoolbook" w:hAnsi="Century Schoolbook"/>
      <w:szCs w:val="20"/>
    </w:rPr>
  </w:style>
  <w:style w:type="paragraph" w:customStyle="1" w:styleId="scfoot">
    <w:name w:val="scfoot"/>
    <w:basedOn w:val="FootnoteText"/>
    <w:rsid w:val="00840A9B"/>
  </w:style>
  <w:style w:type="paragraph" w:customStyle="1" w:styleId="scfoot2">
    <w:name w:val="scfoot2"/>
    <w:basedOn w:val="scfoot"/>
    <w:next w:val="scfoot"/>
    <w:rsid w:val="00840A9B"/>
    <w:pPr>
      <w:spacing w:before="0"/>
      <w:ind w:firstLine="0"/>
    </w:pPr>
  </w:style>
  <w:style w:type="paragraph" w:customStyle="1" w:styleId="scfootblock">
    <w:name w:val="scfootblock"/>
    <w:basedOn w:val="Normal"/>
    <w:next w:val="scfoot2"/>
    <w:rsid w:val="00840A9B"/>
    <w:pPr>
      <w:ind w:left="360"/>
    </w:pPr>
    <w:rPr>
      <w:rFonts w:ascii="Century Schoolbook" w:hAnsi="Century Schoolbook"/>
      <w:sz w:val="20"/>
      <w:szCs w:val="20"/>
    </w:rPr>
  </w:style>
  <w:style w:type="paragraph" w:customStyle="1" w:styleId="schead1">
    <w:name w:val="schead1"/>
    <w:basedOn w:val="Heading1"/>
    <w:next w:val="sctext"/>
    <w:rsid w:val="00840A9B"/>
    <w:pPr>
      <w:keepNext/>
      <w:keepLines/>
      <w:numPr>
        <w:numId w:val="6"/>
      </w:numPr>
      <w:spacing w:line="280" w:lineRule="exact"/>
    </w:pPr>
    <w:rPr>
      <w:rFonts w:ascii="Century Schoolbook" w:hAnsi="Century Schoolbook"/>
      <w:b/>
      <w:bCs w:val="0"/>
      <w:caps/>
      <w:snapToGrid w:val="0"/>
      <w:szCs w:val="20"/>
    </w:rPr>
  </w:style>
  <w:style w:type="paragraph" w:customStyle="1" w:styleId="schead2">
    <w:name w:val="schead2"/>
    <w:basedOn w:val="Heading2"/>
    <w:next w:val="sctext"/>
    <w:rsid w:val="00840A9B"/>
    <w:pPr>
      <w:keepNext/>
      <w:keepLines/>
      <w:numPr>
        <w:numId w:val="6"/>
      </w:numPr>
      <w:spacing w:line="280" w:lineRule="exact"/>
    </w:pPr>
    <w:rPr>
      <w:rFonts w:ascii="Century Schoolbook" w:hAnsi="Century Schoolbook"/>
      <w:b/>
      <w:bCs w:val="0"/>
      <w:snapToGrid w:val="0"/>
      <w:szCs w:val="20"/>
    </w:rPr>
  </w:style>
  <w:style w:type="paragraph" w:customStyle="1" w:styleId="schead3">
    <w:name w:val="schead3"/>
    <w:basedOn w:val="schead2"/>
    <w:next w:val="sctext"/>
    <w:rsid w:val="00840A9B"/>
    <w:pPr>
      <w:numPr>
        <w:ilvl w:val="0"/>
        <w:numId w:val="5"/>
      </w:numPr>
      <w:tabs>
        <w:tab w:val="left" w:pos="1238"/>
      </w:tabs>
      <w:ind w:left="1238" w:hanging="331"/>
      <w:jc w:val="left"/>
      <w:outlineLvl w:val="2"/>
    </w:pPr>
  </w:style>
  <w:style w:type="paragraph" w:customStyle="1" w:styleId="scpage">
    <w:name w:val="scpage"/>
    <w:basedOn w:val="BodyText"/>
    <w:next w:val="Normal"/>
    <w:rsid w:val="00840A9B"/>
    <w:pPr>
      <w:spacing w:line="280" w:lineRule="exact"/>
      <w:jc w:val="right"/>
    </w:pPr>
    <w:rPr>
      <w:rFonts w:ascii="Century Schoolbook" w:hAnsi="Century Schoolbook"/>
      <w:szCs w:val="20"/>
    </w:rPr>
  </w:style>
  <w:style w:type="paragraph" w:customStyle="1" w:styleId="sctitle">
    <w:name w:val="sctitle"/>
    <w:basedOn w:val="Title"/>
    <w:next w:val="sctext"/>
    <w:rsid w:val="00840A9B"/>
    <w:pPr>
      <w:keepLines/>
      <w:spacing w:before="240" w:after="120" w:line="280" w:lineRule="exact"/>
      <w:outlineLvl w:val="0"/>
    </w:pPr>
    <w:rPr>
      <w:rFonts w:ascii="Century Schoolbook" w:hAnsi="Century Schoolbook"/>
      <w:caps/>
      <w:kern w:val="0"/>
      <w:szCs w:val="20"/>
    </w:rPr>
  </w:style>
  <w:style w:type="paragraph" w:customStyle="1" w:styleId="sctbltitle">
    <w:name w:val="sctbltitle"/>
    <w:basedOn w:val="sctitle"/>
    <w:next w:val="scpage"/>
    <w:rsid w:val="00840A9B"/>
    <w:pPr>
      <w:spacing w:before="0" w:after="0"/>
    </w:pPr>
  </w:style>
  <w:style w:type="paragraph" w:customStyle="1" w:styleId="sctoc1">
    <w:name w:val="sctoc1"/>
    <w:basedOn w:val="Normal"/>
    <w:rsid w:val="00840A9B"/>
    <w:pPr>
      <w:tabs>
        <w:tab w:val="right" w:leader="dot" w:pos="5328"/>
        <w:tab w:val="right" w:pos="5976"/>
      </w:tabs>
      <w:spacing w:after="120" w:line="280" w:lineRule="exact"/>
      <w:ind w:left="216" w:right="648" w:hanging="216"/>
    </w:pPr>
    <w:rPr>
      <w:rFonts w:ascii="Century Schoolbook" w:hAnsi="Century Schoolbook"/>
      <w:caps/>
      <w:szCs w:val="20"/>
    </w:rPr>
  </w:style>
  <w:style w:type="paragraph" w:customStyle="1" w:styleId="sctoa">
    <w:name w:val="sctoa"/>
    <w:basedOn w:val="sctoc1"/>
    <w:rsid w:val="00840A9B"/>
    <w:pPr>
      <w:keepLines/>
      <w:spacing w:before="0" w:after="0"/>
      <w:ind w:left="720"/>
    </w:pPr>
    <w:rPr>
      <w:caps w:val="0"/>
    </w:rPr>
  </w:style>
  <w:style w:type="paragraph" w:customStyle="1" w:styleId="sctoasec">
    <w:name w:val="sctoasec"/>
    <w:basedOn w:val="scpage"/>
    <w:next w:val="sctoa"/>
    <w:rsid w:val="00840A9B"/>
    <w:pPr>
      <w:tabs>
        <w:tab w:val="left" w:pos="5443"/>
      </w:tabs>
      <w:spacing w:after="120"/>
      <w:jc w:val="left"/>
    </w:pPr>
  </w:style>
  <w:style w:type="paragraph" w:customStyle="1" w:styleId="sctoc2">
    <w:name w:val="sctoc2"/>
    <w:basedOn w:val="sctoc1"/>
    <w:rsid w:val="00840A9B"/>
    <w:pPr>
      <w:numPr>
        <w:numId w:val="4"/>
      </w:numPr>
      <w:spacing w:before="0"/>
    </w:pPr>
  </w:style>
  <w:style w:type="paragraph" w:customStyle="1" w:styleId="sctoc3">
    <w:name w:val="sctoc3"/>
    <w:basedOn w:val="sctoc2"/>
    <w:rsid w:val="00840A9B"/>
    <w:pPr>
      <w:numPr>
        <w:numId w:val="0"/>
      </w:numPr>
      <w:ind w:left="792" w:hanging="288"/>
    </w:pPr>
    <w:rPr>
      <w:caps w:val="0"/>
    </w:rPr>
  </w:style>
  <w:style w:type="character" w:styleId="Hyperlink">
    <w:name w:val="Hyperlink"/>
    <w:basedOn w:val="DefaultParagraphFont"/>
    <w:uiPriority w:val="99"/>
    <w:unhideWhenUsed/>
    <w:rsid w:val="00840A9B"/>
    <w:rPr>
      <w:color w:val="0000FF"/>
      <w:u w:val="single"/>
    </w:rPr>
  </w:style>
  <w:style w:type="paragraph" w:customStyle="1" w:styleId="sctoaCAC">
    <w:name w:val="sctoaCAC"/>
    <w:basedOn w:val="sctoa"/>
    <w:qFormat/>
    <w:rsid w:val="00E74240"/>
    <w:pPr>
      <w:tabs>
        <w:tab w:val="clear" w:pos="5328"/>
        <w:tab w:val="right" w:leader="dot" w:pos="5400"/>
      </w:tabs>
      <w:spacing w:after="200"/>
    </w:pPr>
  </w:style>
  <w:style w:type="paragraph" w:customStyle="1" w:styleId="sctoasecCAC">
    <w:name w:val="sctoasecCAC"/>
    <w:basedOn w:val="sctoasec"/>
    <w:qFormat/>
    <w:rsid w:val="00E74240"/>
    <w:pPr>
      <w:spacing w:after="200"/>
    </w:pPr>
    <w:rPr>
      <w:u w:val="single"/>
    </w:rPr>
  </w:style>
  <w:style w:type="paragraph" w:customStyle="1" w:styleId="sctextCAC">
    <w:name w:val="sctextCAC"/>
    <w:basedOn w:val="sctext"/>
    <w:qFormat/>
    <w:rsid w:val="007A3DAB"/>
    <w:pPr>
      <w:ind w:firstLine="432"/>
    </w:pPr>
  </w:style>
  <w:style w:type="paragraph" w:customStyle="1" w:styleId="scblockCAC">
    <w:name w:val="scblockCAC"/>
    <w:basedOn w:val="scblock"/>
    <w:qFormat/>
    <w:rsid w:val="007A3DAB"/>
    <w:pPr>
      <w:ind w:left="720"/>
    </w:pPr>
  </w:style>
  <w:style w:type="paragraph" w:styleId="BalloonText">
    <w:name w:val="Balloon Text"/>
    <w:basedOn w:val="Normal"/>
    <w:link w:val="BalloonTextChar"/>
    <w:uiPriority w:val="99"/>
    <w:semiHidden/>
    <w:unhideWhenUsed/>
    <w:rsid w:val="005E16AE"/>
    <w:rPr>
      <w:rFonts w:ascii="Tahoma" w:hAnsi="Tahoma" w:cs="Tahoma"/>
      <w:sz w:val="16"/>
      <w:szCs w:val="16"/>
    </w:rPr>
  </w:style>
  <w:style w:type="character" w:customStyle="1" w:styleId="BalloonTextChar">
    <w:name w:val="Balloon Text Char"/>
    <w:basedOn w:val="DefaultParagraphFont"/>
    <w:link w:val="BalloonText"/>
    <w:uiPriority w:val="99"/>
    <w:semiHidden/>
    <w:rsid w:val="005E16AE"/>
    <w:rPr>
      <w:rFonts w:ascii="Tahoma" w:hAnsi="Tahoma" w:cs="Tahoma"/>
      <w:sz w:val="16"/>
      <w:szCs w:val="16"/>
    </w:rPr>
  </w:style>
  <w:style w:type="character" w:styleId="CommentReference">
    <w:name w:val="annotation reference"/>
    <w:basedOn w:val="DefaultParagraphFont"/>
    <w:uiPriority w:val="99"/>
    <w:semiHidden/>
    <w:unhideWhenUsed/>
    <w:rsid w:val="00D02673"/>
    <w:rPr>
      <w:sz w:val="16"/>
      <w:szCs w:val="16"/>
    </w:rPr>
  </w:style>
  <w:style w:type="paragraph" w:styleId="CommentText">
    <w:name w:val="annotation text"/>
    <w:basedOn w:val="Normal"/>
    <w:link w:val="CommentTextChar"/>
    <w:uiPriority w:val="99"/>
    <w:unhideWhenUsed/>
    <w:rsid w:val="00D02673"/>
    <w:rPr>
      <w:sz w:val="20"/>
      <w:szCs w:val="20"/>
    </w:rPr>
  </w:style>
  <w:style w:type="character" w:customStyle="1" w:styleId="CommentTextChar">
    <w:name w:val="Comment Text Char"/>
    <w:basedOn w:val="DefaultParagraphFont"/>
    <w:link w:val="CommentText"/>
    <w:uiPriority w:val="99"/>
    <w:rsid w:val="00D02673"/>
  </w:style>
  <w:style w:type="paragraph" w:styleId="CommentSubject">
    <w:name w:val="annotation subject"/>
    <w:basedOn w:val="CommentText"/>
    <w:next w:val="CommentText"/>
    <w:link w:val="CommentSubjectChar"/>
    <w:uiPriority w:val="99"/>
    <w:semiHidden/>
    <w:unhideWhenUsed/>
    <w:rsid w:val="00D02673"/>
    <w:rPr>
      <w:b/>
      <w:bCs/>
    </w:rPr>
  </w:style>
  <w:style w:type="character" w:customStyle="1" w:styleId="CommentSubjectChar">
    <w:name w:val="Comment Subject Char"/>
    <w:basedOn w:val="CommentTextChar"/>
    <w:link w:val="CommentSubject"/>
    <w:uiPriority w:val="99"/>
    <w:semiHidden/>
    <w:rsid w:val="00D02673"/>
    <w:rPr>
      <w:b/>
      <w:bCs/>
    </w:rPr>
  </w:style>
  <w:style w:type="paragraph" w:styleId="Revision">
    <w:name w:val="Revision"/>
    <w:hidden/>
    <w:uiPriority w:val="99"/>
    <w:semiHidden/>
    <w:rsid w:val="004E3E9F"/>
    <w:rPr>
      <w:sz w:val="24"/>
      <w:szCs w:val="24"/>
    </w:rPr>
  </w:style>
  <w:style w:type="paragraph" w:styleId="ListParagraph">
    <w:name w:val="List Paragraph"/>
    <w:basedOn w:val="Normal"/>
    <w:uiPriority w:val="34"/>
    <w:qFormat/>
    <w:rsid w:val="000E4F0E"/>
    <w:pPr>
      <w:spacing w:after="200" w:line="276" w:lineRule="auto"/>
      <w:ind w:left="720"/>
      <w:contextualSpacing/>
    </w:pPr>
    <w:rPr>
      <w:rFonts w:ascii="Calibri" w:eastAsiaTheme="minorHAnsi" w:hAnsi="Calibri"/>
      <w:sz w:val="22"/>
      <w:szCs w:val="22"/>
    </w:rPr>
  </w:style>
  <w:style w:type="character" w:styleId="FollowedHyperlink">
    <w:name w:val="FollowedHyperlink"/>
    <w:basedOn w:val="DefaultParagraphFont"/>
    <w:uiPriority w:val="99"/>
    <w:semiHidden/>
    <w:unhideWhenUsed/>
    <w:rsid w:val="000E4F0E"/>
    <w:rPr>
      <w:color w:val="800080" w:themeColor="followedHyperlink"/>
      <w:u w:val="single"/>
    </w:rPr>
  </w:style>
  <w:style w:type="character" w:customStyle="1" w:styleId="highlight">
    <w:name w:val="highlight"/>
    <w:basedOn w:val="DefaultParagraphFont"/>
    <w:rsid w:val="007146A7"/>
  </w:style>
  <w:style w:type="character" w:customStyle="1" w:styleId="headertext">
    <w:name w:val="headertext"/>
    <w:basedOn w:val="DefaultParagraphFont"/>
    <w:rsid w:val="007146A7"/>
  </w:style>
  <w:style w:type="character" w:customStyle="1" w:styleId="UnresolvedMention1">
    <w:name w:val="Unresolved Mention1"/>
    <w:basedOn w:val="DefaultParagraphFont"/>
    <w:uiPriority w:val="99"/>
    <w:semiHidden/>
    <w:unhideWhenUsed/>
    <w:rsid w:val="00915E6A"/>
    <w:rPr>
      <w:color w:val="808080"/>
      <w:shd w:val="clear" w:color="auto" w:fill="E6E6E6"/>
    </w:rPr>
  </w:style>
  <w:style w:type="character" w:customStyle="1" w:styleId="UnresolvedMention2">
    <w:name w:val="Unresolved Mention2"/>
    <w:basedOn w:val="DefaultParagraphFont"/>
    <w:uiPriority w:val="99"/>
    <w:semiHidden/>
    <w:unhideWhenUsed/>
    <w:rsid w:val="00CF1B7D"/>
    <w:rPr>
      <w:color w:val="605E5C"/>
      <w:shd w:val="clear" w:color="auto" w:fill="E1DFDD"/>
    </w:rPr>
  </w:style>
  <w:style w:type="character" w:styleId="Strong">
    <w:name w:val="Strong"/>
    <w:basedOn w:val="DefaultParagraphFont"/>
    <w:uiPriority w:val="22"/>
    <w:qFormat/>
    <w:rsid w:val="00011239"/>
    <w:rPr>
      <w:b/>
      <w:bCs/>
    </w:rPr>
  </w:style>
  <w:style w:type="character" w:customStyle="1" w:styleId="UnresolvedMention3">
    <w:name w:val="Unresolved Mention3"/>
    <w:basedOn w:val="DefaultParagraphFont"/>
    <w:uiPriority w:val="99"/>
    <w:semiHidden/>
    <w:unhideWhenUsed/>
    <w:rsid w:val="009609DC"/>
    <w:rPr>
      <w:color w:val="605E5C"/>
      <w:shd w:val="clear" w:color="auto" w:fill="E1DFDD"/>
    </w:rPr>
  </w:style>
  <w:style w:type="paragraph" w:customStyle="1" w:styleId="Style3">
    <w:name w:val="Style3"/>
    <w:basedOn w:val="Normal"/>
    <w:rsid w:val="002756DD"/>
    <w:pPr>
      <w:spacing w:before="0" w:line="240" w:lineRule="auto"/>
      <w:ind w:firstLine="0"/>
      <w:jc w:val="left"/>
    </w:pPr>
    <w:rPr>
      <w:rFonts w:ascii="Bookman Old Style" w:hAnsi="Bookman Old Style" w:cs="Arial"/>
      <w:noProof/>
      <w:szCs w:val="20"/>
    </w:rPr>
  </w:style>
  <w:style w:type="paragraph" w:customStyle="1" w:styleId="Style4">
    <w:name w:val="Style4"/>
    <w:basedOn w:val="Normal"/>
    <w:rsid w:val="002756DD"/>
    <w:pPr>
      <w:spacing w:before="0" w:line="240" w:lineRule="auto"/>
      <w:ind w:firstLine="0"/>
      <w:jc w:val="left"/>
    </w:pPr>
    <w:rPr>
      <w:rFonts w:ascii="Bookman Old Style" w:hAnsi="Bookman Old Style"/>
      <w:noProof/>
    </w:rPr>
  </w:style>
  <w:style w:type="character" w:customStyle="1" w:styleId="term">
    <w:name w:val="term"/>
    <w:basedOn w:val="DefaultParagraphFont"/>
    <w:rsid w:val="002756DD"/>
  </w:style>
  <w:style w:type="character" w:customStyle="1" w:styleId="pmterms3">
    <w:name w:val="pmterms3"/>
    <w:basedOn w:val="DefaultParagraphFont"/>
    <w:rsid w:val="002756DD"/>
  </w:style>
  <w:style w:type="character" w:styleId="PageNumber">
    <w:name w:val="page number"/>
    <w:basedOn w:val="DefaultParagraphFont"/>
    <w:rsid w:val="002756DD"/>
  </w:style>
  <w:style w:type="character" w:customStyle="1" w:styleId="term1">
    <w:name w:val="term1"/>
    <w:rsid w:val="002756DD"/>
    <w:rPr>
      <w:b/>
      <w:bCs/>
    </w:rPr>
  </w:style>
  <w:style w:type="character" w:customStyle="1" w:styleId="68emarialclsubordinates">
    <w:name w:val="68emarialclsubordinates"/>
    <w:rsid w:val="002756DD"/>
    <w:rPr>
      <w:rFonts w:ascii="Arial" w:hAnsi="Arial" w:cs="Arial" w:hint="default"/>
      <w:color w:val="636363"/>
      <w:sz w:val="16"/>
      <w:szCs w:val="16"/>
    </w:rPr>
  </w:style>
  <w:style w:type="character" w:customStyle="1" w:styleId="searchterm3">
    <w:name w:val="searchterm3"/>
    <w:rsid w:val="002756DD"/>
    <w:rPr>
      <w:b/>
      <w:bCs/>
      <w:shd w:val="clear" w:color="auto" w:fill="FFFF00"/>
    </w:rPr>
  </w:style>
  <w:style w:type="paragraph" w:customStyle="1" w:styleId="MediumList2-Accent41">
    <w:name w:val="Medium List 2 - Accent 41"/>
    <w:basedOn w:val="Normal"/>
    <w:uiPriority w:val="34"/>
    <w:qFormat/>
    <w:rsid w:val="002756DD"/>
    <w:pPr>
      <w:spacing w:before="0" w:line="240" w:lineRule="auto"/>
      <w:ind w:left="720" w:firstLine="0"/>
      <w:jc w:val="left"/>
    </w:pPr>
    <w:rPr>
      <w:rFonts w:ascii="Century Schoolbook" w:hAnsi="Century Schoolbook"/>
    </w:rPr>
  </w:style>
  <w:style w:type="character" w:customStyle="1" w:styleId="bestsection1">
    <w:name w:val="bestsection1"/>
    <w:rsid w:val="002756DD"/>
    <w:rPr>
      <w:color w:val="FF0000"/>
    </w:rPr>
  </w:style>
  <w:style w:type="character" w:customStyle="1" w:styleId="documentbody1">
    <w:name w:val="documentbody1"/>
    <w:rsid w:val="002756DD"/>
    <w:rPr>
      <w:rFonts w:ascii="Verdana" w:hAnsi="Verdana" w:hint="default"/>
      <w:sz w:val="19"/>
      <w:szCs w:val="19"/>
    </w:rPr>
  </w:style>
  <w:style w:type="character" w:customStyle="1" w:styleId="documentbody">
    <w:name w:val="documentbody"/>
    <w:basedOn w:val="DefaultParagraphFont"/>
    <w:rsid w:val="002756DD"/>
  </w:style>
  <w:style w:type="paragraph" w:customStyle="1" w:styleId="Default">
    <w:name w:val="Default"/>
    <w:rsid w:val="002756DD"/>
    <w:pPr>
      <w:autoSpaceDE w:val="0"/>
      <w:autoSpaceDN w:val="0"/>
      <w:adjustRightInd w:val="0"/>
      <w:spacing w:before="0" w:line="240" w:lineRule="auto"/>
      <w:ind w:firstLine="0"/>
      <w:jc w:val="left"/>
    </w:pPr>
    <w:rPr>
      <w:rFonts w:ascii="Century Schoolbook" w:hAnsi="Century Schoolbook"/>
      <w:color w:val="000000"/>
      <w:sz w:val="24"/>
      <w:szCs w:val="24"/>
    </w:rPr>
  </w:style>
  <w:style w:type="character" w:customStyle="1" w:styleId="sc-ex">
    <w:name w:val="sc-ex"/>
    <w:basedOn w:val="DefaultParagraphFont"/>
    <w:rsid w:val="002756DD"/>
  </w:style>
  <w:style w:type="paragraph" w:customStyle="1" w:styleId="ColorfulShading-Accent31">
    <w:name w:val="Colorful Shading - Accent 31"/>
    <w:basedOn w:val="Normal"/>
    <w:uiPriority w:val="34"/>
    <w:qFormat/>
    <w:rsid w:val="002756DD"/>
    <w:pPr>
      <w:spacing w:before="0" w:line="240" w:lineRule="auto"/>
      <w:ind w:left="720" w:firstLine="0"/>
      <w:jc w:val="left"/>
    </w:pPr>
    <w:rPr>
      <w:rFonts w:ascii="Century Schoolbook" w:hAnsi="Century Schoolbook"/>
    </w:rPr>
  </w:style>
  <w:style w:type="paragraph" w:customStyle="1" w:styleId="CoverCenter">
    <w:name w:val="Cover: Center"/>
    <w:aliases w:val="cc"/>
    <w:basedOn w:val="Normal"/>
    <w:rsid w:val="002756DD"/>
    <w:pPr>
      <w:keepLines/>
      <w:spacing w:line="240" w:lineRule="auto"/>
      <w:ind w:firstLine="0"/>
      <w:jc w:val="center"/>
    </w:pPr>
    <w:rPr>
      <w:rFonts w:eastAsia="SimSun"/>
      <w:b/>
      <w:szCs w:val="28"/>
      <w:lang w:eastAsia="zh-CN" w:bidi="he-IL"/>
    </w:rPr>
  </w:style>
  <w:style w:type="paragraph" w:customStyle="1" w:styleId="HeadingCenterTOC">
    <w:name w:val="Heading: CenterTOC"/>
    <w:aliases w:val="ct"/>
    <w:basedOn w:val="Normal"/>
    <w:next w:val="Normal"/>
    <w:rsid w:val="002756DD"/>
    <w:pPr>
      <w:keepNext/>
      <w:keepLines/>
      <w:spacing w:before="0" w:after="120" w:line="240" w:lineRule="auto"/>
      <w:ind w:firstLine="0"/>
      <w:jc w:val="center"/>
      <w:outlineLvl w:val="0"/>
    </w:pPr>
    <w:rPr>
      <w:rFonts w:ascii="Century Schoolbook" w:eastAsia="SimSun" w:hAnsi="Century Schoolbook"/>
      <w:b/>
      <w:szCs w:val="22"/>
      <w:lang w:eastAsia="zh-CN" w:bidi="he-IL"/>
    </w:rPr>
  </w:style>
  <w:style w:type="paragraph" w:customStyle="1" w:styleId="StyleBlockTextLeft0After0pt">
    <w:name w:val="Style Block Text + Left:  0&quot; After:  0 pt"/>
    <w:basedOn w:val="BlockText"/>
    <w:rsid w:val="002756DD"/>
    <w:pPr>
      <w:spacing w:before="0" w:line="240" w:lineRule="auto"/>
      <w:ind w:left="0" w:right="0" w:firstLine="0"/>
      <w:jc w:val="left"/>
    </w:pPr>
    <w:rPr>
      <w:iCs w:val="0"/>
      <w:sz w:val="28"/>
      <w:szCs w:val="20"/>
    </w:rPr>
  </w:style>
  <w:style w:type="character" w:styleId="Emphasis">
    <w:name w:val="Emphasis"/>
    <w:uiPriority w:val="20"/>
    <w:qFormat/>
    <w:rsid w:val="002756DD"/>
    <w:rPr>
      <w:i/>
      <w:iCs/>
    </w:rPr>
  </w:style>
  <w:style w:type="character" w:customStyle="1" w:styleId="UnresolvedMention4">
    <w:name w:val="Unresolved Mention4"/>
    <w:basedOn w:val="DefaultParagraphFont"/>
    <w:uiPriority w:val="99"/>
    <w:semiHidden/>
    <w:unhideWhenUsed/>
    <w:rsid w:val="00B16F14"/>
    <w:rPr>
      <w:color w:val="605E5C"/>
      <w:shd w:val="clear" w:color="auto" w:fill="E1DFDD"/>
    </w:rPr>
  </w:style>
  <w:style w:type="paragraph" w:styleId="NormalWeb">
    <w:name w:val="Normal (Web)"/>
    <w:basedOn w:val="Normal"/>
    <w:uiPriority w:val="99"/>
    <w:semiHidden/>
    <w:unhideWhenUsed/>
    <w:rsid w:val="00E0740B"/>
  </w:style>
  <w:style w:type="character" w:customStyle="1" w:styleId="UnresolvedMention5">
    <w:name w:val="Unresolved Mention5"/>
    <w:basedOn w:val="DefaultParagraphFont"/>
    <w:uiPriority w:val="99"/>
    <w:semiHidden/>
    <w:unhideWhenUsed/>
    <w:rsid w:val="000024A5"/>
    <w:rPr>
      <w:color w:val="605E5C"/>
      <w:shd w:val="clear" w:color="auto" w:fill="E1DFDD"/>
    </w:rPr>
  </w:style>
  <w:style w:type="character" w:styleId="UnresolvedMention">
    <w:name w:val="Unresolved Mention"/>
    <w:basedOn w:val="DefaultParagraphFont"/>
    <w:uiPriority w:val="99"/>
    <w:semiHidden/>
    <w:unhideWhenUsed/>
    <w:rsid w:val="00DF4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9027">
      <w:bodyDiv w:val="1"/>
      <w:marLeft w:val="0"/>
      <w:marRight w:val="0"/>
      <w:marTop w:val="0"/>
      <w:marBottom w:val="0"/>
      <w:divBdr>
        <w:top w:val="none" w:sz="0" w:space="0" w:color="auto"/>
        <w:left w:val="none" w:sz="0" w:space="0" w:color="auto"/>
        <w:bottom w:val="none" w:sz="0" w:space="0" w:color="auto"/>
        <w:right w:val="none" w:sz="0" w:space="0" w:color="auto"/>
      </w:divBdr>
    </w:div>
    <w:div w:id="4133048">
      <w:bodyDiv w:val="1"/>
      <w:marLeft w:val="0"/>
      <w:marRight w:val="0"/>
      <w:marTop w:val="0"/>
      <w:marBottom w:val="0"/>
      <w:divBdr>
        <w:top w:val="none" w:sz="0" w:space="0" w:color="auto"/>
        <w:left w:val="none" w:sz="0" w:space="0" w:color="auto"/>
        <w:bottom w:val="none" w:sz="0" w:space="0" w:color="auto"/>
        <w:right w:val="none" w:sz="0" w:space="0" w:color="auto"/>
      </w:divBdr>
      <w:divsChild>
        <w:div w:id="141234260">
          <w:marLeft w:val="0"/>
          <w:marRight w:val="0"/>
          <w:marTop w:val="0"/>
          <w:marBottom w:val="0"/>
          <w:divBdr>
            <w:top w:val="none" w:sz="0" w:space="0" w:color="auto"/>
            <w:left w:val="none" w:sz="0" w:space="0" w:color="auto"/>
            <w:bottom w:val="none" w:sz="0" w:space="0" w:color="auto"/>
            <w:right w:val="none" w:sz="0" w:space="0" w:color="auto"/>
          </w:divBdr>
          <w:divsChild>
            <w:div w:id="2869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809">
      <w:bodyDiv w:val="1"/>
      <w:marLeft w:val="0"/>
      <w:marRight w:val="0"/>
      <w:marTop w:val="0"/>
      <w:marBottom w:val="0"/>
      <w:divBdr>
        <w:top w:val="none" w:sz="0" w:space="0" w:color="auto"/>
        <w:left w:val="none" w:sz="0" w:space="0" w:color="auto"/>
        <w:bottom w:val="none" w:sz="0" w:space="0" w:color="auto"/>
        <w:right w:val="none" w:sz="0" w:space="0" w:color="auto"/>
      </w:divBdr>
    </w:div>
    <w:div w:id="7298418">
      <w:bodyDiv w:val="1"/>
      <w:marLeft w:val="0"/>
      <w:marRight w:val="0"/>
      <w:marTop w:val="0"/>
      <w:marBottom w:val="0"/>
      <w:divBdr>
        <w:top w:val="none" w:sz="0" w:space="0" w:color="auto"/>
        <w:left w:val="none" w:sz="0" w:space="0" w:color="auto"/>
        <w:bottom w:val="none" w:sz="0" w:space="0" w:color="auto"/>
        <w:right w:val="none" w:sz="0" w:space="0" w:color="auto"/>
      </w:divBdr>
    </w:div>
    <w:div w:id="7875217">
      <w:bodyDiv w:val="1"/>
      <w:marLeft w:val="0"/>
      <w:marRight w:val="0"/>
      <w:marTop w:val="0"/>
      <w:marBottom w:val="0"/>
      <w:divBdr>
        <w:top w:val="none" w:sz="0" w:space="0" w:color="auto"/>
        <w:left w:val="none" w:sz="0" w:space="0" w:color="auto"/>
        <w:bottom w:val="none" w:sz="0" w:space="0" w:color="auto"/>
        <w:right w:val="none" w:sz="0" w:space="0" w:color="auto"/>
      </w:divBdr>
    </w:div>
    <w:div w:id="8026394">
      <w:bodyDiv w:val="1"/>
      <w:marLeft w:val="0"/>
      <w:marRight w:val="0"/>
      <w:marTop w:val="0"/>
      <w:marBottom w:val="0"/>
      <w:divBdr>
        <w:top w:val="none" w:sz="0" w:space="0" w:color="auto"/>
        <w:left w:val="none" w:sz="0" w:space="0" w:color="auto"/>
        <w:bottom w:val="none" w:sz="0" w:space="0" w:color="auto"/>
        <w:right w:val="none" w:sz="0" w:space="0" w:color="auto"/>
      </w:divBdr>
    </w:div>
    <w:div w:id="11075763">
      <w:bodyDiv w:val="1"/>
      <w:marLeft w:val="0"/>
      <w:marRight w:val="0"/>
      <w:marTop w:val="0"/>
      <w:marBottom w:val="0"/>
      <w:divBdr>
        <w:top w:val="none" w:sz="0" w:space="0" w:color="auto"/>
        <w:left w:val="none" w:sz="0" w:space="0" w:color="auto"/>
        <w:bottom w:val="none" w:sz="0" w:space="0" w:color="auto"/>
        <w:right w:val="none" w:sz="0" w:space="0" w:color="auto"/>
      </w:divBdr>
      <w:divsChild>
        <w:div w:id="1975478522">
          <w:marLeft w:val="0"/>
          <w:marRight w:val="0"/>
          <w:marTop w:val="0"/>
          <w:marBottom w:val="0"/>
          <w:divBdr>
            <w:top w:val="none" w:sz="0" w:space="0" w:color="auto"/>
            <w:left w:val="none" w:sz="0" w:space="0" w:color="auto"/>
            <w:bottom w:val="none" w:sz="0" w:space="0" w:color="auto"/>
            <w:right w:val="none" w:sz="0" w:space="0" w:color="auto"/>
          </w:divBdr>
        </w:div>
        <w:div w:id="1141458552">
          <w:marLeft w:val="1275"/>
          <w:marRight w:val="0"/>
          <w:marTop w:val="0"/>
          <w:marBottom w:val="0"/>
          <w:divBdr>
            <w:top w:val="none" w:sz="0" w:space="0" w:color="auto"/>
            <w:left w:val="none" w:sz="0" w:space="0" w:color="auto"/>
            <w:bottom w:val="none" w:sz="0" w:space="0" w:color="auto"/>
            <w:right w:val="none" w:sz="0" w:space="0" w:color="auto"/>
          </w:divBdr>
          <w:divsChild>
            <w:div w:id="1554275396">
              <w:marLeft w:val="0"/>
              <w:marRight w:val="0"/>
              <w:marTop w:val="0"/>
              <w:marBottom w:val="0"/>
              <w:divBdr>
                <w:top w:val="none" w:sz="0" w:space="0" w:color="auto"/>
                <w:left w:val="none" w:sz="0" w:space="0" w:color="auto"/>
                <w:bottom w:val="none" w:sz="0" w:space="0" w:color="auto"/>
                <w:right w:val="none" w:sz="0" w:space="0" w:color="auto"/>
              </w:divBdr>
              <w:divsChild>
                <w:div w:id="20151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58654">
          <w:marLeft w:val="0"/>
          <w:marRight w:val="0"/>
          <w:marTop w:val="0"/>
          <w:marBottom w:val="0"/>
          <w:divBdr>
            <w:top w:val="none" w:sz="0" w:space="0" w:color="auto"/>
            <w:left w:val="none" w:sz="0" w:space="0" w:color="auto"/>
            <w:bottom w:val="none" w:sz="0" w:space="0" w:color="auto"/>
            <w:right w:val="none" w:sz="0" w:space="0" w:color="auto"/>
          </w:divBdr>
        </w:div>
        <w:div w:id="1429160865">
          <w:marLeft w:val="1275"/>
          <w:marRight w:val="0"/>
          <w:marTop w:val="0"/>
          <w:marBottom w:val="0"/>
          <w:divBdr>
            <w:top w:val="none" w:sz="0" w:space="0" w:color="auto"/>
            <w:left w:val="none" w:sz="0" w:space="0" w:color="auto"/>
            <w:bottom w:val="none" w:sz="0" w:space="0" w:color="auto"/>
            <w:right w:val="none" w:sz="0" w:space="0" w:color="auto"/>
          </w:divBdr>
          <w:divsChild>
            <w:div w:id="2049408748">
              <w:marLeft w:val="0"/>
              <w:marRight w:val="0"/>
              <w:marTop w:val="0"/>
              <w:marBottom w:val="0"/>
              <w:divBdr>
                <w:top w:val="none" w:sz="0" w:space="0" w:color="auto"/>
                <w:left w:val="none" w:sz="0" w:space="0" w:color="auto"/>
                <w:bottom w:val="none" w:sz="0" w:space="0" w:color="auto"/>
                <w:right w:val="none" w:sz="0" w:space="0" w:color="auto"/>
              </w:divBdr>
              <w:divsChild>
                <w:div w:id="19791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402">
      <w:bodyDiv w:val="1"/>
      <w:marLeft w:val="0"/>
      <w:marRight w:val="0"/>
      <w:marTop w:val="0"/>
      <w:marBottom w:val="0"/>
      <w:divBdr>
        <w:top w:val="none" w:sz="0" w:space="0" w:color="auto"/>
        <w:left w:val="none" w:sz="0" w:space="0" w:color="auto"/>
        <w:bottom w:val="none" w:sz="0" w:space="0" w:color="auto"/>
        <w:right w:val="none" w:sz="0" w:space="0" w:color="auto"/>
      </w:divBdr>
    </w:div>
    <w:div w:id="11879614">
      <w:bodyDiv w:val="1"/>
      <w:marLeft w:val="0"/>
      <w:marRight w:val="0"/>
      <w:marTop w:val="0"/>
      <w:marBottom w:val="0"/>
      <w:divBdr>
        <w:top w:val="none" w:sz="0" w:space="0" w:color="auto"/>
        <w:left w:val="none" w:sz="0" w:space="0" w:color="auto"/>
        <w:bottom w:val="none" w:sz="0" w:space="0" w:color="auto"/>
        <w:right w:val="none" w:sz="0" w:space="0" w:color="auto"/>
      </w:divBdr>
      <w:divsChild>
        <w:div w:id="379667090">
          <w:marLeft w:val="0"/>
          <w:marRight w:val="0"/>
          <w:marTop w:val="0"/>
          <w:marBottom w:val="0"/>
          <w:divBdr>
            <w:top w:val="none" w:sz="0" w:space="0" w:color="auto"/>
            <w:left w:val="none" w:sz="0" w:space="0" w:color="auto"/>
            <w:bottom w:val="none" w:sz="0" w:space="0" w:color="auto"/>
            <w:right w:val="none" w:sz="0" w:space="0" w:color="auto"/>
          </w:divBdr>
          <w:divsChild>
            <w:div w:id="1909069369">
              <w:marLeft w:val="0"/>
              <w:marRight w:val="0"/>
              <w:marTop w:val="0"/>
              <w:marBottom w:val="0"/>
              <w:divBdr>
                <w:top w:val="none" w:sz="0" w:space="0" w:color="auto"/>
                <w:left w:val="none" w:sz="0" w:space="0" w:color="auto"/>
                <w:bottom w:val="none" w:sz="0" w:space="0" w:color="auto"/>
                <w:right w:val="none" w:sz="0" w:space="0" w:color="auto"/>
              </w:divBdr>
              <w:divsChild>
                <w:div w:id="3174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389">
      <w:bodyDiv w:val="1"/>
      <w:marLeft w:val="0"/>
      <w:marRight w:val="0"/>
      <w:marTop w:val="0"/>
      <w:marBottom w:val="0"/>
      <w:divBdr>
        <w:top w:val="none" w:sz="0" w:space="0" w:color="auto"/>
        <w:left w:val="none" w:sz="0" w:space="0" w:color="auto"/>
        <w:bottom w:val="none" w:sz="0" w:space="0" w:color="auto"/>
        <w:right w:val="none" w:sz="0" w:space="0" w:color="auto"/>
      </w:divBdr>
    </w:div>
    <w:div w:id="32965269">
      <w:bodyDiv w:val="1"/>
      <w:marLeft w:val="0"/>
      <w:marRight w:val="0"/>
      <w:marTop w:val="0"/>
      <w:marBottom w:val="0"/>
      <w:divBdr>
        <w:top w:val="none" w:sz="0" w:space="0" w:color="auto"/>
        <w:left w:val="none" w:sz="0" w:space="0" w:color="auto"/>
        <w:bottom w:val="none" w:sz="0" w:space="0" w:color="auto"/>
        <w:right w:val="none" w:sz="0" w:space="0" w:color="auto"/>
      </w:divBdr>
    </w:div>
    <w:div w:id="33896898">
      <w:bodyDiv w:val="1"/>
      <w:marLeft w:val="0"/>
      <w:marRight w:val="0"/>
      <w:marTop w:val="0"/>
      <w:marBottom w:val="0"/>
      <w:divBdr>
        <w:top w:val="none" w:sz="0" w:space="0" w:color="auto"/>
        <w:left w:val="none" w:sz="0" w:space="0" w:color="auto"/>
        <w:bottom w:val="none" w:sz="0" w:space="0" w:color="auto"/>
        <w:right w:val="none" w:sz="0" w:space="0" w:color="auto"/>
      </w:divBdr>
      <w:divsChild>
        <w:div w:id="1405761273">
          <w:marLeft w:val="0"/>
          <w:marRight w:val="0"/>
          <w:marTop w:val="0"/>
          <w:marBottom w:val="0"/>
          <w:divBdr>
            <w:top w:val="none" w:sz="0" w:space="0" w:color="auto"/>
            <w:left w:val="none" w:sz="0" w:space="0" w:color="auto"/>
            <w:bottom w:val="none" w:sz="0" w:space="0" w:color="auto"/>
            <w:right w:val="none" w:sz="0" w:space="0" w:color="auto"/>
          </w:divBdr>
          <w:divsChild>
            <w:div w:id="1464731150">
              <w:marLeft w:val="0"/>
              <w:marRight w:val="0"/>
              <w:marTop w:val="0"/>
              <w:marBottom w:val="0"/>
              <w:divBdr>
                <w:top w:val="none" w:sz="0" w:space="0" w:color="auto"/>
                <w:left w:val="none" w:sz="0" w:space="0" w:color="auto"/>
                <w:bottom w:val="none" w:sz="0" w:space="0" w:color="auto"/>
                <w:right w:val="none" w:sz="0" w:space="0" w:color="auto"/>
              </w:divBdr>
              <w:divsChild>
                <w:div w:id="56827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6715">
      <w:bodyDiv w:val="1"/>
      <w:marLeft w:val="0"/>
      <w:marRight w:val="0"/>
      <w:marTop w:val="0"/>
      <w:marBottom w:val="0"/>
      <w:divBdr>
        <w:top w:val="none" w:sz="0" w:space="0" w:color="auto"/>
        <w:left w:val="none" w:sz="0" w:space="0" w:color="auto"/>
        <w:bottom w:val="none" w:sz="0" w:space="0" w:color="auto"/>
        <w:right w:val="none" w:sz="0" w:space="0" w:color="auto"/>
      </w:divBdr>
      <w:divsChild>
        <w:div w:id="1733038295">
          <w:marLeft w:val="0"/>
          <w:marRight w:val="0"/>
          <w:marTop w:val="0"/>
          <w:marBottom w:val="0"/>
          <w:divBdr>
            <w:top w:val="none" w:sz="0" w:space="0" w:color="auto"/>
            <w:left w:val="none" w:sz="0" w:space="0" w:color="auto"/>
            <w:bottom w:val="none" w:sz="0" w:space="0" w:color="auto"/>
            <w:right w:val="none" w:sz="0" w:space="0" w:color="auto"/>
          </w:divBdr>
          <w:divsChild>
            <w:div w:id="39137086">
              <w:marLeft w:val="0"/>
              <w:marRight w:val="0"/>
              <w:marTop w:val="0"/>
              <w:marBottom w:val="0"/>
              <w:divBdr>
                <w:top w:val="none" w:sz="0" w:space="0" w:color="auto"/>
                <w:left w:val="none" w:sz="0" w:space="0" w:color="auto"/>
                <w:bottom w:val="none" w:sz="0" w:space="0" w:color="auto"/>
                <w:right w:val="none" w:sz="0" w:space="0" w:color="auto"/>
              </w:divBdr>
              <w:divsChild>
                <w:div w:id="4870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1057">
      <w:bodyDiv w:val="1"/>
      <w:marLeft w:val="0"/>
      <w:marRight w:val="0"/>
      <w:marTop w:val="0"/>
      <w:marBottom w:val="0"/>
      <w:divBdr>
        <w:top w:val="none" w:sz="0" w:space="0" w:color="auto"/>
        <w:left w:val="none" w:sz="0" w:space="0" w:color="auto"/>
        <w:bottom w:val="none" w:sz="0" w:space="0" w:color="auto"/>
        <w:right w:val="none" w:sz="0" w:space="0" w:color="auto"/>
      </w:divBdr>
      <w:divsChild>
        <w:div w:id="1446267055">
          <w:marLeft w:val="0"/>
          <w:marRight w:val="0"/>
          <w:marTop w:val="0"/>
          <w:marBottom w:val="0"/>
          <w:divBdr>
            <w:top w:val="none" w:sz="0" w:space="0" w:color="auto"/>
            <w:left w:val="none" w:sz="0" w:space="0" w:color="auto"/>
            <w:bottom w:val="none" w:sz="0" w:space="0" w:color="auto"/>
            <w:right w:val="none" w:sz="0" w:space="0" w:color="auto"/>
          </w:divBdr>
          <w:divsChild>
            <w:div w:id="1983389422">
              <w:marLeft w:val="0"/>
              <w:marRight w:val="0"/>
              <w:marTop w:val="0"/>
              <w:marBottom w:val="0"/>
              <w:divBdr>
                <w:top w:val="none" w:sz="0" w:space="0" w:color="auto"/>
                <w:left w:val="none" w:sz="0" w:space="0" w:color="auto"/>
                <w:bottom w:val="none" w:sz="0" w:space="0" w:color="auto"/>
                <w:right w:val="none" w:sz="0" w:space="0" w:color="auto"/>
              </w:divBdr>
              <w:divsChild>
                <w:div w:id="1275135360">
                  <w:marLeft w:val="0"/>
                  <w:marRight w:val="0"/>
                  <w:marTop w:val="0"/>
                  <w:marBottom w:val="0"/>
                  <w:divBdr>
                    <w:top w:val="none" w:sz="0" w:space="0" w:color="auto"/>
                    <w:left w:val="none" w:sz="0" w:space="0" w:color="auto"/>
                    <w:bottom w:val="none" w:sz="0" w:space="0" w:color="auto"/>
                    <w:right w:val="none" w:sz="0" w:space="0" w:color="auto"/>
                  </w:divBdr>
                </w:div>
              </w:divsChild>
            </w:div>
            <w:div w:id="910971456">
              <w:marLeft w:val="0"/>
              <w:marRight w:val="0"/>
              <w:marTop w:val="0"/>
              <w:marBottom w:val="0"/>
              <w:divBdr>
                <w:top w:val="none" w:sz="0" w:space="0" w:color="auto"/>
                <w:left w:val="none" w:sz="0" w:space="0" w:color="auto"/>
                <w:bottom w:val="none" w:sz="0" w:space="0" w:color="auto"/>
                <w:right w:val="none" w:sz="0" w:space="0" w:color="auto"/>
              </w:divBdr>
              <w:divsChild>
                <w:div w:id="663556891">
                  <w:marLeft w:val="0"/>
                  <w:marRight w:val="0"/>
                  <w:marTop w:val="0"/>
                  <w:marBottom w:val="0"/>
                  <w:divBdr>
                    <w:top w:val="none" w:sz="0" w:space="0" w:color="auto"/>
                    <w:left w:val="none" w:sz="0" w:space="0" w:color="auto"/>
                    <w:bottom w:val="none" w:sz="0" w:space="0" w:color="auto"/>
                    <w:right w:val="none" w:sz="0" w:space="0" w:color="auto"/>
                  </w:divBdr>
                </w:div>
                <w:div w:id="1929538131">
                  <w:marLeft w:val="0"/>
                  <w:marRight w:val="0"/>
                  <w:marTop w:val="0"/>
                  <w:marBottom w:val="0"/>
                  <w:divBdr>
                    <w:top w:val="none" w:sz="0" w:space="0" w:color="auto"/>
                    <w:left w:val="none" w:sz="0" w:space="0" w:color="auto"/>
                    <w:bottom w:val="none" w:sz="0" w:space="0" w:color="auto"/>
                    <w:right w:val="none" w:sz="0" w:space="0" w:color="auto"/>
                  </w:divBdr>
                </w:div>
                <w:div w:id="656232068">
                  <w:marLeft w:val="0"/>
                  <w:marRight w:val="0"/>
                  <w:marTop w:val="0"/>
                  <w:marBottom w:val="0"/>
                  <w:divBdr>
                    <w:top w:val="none" w:sz="0" w:space="0" w:color="auto"/>
                    <w:left w:val="none" w:sz="0" w:space="0" w:color="auto"/>
                    <w:bottom w:val="none" w:sz="0" w:space="0" w:color="auto"/>
                    <w:right w:val="none" w:sz="0" w:space="0" w:color="auto"/>
                  </w:divBdr>
                </w:div>
              </w:divsChild>
            </w:div>
            <w:div w:id="381448432">
              <w:marLeft w:val="0"/>
              <w:marRight w:val="0"/>
              <w:marTop w:val="0"/>
              <w:marBottom w:val="0"/>
              <w:divBdr>
                <w:top w:val="none" w:sz="0" w:space="0" w:color="auto"/>
                <w:left w:val="none" w:sz="0" w:space="0" w:color="auto"/>
                <w:bottom w:val="none" w:sz="0" w:space="0" w:color="auto"/>
                <w:right w:val="none" w:sz="0" w:space="0" w:color="auto"/>
              </w:divBdr>
              <w:divsChild>
                <w:div w:id="21281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3458">
      <w:bodyDiv w:val="1"/>
      <w:marLeft w:val="0"/>
      <w:marRight w:val="0"/>
      <w:marTop w:val="0"/>
      <w:marBottom w:val="0"/>
      <w:divBdr>
        <w:top w:val="none" w:sz="0" w:space="0" w:color="auto"/>
        <w:left w:val="none" w:sz="0" w:space="0" w:color="auto"/>
        <w:bottom w:val="none" w:sz="0" w:space="0" w:color="auto"/>
        <w:right w:val="none" w:sz="0" w:space="0" w:color="auto"/>
      </w:divBdr>
    </w:div>
    <w:div w:id="48699538">
      <w:bodyDiv w:val="1"/>
      <w:marLeft w:val="0"/>
      <w:marRight w:val="0"/>
      <w:marTop w:val="0"/>
      <w:marBottom w:val="0"/>
      <w:divBdr>
        <w:top w:val="none" w:sz="0" w:space="0" w:color="auto"/>
        <w:left w:val="none" w:sz="0" w:space="0" w:color="auto"/>
        <w:bottom w:val="none" w:sz="0" w:space="0" w:color="auto"/>
        <w:right w:val="none" w:sz="0" w:space="0" w:color="auto"/>
      </w:divBdr>
    </w:div>
    <w:div w:id="49770643">
      <w:bodyDiv w:val="1"/>
      <w:marLeft w:val="0"/>
      <w:marRight w:val="0"/>
      <w:marTop w:val="0"/>
      <w:marBottom w:val="0"/>
      <w:divBdr>
        <w:top w:val="none" w:sz="0" w:space="0" w:color="auto"/>
        <w:left w:val="none" w:sz="0" w:space="0" w:color="auto"/>
        <w:bottom w:val="none" w:sz="0" w:space="0" w:color="auto"/>
        <w:right w:val="none" w:sz="0" w:space="0" w:color="auto"/>
      </w:divBdr>
    </w:div>
    <w:div w:id="51462567">
      <w:bodyDiv w:val="1"/>
      <w:marLeft w:val="0"/>
      <w:marRight w:val="0"/>
      <w:marTop w:val="0"/>
      <w:marBottom w:val="0"/>
      <w:divBdr>
        <w:top w:val="none" w:sz="0" w:space="0" w:color="auto"/>
        <w:left w:val="none" w:sz="0" w:space="0" w:color="auto"/>
        <w:bottom w:val="none" w:sz="0" w:space="0" w:color="auto"/>
        <w:right w:val="none" w:sz="0" w:space="0" w:color="auto"/>
      </w:divBdr>
    </w:div>
    <w:div w:id="57942280">
      <w:bodyDiv w:val="1"/>
      <w:marLeft w:val="0"/>
      <w:marRight w:val="0"/>
      <w:marTop w:val="0"/>
      <w:marBottom w:val="0"/>
      <w:divBdr>
        <w:top w:val="none" w:sz="0" w:space="0" w:color="auto"/>
        <w:left w:val="none" w:sz="0" w:space="0" w:color="auto"/>
        <w:bottom w:val="none" w:sz="0" w:space="0" w:color="auto"/>
        <w:right w:val="none" w:sz="0" w:space="0" w:color="auto"/>
      </w:divBdr>
      <w:divsChild>
        <w:div w:id="1105425329">
          <w:marLeft w:val="0"/>
          <w:marRight w:val="0"/>
          <w:marTop w:val="0"/>
          <w:marBottom w:val="0"/>
          <w:divBdr>
            <w:top w:val="none" w:sz="0" w:space="0" w:color="auto"/>
            <w:left w:val="none" w:sz="0" w:space="0" w:color="auto"/>
            <w:bottom w:val="none" w:sz="0" w:space="0" w:color="auto"/>
            <w:right w:val="none" w:sz="0" w:space="0" w:color="auto"/>
          </w:divBdr>
          <w:divsChild>
            <w:div w:id="20073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1206">
      <w:bodyDiv w:val="1"/>
      <w:marLeft w:val="0"/>
      <w:marRight w:val="0"/>
      <w:marTop w:val="0"/>
      <w:marBottom w:val="0"/>
      <w:divBdr>
        <w:top w:val="none" w:sz="0" w:space="0" w:color="auto"/>
        <w:left w:val="none" w:sz="0" w:space="0" w:color="auto"/>
        <w:bottom w:val="none" w:sz="0" w:space="0" w:color="auto"/>
        <w:right w:val="none" w:sz="0" w:space="0" w:color="auto"/>
      </w:divBdr>
    </w:div>
    <w:div w:id="61296022">
      <w:bodyDiv w:val="1"/>
      <w:marLeft w:val="0"/>
      <w:marRight w:val="0"/>
      <w:marTop w:val="0"/>
      <w:marBottom w:val="0"/>
      <w:divBdr>
        <w:top w:val="none" w:sz="0" w:space="0" w:color="auto"/>
        <w:left w:val="none" w:sz="0" w:space="0" w:color="auto"/>
        <w:bottom w:val="none" w:sz="0" w:space="0" w:color="auto"/>
        <w:right w:val="none" w:sz="0" w:space="0" w:color="auto"/>
      </w:divBdr>
    </w:div>
    <w:div w:id="61949916">
      <w:bodyDiv w:val="1"/>
      <w:marLeft w:val="0"/>
      <w:marRight w:val="0"/>
      <w:marTop w:val="0"/>
      <w:marBottom w:val="0"/>
      <w:divBdr>
        <w:top w:val="none" w:sz="0" w:space="0" w:color="auto"/>
        <w:left w:val="none" w:sz="0" w:space="0" w:color="auto"/>
        <w:bottom w:val="none" w:sz="0" w:space="0" w:color="auto"/>
        <w:right w:val="none" w:sz="0" w:space="0" w:color="auto"/>
      </w:divBdr>
    </w:div>
    <w:div w:id="67770159">
      <w:bodyDiv w:val="1"/>
      <w:marLeft w:val="0"/>
      <w:marRight w:val="0"/>
      <w:marTop w:val="0"/>
      <w:marBottom w:val="0"/>
      <w:divBdr>
        <w:top w:val="none" w:sz="0" w:space="0" w:color="auto"/>
        <w:left w:val="none" w:sz="0" w:space="0" w:color="auto"/>
        <w:bottom w:val="none" w:sz="0" w:space="0" w:color="auto"/>
        <w:right w:val="none" w:sz="0" w:space="0" w:color="auto"/>
      </w:divBdr>
    </w:div>
    <w:div w:id="70394681">
      <w:bodyDiv w:val="1"/>
      <w:marLeft w:val="0"/>
      <w:marRight w:val="0"/>
      <w:marTop w:val="0"/>
      <w:marBottom w:val="0"/>
      <w:divBdr>
        <w:top w:val="none" w:sz="0" w:space="0" w:color="auto"/>
        <w:left w:val="none" w:sz="0" w:space="0" w:color="auto"/>
        <w:bottom w:val="none" w:sz="0" w:space="0" w:color="auto"/>
        <w:right w:val="none" w:sz="0" w:space="0" w:color="auto"/>
      </w:divBdr>
    </w:div>
    <w:div w:id="70546542">
      <w:bodyDiv w:val="1"/>
      <w:marLeft w:val="0"/>
      <w:marRight w:val="0"/>
      <w:marTop w:val="0"/>
      <w:marBottom w:val="0"/>
      <w:divBdr>
        <w:top w:val="none" w:sz="0" w:space="0" w:color="auto"/>
        <w:left w:val="none" w:sz="0" w:space="0" w:color="auto"/>
        <w:bottom w:val="none" w:sz="0" w:space="0" w:color="auto"/>
        <w:right w:val="none" w:sz="0" w:space="0" w:color="auto"/>
      </w:divBdr>
    </w:div>
    <w:div w:id="77487712">
      <w:bodyDiv w:val="1"/>
      <w:marLeft w:val="0"/>
      <w:marRight w:val="0"/>
      <w:marTop w:val="0"/>
      <w:marBottom w:val="0"/>
      <w:divBdr>
        <w:top w:val="none" w:sz="0" w:space="0" w:color="auto"/>
        <w:left w:val="none" w:sz="0" w:space="0" w:color="auto"/>
        <w:bottom w:val="none" w:sz="0" w:space="0" w:color="auto"/>
        <w:right w:val="none" w:sz="0" w:space="0" w:color="auto"/>
      </w:divBdr>
      <w:divsChild>
        <w:div w:id="1196428572">
          <w:marLeft w:val="0"/>
          <w:marRight w:val="0"/>
          <w:marTop w:val="0"/>
          <w:marBottom w:val="0"/>
          <w:divBdr>
            <w:top w:val="none" w:sz="0" w:space="0" w:color="auto"/>
            <w:left w:val="none" w:sz="0" w:space="0" w:color="auto"/>
            <w:bottom w:val="none" w:sz="0" w:space="0" w:color="auto"/>
            <w:right w:val="none" w:sz="0" w:space="0" w:color="auto"/>
          </w:divBdr>
          <w:divsChild>
            <w:div w:id="732511008">
              <w:marLeft w:val="0"/>
              <w:marRight w:val="0"/>
              <w:marTop w:val="0"/>
              <w:marBottom w:val="0"/>
              <w:divBdr>
                <w:top w:val="none" w:sz="0" w:space="0" w:color="auto"/>
                <w:left w:val="none" w:sz="0" w:space="0" w:color="auto"/>
                <w:bottom w:val="none" w:sz="0" w:space="0" w:color="auto"/>
                <w:right w:val="none" w:sz="0" w:space="0" w:color="auto"/>
              </w:divBdr>
              <w:divsChild>
                <w:div w:id="17080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1631">
      <w:bodyDiv w:val="1"/>
      <w:marLeft w:val="0"/>
      <w:marRight w:val="0"/>
      <w:marTop w:val="0"/>
      <w:marBottom w:val="0"/>
      <w:divBdr>
        <w:top w:val="none" w:sz="0" w:space="0" w:color="auto"/>
        <w:left w:val="none" w:sz="0" w:space="0" w:color="auto"/>
        <w:bottom w:val="none" w:sz="0" w:space="0" w:color="auto"/>
        <w:right w:val="none" w:sz="0" w:space="0" w:color="auto"/>
      </w:divBdr>
      <w:divsChild>
        <w:div w:id="1921134976">
          <w:marLeft w:val="0"/>
          <w:marRight w:val="0"/>
          <w:marTop w:val="0"/>
          <w:marBottom w:val="0"/>
          <w:divBdr>
            <w:top w:val="none" w:sz="0" w:space="0" w:color="auto"/>
            <w:left w:val="none" w:sz="0" w:space="0" w:color="auto"/>
            <w:bottom w:val="none" w:sz="0" w:space="0" w:color="auto"/>
            <w:right w:val="none" w:sz="0" w:space="0" w:color="auto"/>
          </w:divBdr>
          <w:divsChild>
            <w:div w:id="38895524">
              <w:marLeft w:val="0"/>
              <w:marRight w:val="0"/>
              <w:marTop w:val="0"/>
              <w:marBottom w:val="0"/>
              <w:divBdr>
                <w:top w:val="none" w:sz="0" w:space="0" w:color="auto"/>
                <w:left w:val="none" w:sz="0" w:space="0" w:color="auto"/>
                <w:bottom w:val="none" w:sz="0" w:space="0" w:color="auto"/>
                <w:right w:val="none" w:sz="0" w:space="0" w:color="auto"/>
              </w:divBdr>
              <w:divsChild>
                <w:div w:id="12417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8085">
      <w:bodyDiv w:val="1"/>
      <w:marLeft w:val="0"/>
      <w:marRight w:val="0"/>
      <w:marTop w:val="0"/>
      <w:marBottom w:val="0"/>
      <w:divBdr>
        <w:top w:val="none" w:sz="0" w:space="0" w:color="auto"/>
        <w:left w:val="none" w:sz="0" w:space="0" w:color="auto"/>
        <w:bottom w:val="none" w:sz="0" w:space="0" w:color="auto"/>
        <w:right w:val="none" w:sz="0" w:space="0" w:color="auto"/>
      </w:divBdr>
    </w:div>
    <w:div w:id="82721767">
      <w:bodyDiv w:val="1"/>
      <w:marLeft w:val="0"/>
      <w:marRight w:val="0"/>
      <w:marTop w:val="0"/>
      <w:marBottom w:val="0"/>
      <w:divBdr>
        <w:top w:val="none" w:sz="0" w:space="0" w:color="auto"/>
        <w:left w:val="none" w:sz="0" w:space="0" w:color="auto"/>
        <w:bottom w:val="none" w:sz="0" w:space="0" w:color="auto"/>
        <w:right w:val="none" w:sz="0" w:space="0" w:color="auto"/>
      </w:divBdr>
    </w:div>
    <w:div w:id="89860966">
      <w:bodyDiv w:val="1"/>
      <w:marLeft w:val="0"/>
      <w:marRight w:val="0"/>
      <w:marTop w:val="0"/>
      <w:marBottom w:val="0"/>
      <w:divBdr>
        <w:top w:val="none" w:sz="0" w:space="0" w:color="auto"/>
        <w:left w:val="none" w:sz="0" w:space="0" w:color="auto"/>
        <w:bottom w:val="none" w:sz="0" w:space="0" w:color="auto"/>
        <w:right w:val="none" w:sz="0" w:space="0" w:color="auto"/>
      </w:divBdr>
    </w:div>
    <w:div w:id="94373159">
      <w:bodyDiv w:val="1"/>
      <w:marLeft w:val="0"/>
      <w:marRight w:val="0"/>
      <w:marTop w:val="0"/>
      <w:marBottom w:val="0"/>
      <w:divBdr>
        <w:top w:val="none" w:sz="0" w:space="0" w:color="auto"/>
        <w:left w:val="none" w:sz="0" w:space="0" w:color="auto"/>
        <w:bottom w:val="none" w:sz="0" w:space="0" w:color="auto"/>
        <w:right w:val="none" w:sz="0" w:space="0" w:color="auto"/>
      </w:divBdr>
      <w:divsChild>
        <w:div w:id="861209944">
          <w:marLeft w:val="0"/>
          <w:marRight w:val="0"/>
          <w:marTop w:val="0"/>
          <w:marBottom w:val="0"/>
          <w:divBdr>
            <w:top w:val="none" w:sz="0" w:space="0" w:color="auto"/>
            <w:left w:val="none" w:sz="0" w:space="0" w:color="auto"/>
            <w:bottom w:val="none" w:sz="0" w:space="0" w:color="auto"/>
            <w:right w:val="none" w:sz="0" w:space="0" w:color="auto"/>
          </w:divBdr>
          <w:divsChild>
            <w:div w:id="155570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3865">
      <w:bodyDiv w:val="1"/>
      <w:marLeft w:val="0"/>
      <w:marRight w:val="0"/>
      <w:marTop w:val="0"/>
      <w:marBottom w:val="0"/>
      <w:divBdr>
        <w:top w:val="none" w:sz="0" w:space="0" w:color="auto"/>
        <w:left w:val="none" w:sz="0" w:space="0" w:color="auto"/>
        <w:bottom w:val="none" w:sz="0" w:space="0" w:color="auto"/>
        <w:right w:val="none" w:sz="0" w:space="0" w:color="auto"/>
      </w:divBdr>
    </w:div>
    <w:div w:id="97994684">
      <w:bodyDiv w:val="1"/>
      <w:marLeft w:val="0"/>
      <w:marRight w:val="0"/>
      <w:marTop w:val="0"/>
      <w:marBottom w:val="0"/>
      <w:divBdr>
        <w:top w:val="none" w:sz="0" w:space="0" w:color="auto"/>
        <w:left w:val="none" w:sz="0" w:space="0" w:color="auto"/>
        <w:bottom w:val="none" w:sz="0" w:space="0" w:color="auto"/>
        <w:right w:val="none" w:sz="0" w:space="0" w:color="auto"/>
      </w:divBdr>
      <w:divsChild>
        <w:div w:id="1000700306">
          <w:marLeft w:val="0"/>
          <w:marRight w:val="0"/>
          <w:marTop w:val="0"/>
          <w:marBottom w:val="0"/>
          <w:divBdr>
            <w:top w:val="none" w:sz="0" w:space="0" w:color="auto"/>
            <w:left w:val="none" w:sz="0" w:space="0" w:color="auto"/>
            <w:bottom w:val="none" w:sz="0" w:space="0" w:color="auto"/>
            <w:right w:val="none" w:sz="0" w:space="0" w:color="auto"/>
          </w:divBdr>
          <w:divsChild>
            <w:div w:id="6469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702">
      <w:bodyDiv w:val="1"/>
      <w:marLeft w:val="0"/>
      <w:marRight w:val="0"/>
      <w:marTop w:val="0"/>
      <w:marBottom w:val="0"/>
      <w:divBdr>
        <w:top w:val="none" w:sz="0" w:space="0" w:color="auto"/>
        <w:left w:val="none" w:sz="0" w:space="0" w:color="auto"/>
        <w:bottom w:val="none" w:sz="0" w:space="0" w:color="auto"/>
        <w:right w:val="none" w:sz="0" w:space="0" w:color="auto"/>
      </w:divBdr>
      <w:divsChild>
        <w:div w:id="1248462952">
          <w:marLeft w:val="0"/>
          <w:marRight w:val="0"/>
          <w:marTop w:val="0"/>
          <w:marBottom w:val="0"/>
          <w:divBdr>
            <w:top w:val="none" w:sz="0" w:space="0" w:color="auto"/>
            <w:left w:val="none" w:sz="0" w:space="0" w:color="auto"/>
            <w:bottom w:val="none" w:sz="0" w:space="0" w:color="auto"/>
            <w:right w:val="none" w:sz="0" w:space="0" w:color="auto"/>
          </w:divBdr>
          <w:divsChild>
            <w:div w:id="17813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200">
      <w:bodyDiv w:val="1"/>
      <w:marLeft w:val="0"/>
      <w:marRight w:val="0"/>
      <w:marTop w:val="0"/>
      <w:marBottom w:val="0"/>
      <w:divBdr>
        <w:top w:val="none" w:sz="0" w:space="0" w:color="auto"/>
        <w:left w:val="none" w:sz="0" w:space="0" w:color="auto"/>
        <w:bottom w:val="none" w:sz="0" w:space="0" w:color="auto"/>
        <w:right w:val="none" w:sz="0" w:space="0" w:color="auto"/>
      </w:divBdr>
    </w:div>
    <w:div w:id="112140524">
      <w:bodyDiv w:val="1"/>
      <w:marLeft w:val="0"/>
      <w:marRight w:val="0"/>
      <w:marTop w:val="0"/>
      <w:marBottom w:val="0"/>
      <w:divBdr>
        <w:top w:val="none" w:sz="0" w:space="0" w:color="auto"/>
        <w:left w:val="none" w:sz="0" w:space="0" w:color="auto"/>
        <w:bottom w:val="none" w:sz="0" w:space="0" w:color="auto"/>
        <w:right w:val="none" w:sz="0" w:space="0" w:color="auto"/>
      </w:divBdr>
    </w:div>
    <w:div w:id="118575316">
      <w:bodyDiv w:val="1"/>
      <w:marLeft w:val="0"/>
      <w:marRight w:val="0"/>
      <w:marTop w:val="0"/>
      <w:marBottom w:val="0"/>
      <w:divBdr>
        <w:top w:val="none" w:sz="0" w:space="0" w:color="auto"/>
        <w:left w:val="none" w:sz="0" w:space="0" w:color="auto"/>
        <w:bottom w:val="none" w:sz="0" w:space="0" w:color="auto"/>
        <w:right w:val="none" w:sz="0" w:space="0" w:color="auto"/>
      </w:divBdr>
    </w:div>
    <w:div w:id="119225567">
      <w:bodyDiv w:val="1"/>
      <w:marLeft w:val="0"/>
      <w:marRight w:val="0"/>
      <w:marTop w:val="0"/>
      <w:marBottom w:val="0"/>
      <w:divBdr>
        <w:top w:val="none" w:sz="0" w:space="0" w:color="auto"/>
        <w:left w:val="none" w:sz="0" w:space="0" w:color="auto"/>
        <w:bottom w:val="none" w:sz="0" w:space="0" w:color="auto"/>
        <w:right w:val="none" w:sz="0" w:space="0" w:color="auto"/>
      </w:divBdr>
      <w:divsChild>
        <w:div w:id="511258963">
          <w:marLeft w:val="0"/>
          <w:marRight w:val="0"/>
          <w:marTop w:val="0"/>
          <w:marBottom w:val="0"/>
          <w:divBdr>
            <w:top w:val="none" w:sz="0" w:space="0" w:color="auto"/>
            <w:left w:val="none" w:sz="0" w:space="0" w:color="auto"/>
            <w:bottom w:val="none" w:sz="0" w:space="0" w:color="auto"/>
            <w:right w:val="none" w:sz="0" w:space="0" w:color="auto"/>
          </w:divBdr>
        </w:div>
        <w:div w:id="1700542422">
          <w:marLeft w:val="1275"/>
          <w:marRight w:val="0"/>
          <w:marTop w:val="0"/>
          <w:marBottom w:val="0"/>
          <w:divBdr>
            <w:top w:val="none" w:sz="0" w:space="0" w:color="auto"/>
            <w:left w:val="none" w:sz="0" w:space="0" w:color="auto"/>
            <w:bottom w:val="none" w:sz="0" w:space="0" w:color="auto"/>
            <w:right w:val="none" w:sz="0" w:space="0" w:color="auto"/>
          </w:divBdr>
          <w:divsChild>
            <w:div w:id="221261409">
              <w:marLeft w:val="0"/>
              <w:marRight w:val="0"/>
              <w:marTop w:val="0"/>
              <w:marBottom w:val="0"/>
              <w:divBdr>
                <w:top w:val="none" w:sz="0" w:space="0" w:color="auto"/>
                <w:left w:val="none" w:sz="0" w:space="0" w:color="auto"/>
                <w:bottom w:val="none" w:sz="0" w:space="0" w:color="auto"/>
                <w:right w:val="none" w:sz="0" w:space="0" w:color="auto"/>
              </w:divBdr>
              <w:divsChild>
                <w:div w:id="12902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5181">
          <w:marLeft w:val="0"/>
          <w:marRight w:val="0"/>
          <w:marTop w:val="0"/>
          <w:marBottom w:val="0"/>
          <w:divBdr>
            <w:top w:val="none" w:sz="0" w:space="0" w:color="auto"/>
            <w:left w:val="none" w:sz="0" w:space="0" w:color="auto"/>
            <w:bottom w:val="none" w:sz="0" w:space="0" w:color="auto"/>
            <w:right w:val="none" w:sz="0" w:space="0" w:color="auto"/>
          </w:divBdr>
        </w:div>
        <w:div w:id="916859570">
          <w:marLeft w:val="1275"/>
          <w:marRight w:val="0"/>
          <w:marTop w:val="0"/>
          <w:marBottom w:val="0"/>
          <w:divBdr>
            <w:top w:val="none" w:sz="0" w:space="0" w:color="auto"/>
            <w:left w:val="none" w:sz="0" w:space="0" w:color="auto"/>
            <w:bottom w:val="none" w:sz="0" w:space="0" w:color="auto"/>
            <w:right w:val="none" w:sz="0" w:space="0" w:color="auto"/>
          </w:divBdr>
          <w:divsChild>
            <w:div w:id="196086119">
              <w:marLeft w:val="0"/>
              <w:marRight w:val="0"/>
              <w:marTop w:val="0"/>
              <w:marBottom w:val="0"/>
              <w:divBdr>
                <w:top w:val="none" w:sz="0" w:space="0" w:color="auto"/>
                <w:left w:val="none" w:sz="0" w:space="0" w:color="auto"/>
                <w:bottom w:val="none" w:sz="0" w:space="0" w:color="auto"/>
                <w:right w:val="none" w:sz="0" w:space="0" w:color="auto"/>
              </w:divBdr>
              <w:divsChild>
                <w:div w:id="15020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5243">
      <w:bodyDiv w:val="1"/>
      <w:marLeft w:val="0"/>
      <w:marRight w:val="0"/>
      <w:marTop w:val="0"/>
      <w:marBottom w:val="0"/>
      <w:divBdr>
        <w:top w:val="none" w:sz="0" w:space="0" w:color="auto"/>
        <w:left w:val="none" w:sz="0" w:space="0" w:color="auto"/>
        <w:bottom w:val="none" w:sz="0" w:space="0" w:color="auto"/>
        <w:right w:val="none" w:sz="0" w:space="0" w:color="auto"/>
      </w:divBdr>
    </w:div>
    <w:div w:id="127209856">
      <w:bodyDiv w:val="1"/>
      <w:marLeft w:val="0"/>
      <w:marRight w:val="0"/>
      <w:marTop w:val="0"/>
      <w:marBottom w:val="0"/>
      <w:divBdr>
        <w:top w:val="none" w:sz="0" w:space="0" w:color="auto"/>
        <w:left w:val="none" w:sz="0" w:space="0" w:color="auto"/>
        <w:bottom w:val="none" w:sz="0" w:space="0" w:color="auto"/>
        <w:right w:val="none" w:sz="0" w:space="0" w:color="auto"/>
      </w:divBdr>
    </w:div>
    <w:div w:id="127430638">
      <w:bodyDiv w:val="1"/>
      <w:marLeft w:val="0"/>
      <w:marRight w:val="0"/>
      <w:marTop w:val="0"/>
      <w:marBottom w:val="0"/>
      <w:divBdr>
        <w:top w:val="none" w:sz="0" w:space="0" w:color="auto"/>
        <w:left w:val="none" w:sz="0" w:space="0" w:color="auto"/>
        <w:bottom w:val="none" w:sz="0" w:space="0" w:color="auto"/>
        <w:right w:val="none" w:sz="0" w:space="0" w:color="auto"/>
      </w:divBdr>
    </w:div>
    <w:div w:id="132793860">
      <w:bodyDiv w:val="1"/>
      <w:marLeft w:val="0"/>
      <w:marRight w:val="0"/>
      <w:marTop w:val="0"/>
      <w:marBottom w:val="0"/>
      <w:divBdr>
        <w:top w:val="none" w:sz="0" w:space="0" w:color="auto"/>
        <w:left w:val="none" w:sz="0" w:space="0" w:color="auto"/>
        <w:bottom w:val="none" w:sz="0" w:space="0" w:color="auto"/>
        <w:right w:val="none" w:sz="0" w:space="0" w:color="auto"/>
      </w:divBdr>
      <w:divsChild>
        <w:div w:id="291982901">
          <w:marLeft w:val="0"/>
          <w:marRight w:val="0"/>
          <w:marTop w:val="0"/>
          <w:marBottom w:val="0"/>
          <w:divBdr>
            <w:top w:val="none" w:sz="0" w:space="0" w:color="auto"/>
            <w:left w:val="none" w:sz="0" w:space="0" w:color="auto"/>
            <w:bottom w:val="none" w:sz="0" w:space="0" w:color="auto"/>
            <w:right w:val="none" w:sz="0" w:space="0" w:color="auto"/>
          </w:divBdr>
        </w:div>
        <w:div w:id="2051026492">
          <w:marLeft w:val="0"/>
          <w:marRight w:val="0"/>
          <w:marTop w:val="240"/>
          <w:marBottom w:val="0"/>
          <w:divBdr>
            <w:top w:val="none" w:sz="0" w:space="0" w:color="auto"/>
            <w:left w:val="none" w:sz="0" w:space="0" w:color="auto"/>
            <w:bottom w:val="none" w:sz="0" w:space="0" w:color="auto"/>
            <w:right w:val="none" w:sz="0" w:space="0" w:color="auto"/>
          </w:divBdr>
          <w:divsChild>
            <w:div w:id="594091737">
              <w:marLeft w:val="0"/>
              <w:marRight w:val="0"/>
              <w:marTop w:val="0"/>
              <w:marBottom w:val="0"/>
              <w:divBdr>
                <w:top w:val="none" w:sz="0" w:space="0" w:color="auto"/>
                <w:left w:val="none" w:sz="0" w:space="0" w:color="auto"/>
                <w:bottom w:val="none" w:sz="0" w:space="0" w:color="auto"/>
                <w:right w:val="none" w:sz="0" w:space="0" w:color="auto"/>
              </w:divBdr>
              <w:divsChild>
                <w:div w:id="1461606480">
                  <w:blockQuote w:val="1"/>
                  <w:marLeft w:val="0"/>
                  <w:marRight w:val="0"/>
                  <w:marTop w:val="0"/>
                  <w:marBottom w:val="0"/>
                  <w:divBdr>
                    <w:top w:val="none" w:sz="0" w:space="0" w:color="auto"/>
                    <w:left w:val="none" w:sz="0" w:space="0" w:color="auto"/>
                    <w:bottom w:val="none" w:sz="0" w:space="0" w:color="auto"/>
                    <w:right w:val="none" w:sz="0" w:space="0" w:color="auto"/>
                  </w:divBdr>
                  <w:divsChild>
                    <w:div w:id="18415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2774">
          <w:marLeft w:val="0"/>
          <w:marRight w:val="0"/>
          <w:marTop w:val="240"/>
          <w:marBottom w:val="0"/>
          <w:divBdr>
            <w:top w:val="none" w:sz="0" w:space="0" w:color="auto"/>
            <w:left w:val="none" w:sz="0" w:space="0" w:color="auto"/>
            <w:bottom w:val="none" w:sz="0" w:space="0" w:color="auto"/>
            <w:right w:val="none" w:sz="0" w:space="0" w:color="auto"/>
          </w:divBdr>
          <w:divsChild>
            <w:div w:id="11556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0071">
      <w:bodyDiv w:val="1"/>
      <w:marLeft w:val="0"/>
      <w:marRight w:val="0"/>
      <w:marTop w:val="0"/>
      <w:marBottom w:val="0"/>
      <w:divBdr>
        <w:top w:val="none" w:sz="0" w:space="0" w:color="auto"/>
        <w:left w:val="none" w:sz="0" w:space="0" w:color="auto"/>
        <w:bottom w:val="none" w:sz="0" w:space="0" w:color="auto"/>
        <w:right w:val="none" w:sz="0" w:space="0" w:color="auto"/>
      </w:divBdr>
    </w:div>
    <w:div w:id="143476192">
      <w:bodyDiv w:val="1"/>
      <w:marLeft w:val="0"/>
      <w:marRight w:val="0"/>
      <w:marTop w:val="0"/>
      <w:marBottom w:val="0"/>
      <w:divBdr>
        <w:top w:val="none" w:sz="0" w:space="0" w:color="auto"/>
        <w:left w:val="none" w:sz="0" w:space="0" w:color="auto"/>
        <w:bottom w:val="none" w:sz="0" w:space="0" w:color="auto"/>
        <w:right w:val="none" w:sz="0" w:space="0" w:color="auto"/>
      </w:divBdr>
      <w:divsChild>
        <w:div w:id="1427190995">
          <w:marLeft w:val="0"/>
          <w:marRight w:val="0"/>
          <w:marTop w:val="0"/>
          <w:marBottom w:val="0"/>
          <w:divBdr>
            <w:top w:val="none" w:sz="0" w:space="0" w:color="auto"/>
            <w:left w:val="none" w:sz="0" w:space="0" w:color="auto"/>
            <w:bottom w:val="none" w:sz="0" w:space="0" w:color="auto"/>
            <w:right w:val="none" w:sz="0" w:space="0" w:color="auto"/>
          </w:divBdr>
          <w:divsChild>
            <w:div w:id="7317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2521">
      <w:bodyDiv w:val="1"/>
      <w:marLeft w:val="0"/>
      <w:marRight w:val="0"/>
      <w:marTop w:val="0"/>
      <w:marBottom w:val="0"/>
      <w:divBdr>
        <w:top w:val="none" w:sz="0" w:space="0" w:color="auto"/>
        <w:left w:val="none" w:sz="0" w:space="0" w:color="auto"/>
        <w:bottom w:val="none" w:sz="0" w:space="0" w:color="auto"/>
        <w:right w:val="none" w:sz="0" w:space="0" w:color="auto"/>
      </w:divBdr>
    </w:div>
    <w:div w:id="149953709">
      <w:bodyDiv w:val="1"/>
      <w:marLeft w:val="0"/>
      <w:marRight w:val="0"/>
      <w:marTop w:val="0"/>
      <w:marBottom w:val="0"/>
      <w:divBdr>
        <w:top w:val="none" w:sz="0" w:space="0" w:color="auto"/>
        <w:left w:val="none" w:sz="0" w:space="0" w:color="auto"/>
        <w:bottom w:val="none" w:sz="0" w:space="0" w:color="auto"/>
        <w:right w:val="none" w:sz="0" w:space="0" w:color="auto"/>
      </w:divBdr>
    </w:div>
    <w:div w:id="150676851">
      <w:bodyDiv w:val="1"/>
      <w:marLeft w:val="0"/>
      <w:marRight w:val="0"/>
      <w:marTop w:val="0"/>
      <w:marBottom w:val="0"/>
      <w:divBdr>
        <w:top w:val="none" w:sz="0" w:space="0" w:color="auto"/>
        <w:left w:val="none" w:sz="0" w:space="0" w:color="auto"/>
        <w:bottom w:val="none" w:sz="0" w:space="0" w:color="auto"/>
        <w:right w:val="none" w:sz="0" w:space="0" w:color="auto"/>
      </w:divBdr>
    </w:div>
    <w:div w:id="151410723">
      <w:bodyDiv w:val="1"/>
      <w:marLeft w:val="0"/>
      <w:marRight w:val="0"/>
      <w:marTop w:val="0"/>
      <w:marBottom w:val="0"/>
      <w:divBdr>
        <w:top w:val="none" w:sz="0" w:space="0" w:color="auto"/>
        <w:left w:val="none" w:sz="0" w:space="0" w:color="auto"/>
        <w:bottom w:val="none" w:sz="0" w:space="0" w:color="auto"/>
        <w:right w:val="none" w:sz="0" w:space="0" w:color="auto"/>
      </w:divBdr>
    </w:div>
    <w:div w:id="156654416">
      <w:bodyDiv w:val="1"/>
      <w:marLeft w:val="0"/>
      <w:marRight w:val="0"/>
      <w:marTop w:val="0"/>
      <w:marBottom w:val="0"/>
      <w:divBdr>
        <w:top w:val="none" w:sz="0" w:space="0" w:color="auto"/>
        <w:left w:val="none" w:sz="0" w:space="0" w:color="auto"/>
        <w:bottom w:val="none" w:sz="0" w:space="0" w:color="auto"/>
        <w:right w:val="none" w:sz="0" w:space="0" w:color="auto"/>
      </w:divBdr>
    </w:div>
    <w:div w:id="158431025">
      <w:bodyDiv w:val="1"/>
      <w:marLeft w:val="0"/>
      <w:marRight w:val="0"/>
      <w:marTop w:val="0"/>
      <w:marBottom w:val="0"/>
      <w:divBdr>
        <w:top w:val="none" w:sz="0" w:space="0" w:color="auto"/>
        <w:left w:val="none" w:sz="0" w:space="0" w:color="auto"/>
        <w:bottom w:val="none" w:sz="0" w:space="0" w:color="auto"/>
        <w:right w:val="none" w:sz="0" w:space="0" w:color="auto"/>
      </w:divBdr>
    </w:div>
    <w:div w:id="159739585">
      <w:bodyDiv w:val="1"/>
      <w:marLeft w:val="0"/>
      <w:marRight w:val="0"/>
      <w:marTop w:val="0"/>
      <w:marBottom w:val="0"/>
      <w:divBdr>
        <w:top w:val="none" w:sz="0" w:space="0" w:color="auto"/>
        <w:left w:val="none" w:sz="0" w:space="0" w:color="auto"/>
        <w:bottom w:val="none" w:sz="0" w:space="0" w:color="auto"/>
        <w:right w:val="none" w:sz="0" w:space="0" w:color="auto"/>
      </w:divBdr>
    </w:div>
    <w:div w:id="166214092">
      <w:bodyDiv w:val="1"/>
      <w:marLeft w:val="0"/>
      <w:marRight w:val="0"/>
      <w:marTop w:val="0"/>
      <w:marBottom w:val="0"/>
      <w:divBdr>
        <w:top w:val="none" w:sz="0" w:space="0" w:color="auto"/>
        <w:left w:val="none" w:sz="0" w:space="0" w:color="auto"/>
        <w:bottom w:val="none" w:sz="0" w:space="0" w:color="auto"/>
        <w:right w:val="none" w:sz="0" w:space="0" w:color="auto"/>
      </w:divBdr>
      <w:divsChild>
        <w:div w:id="89744074">
          <w:marLeft w:val="0"/>
          <w:marRight w:val="0"/>
          <w:marTop w:val="0"/>
          <w:marBottom w:val="0"/>
          <w:divBdr>
            <w:top w:val="none" w:sz="0" w:space="0" w:color="auto"/>
            <w:left w:val="none" w:sz="0" w:space="0" w:color="auto"/>
            <w:bottom w:val="none" w:sz="0" w:space="0" w:color="auto"/>
            <w:right w:val="none" w:sz="0" w:space="0" w:color="auto"/>
          </w:divBdr>
          <w:divsChild>
            <w:div w:id="19404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113">
      <w:bodyDiv w:val="1"/>
      <w:marLeft w:val="0"/>
      <w:marRight w:val="0"/>
      <w:marTop w:val="0"/>
      <w:marBottom w:val="0"/>
      <w:divBdr>
        <w:top w:val="none" w:sz="0" w:space="0" w:color="auto"/>
        <w:left w:val="none" w:sz="0" w:space="0" w:color="auto"/>
        <w:bottom w:val="none" w:sz="0" w:space="0" w:color="auto"/>
        <w:right w:val="none" w:sz="0" w:space="0" w:color="auto"/>
      </w:divBdr>
    </w:div>
    <w:div w:id="166290557">
      <w:bodyDiv w:val="1"/>
      <w:marLeft w:val="0"/>
      <w:marRight w:val="0"/>
      <w:marTop w:val="0"/>
      <w:marBottom w:val="0"/>
      <w:divBdr>
        <w:top w:val="none" w:sz="0" w:space="0" w:color="auto"/>
        <w:left w:val="none" w:sz="0" w:space="0" w:color="auto"/>
        <w:bottom w:val="none" w:sz="0" w:space="0" w:color="auto"/>
        <w:right w:val="none" w:sz="0" w:space="0" w:color="auto"/>
      </w:divBdr>
    </w:div>
    <w:div w:id="166673754">
      <w:bodyDiv w:val="1"/>
      <w:marLeft w:val="0"/>
      <w:marRight w:val="0"/>
      <w:marTop w:val="0"/>
      <w:marBottom w:val="0"/>
      <w:divBdr>
        <w:top w:val="none" w:sz="0" w:space="0" w:color="auto"/>
        <w:left w:val="none" w:sz="0" w:space="0" w:color="auto"/>
        <w:bottom w:val="none" w:sz="0" w:space="0" w:color="auto"/>
        <w:right w:val="none" w:sz="0" w:space="0" w:color="auto"/>
      </w:divBdr>
    </w:div>
    <w:div w:id="166680703">
      <w:bodyDiv w:val="1"/>
      <w:marLeft w:val="0"/>
      <w:marRight w:val="0"/>
      <w:marTop w:val="0"/>
      <w:marBottom w:val="0"/>
      <w:divBdr>
        <w:top w:val="none" w:sz="0" w:space="0" w:color="auto"/>
        <w:left w:val="none" w:sz="0" w:space="0" w:color="auto"/>
        <w:bottom w:val="none" w:sz="0" w:space="0" w:color="auto"/>
        <w:right w:val="none" w:sz="0" w:space="0" w:color="auto"/>
      </w:divBdr>
      <w:divsChild>
        <w:div w:id="239213870">
          <w:marLeft w:val="0"/>
          <w:marRight w:val="0"/>
          <w:marTop w:val="0"/>
          <w:marBottom w:val="0"/>
          <w:divBdr>
            <w:top w:val="none" w:sz="0" w:space="0" w:color="auto"/>
            <w:left w:val="none" w:sz="0" w:space="0" w:color="auto"/>
            <w:bottom w:val="none" w:sz="0" w:space="0" w:color="auto"/>
            <w:right w:val="none" w:sz="0" w:space="0" w:color="auto"/>
          </w:divBdr>
          <w:divsChild>
            <w:div w:id="2132285098">
              <w:marLeft w:val="0"/>
              <w:marRight w:val="0"/>
              <w:marTop w:val="0"/>
              <w:marBottom w:val="0"/>
              <w:divBdr>
                <w:top w:val="none" w:sz="0" w:space="0" w:color="auto"/>
                <w:left w:val="none" w:sz="0" w:space="0" w:color="auto"/>
                <w:bottom w:val="none" w:sz="0" w:space="0" w:color="auto"/>
                <w:right w:val="none" w:sz="0" w:space="0" w:color="auto"/>
              </w:divBdr>
              <w:divsChild>
                <w:div w:id="881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2525">
      <w:bodyDiv w:val="1"/>
      <w:marLeft w:val="0"/>
      <w:marRight w:val="0"/>
      <w:marTop w:val="0"/>
      <w:marBottom w:val="0"/>
      <w:divBdr>
        <w:top w:val="none" w:sz="0" w:space="0" w:color="auto"/>
        <w:left w:val="none" w:sz="0" w:space="0" w:color="auto"/>
        <w:bottom w:val="none" w:sz="0" w:space="0" w:color="auto"/>
        <w:right w:val="none" w:sz="0" w:space="0" w:color="auto"/>
      </w:divBdr>
    </w:div>
    <w:div w:id="166940646">
      <w:bodyDiv w:val="1"/>
      <w:marLeft w:val="0"/>
      <w:marRight w:val="0"/>
      <w:marTop w:val="0"/>
      <w:marBottom w:val="0"/>
      <w:divBdr>
        <w:top w:val="none" w:sz="0" w:space="0" w:color="auto"/>
        <w:left w:val="none" w:sz="0" w:space="0" w:color="auto"/>
        <w:bottom w:val="none" w:sz="0" w:space="0" w:color="auto"/>
        <w:right w:val="none" w:sz="0" w:space="0" w:color="auto"/>
      </w:divBdr>
    </w:div>
    <w:div w:id="169760297">
      <w:bodyDiv w:val="1"/>
      <w:marLeft w:val="0"/>
      <w:marRight w:val="0"/>
      <w:marTop w:val="0"/>
      <w:marBottom w:val="0"/>
      <w:divBdr>
        <w:top w:val="none" w:sz="0" w:space="0" w:color="auto"/>
        <w:left w:val="none" w:sz="0" w:space="0" w:color="auto"/>
        <w:bottom w:val="none" w:sz="0" w:space="0" w:color="auto"/>
        <w:right w:val="none" w:sz="0" w:space="0" w:color="auto"/>
      </w:divBdr>
    </w:div>
    <w:div w:id="169874487">
      <w:bodyDiv w:val="1"/>
      <w:marLeft w:val="0"/>
      <w:marRight w:val="0"/>
      <w:marTop w:val="0"/>
      <w:marBottom w:val="0"/>
      <w:divBdr>
        <w:top w:val="none" w:sz="0" w:space="0" w:color="auto"/>
        <w:left w:val="none" w:sz="0" w:space="0" w:color="auto"/>
        <w:bottom w:val="none" w:sz="0" w:space="0" w:color="auto"/>
        <w:right w:val="none" w:sz="0" w:space="0" w:color="auto"/>
      </w:divBdr>
      <w:divsChild>
        <w:div w:id="1287929283">
          <w:marLeft w:val="0"/>
          <w:marRight w:val="0"/>
          <w:marTop w:val="0"/>
          <w:marBottom w:val="0"/>
          <w:divBdr>
            <w:top w:val="none" w:sz="0" w:space="0" w:color="auto"/>
            <w:left w:val="none" w:sz="0" w:space="0" w:color="auto"/>
            <w:bottom w:val="none" w:sz="0" w:space="0" w:color="auto"/>
            <w:right w:val="none" w:sz="0" w:space="0" w:color="auto"/>
          </w:divBdr>
          <w:divsChild>
            <w:div w:id="1516532833">
              <w:marLeft w:val="0"/>
              <w:marRight w:val="0"/>
              <w:marTop w:val="0"/>
              <w:marBottom w:val="0"/>
              <w:divBdr>
                <w:top w:val="none" w:sz="0" w:space="0" w:color="auto"/>
                <w:left w:val="none" w:sz="0" w:space="0" w:color="auto"/>
                <w:bottom w:val="none" w:sz="0" w:space="0" w:color="auto"/>
                <w:right w:val="none" w:sz="0" w:space="0" w:color="auto"/>
              </w:divBdr>
              <w:divsChild>
                <w:div w:id="11879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1350">
      <w:bodyDiv w:val="1"/>
      <w:marLeft w:val="0"/>
      <w:marRight w:val="0"/>
      <w:marTop w:val="0"/>
      <w:marBottom w:val="0"/>
      <w:divBdr>
        <w:top w:val="none" w:sz="0" w:space="0" w:color="auto"/>
        <w:left w:val="none" w:sz="0" w:space="0" w:color="auto"/>
        <w:bottom w:val="none" w:sz="0" w:space="0" w:color="auto"/>
        <w:right w:val="none" w:sz="0" w:space="0" w:color="auto"/>
      </w:divBdr>
    </w:div>
    <w:div w:id="175048463">
      <w:bodyDiv w:val="1"/>
      <w:marLeft w:val="0"/>
      <w:marRight w:val="0"/>
      <w:marTop w:val="0"/>
      <w:marBottom w:val="0"/>
      <w:divBdr>
        <w:top w:val="none" w:sz="0" w:space="0" w:color="auto"/>
        <w:left w:val="none" w:sz="0" w:space="0" w:color="auto"/>
        <w:bottom w:val="none" w:sz="0" w:space="0" w:color="auto"/>
        <w:right w:val="none" w:sz="0" w:space="0" w:color="auto"/>
      </w:divBdr>
    </w:div>
    <w:div w:id="180631293">
      <w:bodyDiv w:val="1"/>
      <w:marLeft w:val="0"/>
      <w:marRight w:val="0"/>
      <w:marTop w:val="0"/>
      <w:marBottom w:val="0"/>
      <w:divBdr>
        <w:top w:val="none" w:sz="0" w:space="0" w:color="auto"/>
        <w:left w:val="none" w:sz="0" w:space="0" w:color="auto"/>
        <w:bottom w:val="none" w:sz="0" w:space="0" w:color="auto"/>
        <w:right w:val="none" w:sz="0" w:space="0" w:color="auto"/>
      </w:divBdr>
    </w:div>
    <w:div w:id="181630838">
      <w:bodyDiv w:val="1"/>
      <w:marLeft w:val="0"/>
      <w:marRight w:val="0"/>
      <w:marTop w:val="0"/>
      <w:marBottom w:val="0"/>
      <w:divBdr>
        <w:top w:val="none" w:sz="0" w:space="0" w:color="auto"/>
        <w:left w:val="none" w:sz="0" w:space="0" w:color="auto"/>
        <w:bottom w:val="none" w:sz="0" w:space="0" w:color="auto"/>
        <w:right w:val="none" w:sz="0" w:space="0" w:color="auto"/>
      </w:divBdr>
    </w:div>
    <w:div w:id="185480902">
      <w:bodyDiv w:val="1"/>
      <w:marLeft w:val="0"/>
      <w:marRight w:val="0"/>
      <w:marTop w:val="0"/>
      <w:marBottom w:val="0"/>
      <w:divBdr>
        <w:top w:val="none" w:sz="0" w:space="0" w:color="auto"/>
        <w:left w:val="none" w:sz="0" w:space="0" w:color="auto"/>
        <w:bottom w:val="none" w:sz="0" w:space="0" w:color="auto"/>
        <w:right w:val="none" w:sz="0" w:space="0" w:color="auto"/>
      </w:divBdr>
    </w:div>
    <w:div w:id="189346156">
      <w:bodyDiv w:val="1"/>
      <w:marLeft w:val="0"/>
      <w:marRight w:val="0"/>
      <w:marTop w:val="0"/>
      <w:marBottom w:val="0"/>
      <w:divBdr>
        <w:top w:val="none" w:sz="0" w:space="0" w:color="auto"/>
        <w:left w:val="none" w:sz="0" w:space="0" w:color="auto"/>
        <w:bottom w:val="none" w:sz="0" w:space="0" w:color="auto"/>
        <w:right w:val="none" w:sz="0" w:space="0" w:color="auto"/>
      </w:divBdr>
    </w:div>
    <w:div w:id="193034287">
      <w:bodyDiv w:val="1"/>
      <w:marLeft w:val="0"/>
      <w:marRight w:val="0"/>
      <w:marTop w:val="0"/>
      <w:marBottom w:val="0"/>
      <w:divBdr>
        <w:top w:val="none" w:sz="0" w:space="0" w:color="auto"/>
        <w:left w:val="none" w:sz="0" w:space="0" w:color="auto"/>
        <w:bottom w:val="none" w:sz="0" w:space="0" w:color="auto"/>
        <w:right w:val="none" w:sz="0" w:space="0" w:color="auto"/>
      </w:divBdr>
    </w:div>
    <w:div w:id="197209796">
      <w:bodyDiv w:val="1"/>
      <w:marLeft w:val="0"/>
      <w:marRight w:val="0"/>
      <w:marTop w:val="0"/>
      <w:marBottom w:val="0"/>
      <w:divBdr>
        <w:top w:val="none" w:sz="0" w:space="0" w:color="auto"/>
        <w:left w:val="none" w:sz="0" w:space="0" w:color="auto"/>
        <w:bottom w:val="none" w:sz="0" w:space="0" w:color="auto"/>
        <w:right w:val="none" w:sz="0" w:space="0" w:color="auto"/>
      </w:divBdr>
    </w:div>
    <w:div w:id="199635535">
      <w:bodyDiv w:val="1"/>
      <w:marLeft w:val="0"/>
      <w:marRight w:val="0"/>
      <w:marTop w:val="0"/>
      <w:marBottom w:val="0"/>
      <w:divBdr>
        <w:top w:val="none" w:sz="0" w:space="0" w:color="auto"/>
        <w:left w:val="none" w:sz="0" w:space="0" w:color="auto"/>
        <w:bottom w:val="none" w:sz="0" w:space="0" w:color="auto"/>
        <w:right w:val="none" w:sz="0" w:space="0" w:color="auto"/>
      </w:divBdr>
      <w:divsChild>
        <w:div w:id="1809931571">
          <w:marLeft w:val="0"/>
          <w:marRight w:val="0"/>
          <w:marTop w:val="0"/>
          <w:marBottom w:val="0"/>
          <w:divBdr>
            <w:top w:val="none" w:sz="0" w:space="0" w:color="auto"/>
            <w:left w:val="none" w:sz="0" w:space="0" w:color="auto"/>
            <w:bottom w:val="none" w:sz="0" w:space="0" w:color="auto"/>
            <w:right w:val="none" w:sz="0" w:space="0" w:color="auto"/>
          </w:divBdr>
          <w:divsChild>
            <w:div w:id="1856844916">
              <w:marLeft w:val="0"/>
              <w:marRight w:val="0"/>
              <w:marTop w:val="0"/>
              <w:marBottom w:val="0"/>
              <w:divBdr>
                <w:top w:val="none" w:sz="0" w:space="0" w:color="auto"/>
                <w:left w:val="none" w:sz="0" w:space="0" w:color="auto"/>
                <w:bottom w:val="none" w:sz="0" w:space="0" w:color="auto"/>
                <w:right w:val="none" w:sz="0" w:space="0" w:color="auto"/>
              </w:divBdr>
              <w:divsChild>
                <w:div w:id="14837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1072">
      <w:bodyDiv w:val="1"/>
      <w:marLeft w:val="0"/>
      <w:marRight w:val="0"/>
      <w:marTop w:val="0"/>
      <w:marBottom w:val="0"/>
      <w:divBdr>
        <w:top w:val="none" w:sz="0" w:space="0" w:color="auto"/>
        <w:left w:val="none" w:sz="0" w:space="0" w:color="auto"/>
        <w:bottom w:val="none" w:sz="0" w:space="0" w:color="auto"/>
        <w:right w:val="none" w:sz="0" w:space="0" w:color="auto"/>
      </w:divBdr>
      <w:divsChild>
        <w:div w:id="2109039863">
          <w:marLeft w:val="0"/>
          <w:marRight w:val="0"/>
          <w:marTop w:val="0"/>
          <w:marBottom w:val="0"/>
          <w:divBdr>
            <w:top w:val="none" w:sz="0" w:space="0" w:color="auto"/>
            <w:left w:val="none" w:sz="0" w:space="0" w:color="auto"/>
            <w:bottom w:val="none" w:sz="0" w:space="0" w:color="auto"/>
            <w:right w:val="none" w:sz="0" w:space="0" w:color="auto"/>
          </w:divBdr>
          <w:divsChild>
            <w:div w:id="1727602343">
              <w:marLeft w:val="0"/>
              <w:marRight w:val="0"/>
              <w:marTop w:val="0"/>
              <w:marBottom w:val="0"/>
              <w:divBdr>
                <w:top w:val="none" w:sz="0" w:space="0" w:color="auto"/>
                <w:left w:val="none" w:sz="0" w:space="0" w:color="auto"/>
                <w:bottom w:val="none" w:sz="0" w:space="0" w:color="auto"/>
                <w:right w:val="none" w:sz="0" w:space="0" w:color="auto"/>
              </w:divBdr>
              <w:divsChild>
                <w:div w:id="20879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5580">
      <w:bodyDiv w:val="1"/>
      <w:marLeft w:val="0"/>
      <w:marRight w:val="0"/>
      <w:marTop w:val="0"/>
      <w:marBottom w:val="0"/>
      <w:divBdr>
        <w:top w:val="none" w:sz="0" w:space="0" w:color="auto"/>
        <w:left w:val="none" w:sz="0" w:space="0" w:color="auto"/>
        <w:bottom w:val="none" w:sz="0" w:space="0" w:color="auto"/>
        <w:right w:val="none" w:sz="0" w:space="0" w:color="auto"/>
      </w:divBdr>
    </w:div>
    <w:div w:id="203716093">
      <w:bodyDiv w:val="1"/>
      <w:marLeft w:val="0"/>
      <w:marRight w:val="0"/>
      <w:marTop w:val="0"/>
      <w:marBottom w:val="0"/>
      <w:divBdr>
        <w:top w:val="none" w:sz="0" w:space="0" w:color="auto"/>
        <w:left w:val="none" w:sz="0" w:space="0" w:color="auto"/>
        <w:bottom w:val="none" w:sz="0" w:space="0" w:color="auto"/>
        <w:right w:val="none" w:sz="0" w:space="0" w:color="auto"/>
      </w:divBdr>
    </w:div>
    <w:div w:id="206454150">
      <w:bodyDiv w:val="1"/>
      <w:marLeft w:val="0"/>
      <w:marRight w:val="0"/>
      <w:marTop w:val="0"/>
      <w:marBottom w:val="0"/>
      <w:divBdr>
        <w:top w:val="none" w:sz="0" w:space="0" w:color="auto"/>
        <w:left w:val="none" w:sz="0" w:space="0" w:color="auto"/>
        <w:bottom w:val="none" w:sz="0" w:space="0" w:color="auto"/>
        <w:right w:val="none" w:sz="0" w:space="0" w:color="auto"/>
      </w:divBdr>
      <w:divsChild>
        <w:div w:id="2137719051">
          <w:marLeft w:val="0"/>
          <w:marRight w:val="0"/>
          <w:marTop w:val="0"/>
          <w:marBottom w:val="0"/>
          <w:divBdr>
            <w:top w:val="none" w:sz="0" w:space="0" w:color="auto"/>
            <w:left w:val="none" w:sz="0" w:space="0" w:color="auto"/>
            <w:bottom w:val="none" w:sz="0" w:space="0" w:color="auto"/>
            <w:right w:val="none" w:sz="0" w:space="0" w:color="auto"/>
          </w:divBdr>
          <w:divsChild>
            <w:div w:id="12130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0635">
      <w:bodyDiv w:val="1"/>
      <w:marLeft w:val="0"/>
      <w:marRight w:val="0"/>
      <w:marTop w:val="0"/>
      <w:marBottom w:val="0"/>
      <w:divBdr>
        <w:top w:val="none" w:sz="0" w:space="0" w:color="auto"/>
        <w:left w:val="none" w:sz="0" w:space="0" w:color="auto"/>
        <w:bottom w:val="none" w:sz="0" w:space="0" w:color="auto"/>
        <w:right w:val="none" w:sz="0" w:space="0" w:color="auto"/>
      </w:divBdr>
      <w:divsChild>
        <w:div w:id="121462124">
          <w:marLeft w:val="0"/>
          <w:marRight w:val="0"/>
          <w:marTop w:val="0"/>
          <w:marBottom w:val="0"/>
          <w:divBdr>
            <w:top w:val="none" w:sz="0" w:space="0" w:color="auto"/>
            <w:left w:val="none" w:sz="0" w:space="0" w:color="auto"/>
            <w:bottom w:val="none" w:sz="0" w:space="0" w:color="auto"/>
            <w:right w:val="none" w:sz="0" w:space="0" w:color="auto"/>
          </w:divBdr>
          <w:divsChild>
            <w:div w:id="2106730085">
              <w:marLeft w:val="0"/>
              <w:marRight w:val="0"/>
              <w:marTop w:val="0"/>
              <w:marBottom w:val="0"/>
              <w:divBdr>
                <w:top w:val="none" w:sz="0" w:space="0" w:color="auto"/>
                <w:left w:val="none" w:sz="0" w:space="0" w:color="auto"/>
                <w:bottom w:val="none" w:sz="0" w:space="0" w:color="auto"/>
                <w:right w:val="none" w:sz="0" w:space="0" w:color="auto"/>
              </w:divBdr>
              <w:divsChild>
                <w:div w:id="14259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0054">
      <w:bodyDiv w:val="1"/>
      <w:marLeft w:val="0"/>
      <w:marRight w:val="0"/>
      <w:marTop w:val="0"/>
      <w:marBottom w:val="0"/>
      <w:divBdr>
        <w:top w:val="none" w:sz="0" w:space="0" w:color="auto"/>
        <w:left w:val="none" w:sz="0" w:space="0" w:color="auto"/>
        <w:bottom w:val="none" w:sz="0" w:space="0" w:color="auto"/>
        <w:right w:val="none" w:sz="0" w:space="0" w:color="auto"/>
      </w:divBdr>
    </w:div>
    <w:div w:id="212811512">
      <w:bodyDiv w:val="1"/>
      <w:marLeft w:val="0"/>
      <w:marRight w:val="0"/>
      <w:marTop w:val="0"/>
      <w:marBottom w:val="0"/>
      <w:divBdr>
        <w:top w:val="none" w:sz="0" w:space="0" w:color="auto"/>
        <w:left w:val="none" w:sz="0" w:space="0" w:color="auto"/>
        <w:bottom w:val="none" w:sz="0" w:space="0" w:color="auto"/>
        <w:right w:val="none" w:sz="0" w:space="0" w:color="auto"/>
      </w:divBdr>
    </w:div>
    <w:div w:id="214706536">
      <w:bodyDiv w:val="1"/>
      <w:marLeft w:val="0"/>
      <w:marRight w:val="0"/>
      <w:marTop w:val="0"/>
      <w:marBottom w:val="0"/>
      <w:divBdr>
        <w:top w:val="none" w:sz="0" w:space="0" w:color="auto"/>
        <w:left w:val="none" w:sz="0" w:space="0" w:color="auto"/>
        <w:bottom w:val="none" w:sz="0" w:space="0" w:color="auto"/>
        <w:right w:val="none" w:sz="0" w:space="0" w:color="auto"/>
      </w:divBdr>
    </w:div>
    <w:div w:id="215043501">
      <w:bodyDiv w:val="1"/>
      <w:marLeft w:val="0"/>
      <w:marRight w:val="0"/>
      <w:marTop w:val="0"/>
      <w:marBottom w:val="0"/>
      <w:divBdr>
        <w:top w:val="none" w:sz="0" w:space="0" w:color="auto"/>
        <w:left w:val="none" w:sz="0" w:space="0" w:color="auto"/>
        <w:bottom w:val="none" w:sz="0" w:space="0" w:color="auto"/>
        <w:right w:val="none" w:sz="0" w:space="0" w:color="auto"/>
      </w:divBdr>
      <w:divsChild>
        <w:div w:id="770197536">
          <w:marLeft w:val="0"/>
          <w:marRight w:val="0"/>
          <w:marTop w:val="0"/>
          <w:marBottom w:val="0"/>
          <w:divBdr>
            <w:top w:val="none" w:sz="0" w:space="0" w:color="auto"/>
            <w:left w:val="none" w:sz="0" w:space="0" w:color="auto"/>
            <w:bottom w:val="none" w:sz="0" w:space="0" w:color="auto"/>
            <w:right w:val="none" w:sz="0" w:space="0" w:color="auto"/>
          </w:divBdr>
          <w:divsChild>
            <w:div w:id="1992244549">
              <w:marLeft w:val="0"/>
              <w:marRight w:val="0"/>
              <w:marTop w:val="0"/>
              <w:marBottom w:val="0"/>
              <w:divBdr>
                <w:top w:val="none" w:sz="0" w:space="0" w:color="auto"/>
                <w:left w:val="none" w:sz="0" w:space="0" w:color="auto"/>
                <w:bottom w:val="none" w:sz="0" w:space="0" w:color="auto"/>
                <w:right w:val="none" w:sz="0" w:space="0" w:color="auto"/>
              </w:divBdr>
              <w:divsChild>
                <w:div w:id="1637370471">
                  <w:marLeft w:val="0"/>
                  <w:marRight w:val="0"/>
                  <w:marTop w:val="0"/>
                  <w:marBottom w:val="0"/>
                  <w:divBdr>
                    <w:top w:val="none" w:sz="0" w:space="0" w:color="auto"/>
                    <w:left w:val="none" w:sz="0" w:space="0" w:color="auto"/>
                    <w:bottom w:val="none" w:sz="0" w:space="0" w:color="auto"/>
                    <w:right w:val="none" w:sz="0" w:space="0" w:color="auto"/>
                  </w:divBdr>
                </w:div>
              </w:divsChild>
            </w:div>
            <w:div w:id="387191370">
              <w:marLeft w:val="0"/>
              <w:marRight w:val="0"/>
              <w:marTop w:val="0"/>
              <w:marBottom w:val="0"/>
              <w:divBdr>
                <w:top w:val="none" w:sz="0" w:space="0" w:color="auto"/>
                <w:left w:val="none" w:sz="0" w:space="0" w:color="auto"/>
                <w:bottom w:val="none" w:sz="0" w:space="0" w:color="auto"/>
                <w:right w:val="none" w:sz="0" w:space="0" w:color="auto"/>
              </w:divBdr>
              <w:divsChild>
                <w:div w:id="2857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05595">
      <w:bodyDiv w:val="1"/>
      <w:marLeft w:val="0"/>
      <w:marRight w:val="0"/>
      <w:marTop w:val="0"/>
      <w:marBottom w:val="0"/>
      <w:divBdr>
        <w:top w:val="none" w:sz="0" w:space="0" w:color="auto"/>
        <w:left w:val="none" w:sz="0" w:space="0" w:color="auto"/>
        <w:bottom w:val="none" w:sz="0" w:space="0" w:color="auto"/>
        <w:right w:val="none" w:sz="0" w:space="0" w:color="auto"/>
      </w:divBdr>
    </w:div>
    <w:div w:id="219753438">
      <w:bodyDiv w:val="1"/>
      <w:marLeft w:val="0"/>
      <w:marRight w:val="0"/>
      <w:marTop w:val="0"/>
      <w:marBottom w:val="0"/>
      <w:divBdr>
        <w:top w:val="none" w:sz="0" w:space="0" w:color="auto"/>
        <w:left w:val="none" w:sz="0" w:space="0" w:color="auto"/>
        <w:bottom w:val="none" w:sz="0" w:space="0" w:color="auto"/>
        <w:right w:val="none" w:sz="0" w:space="0" w:color="auto"/>
      </w:divBdr>
      <w:divsChild>
        <w:div w:id="670451088">
          <w:marLeft w:val="0"/>
          <w:marRight w:val="0"/>
          <w:marTop w:val="0"/>
          <w:marBottom w:val="0"/>
          <w:divBdr>
            <w:top w:val="none" w:sz="0" w:space="0" w:color="auto"/>
            <w:left w:val="none" w:sz="0" w:space="0" w:color="auto"/>
            <w:bottom w:val="none" w:sz="0" w:space="0" w:color="auto"/>
            <w:right w:val="none" w:sz="0" w:space="0" w:color="auto"/>
          </w:divBdr>
        </w:div>
        <w:div w:id="1214270391">
          <w:marLeft w:val="1275"/>
          <w:marRight w:val="0"/>
          <w:marTop w:val="0"/>
          <w:marBottom w:val="0"/>
          <w:divBdr>
            <w:top w:val="none" w:sz="0" w:space="0" w:color="auto"/>
            <w:left w:val="none" w:sz="0" w:space="0" w:color="auto"/>
            <w:bottom w:val="none" w:sz="0" w:space="0" w:color="auto"/>
            <w:right w:val="none" w:sz="0" w:space="0" w:color="auto"/>
          </w:divBdr>
          <w:divsChild>
            <w:div w:id="466512495">
              <w:marLeft w:val="0"/>
              <w:marRight w:val="0"/>
              <w:marTop w:val="0"/>
              <w:marBottom w:val="0"/>
              <w:divBdr>
                <w:top w:val="none" w:sz="0" w:space="0" w:color="auto"/>
                <w:left w:val="none" w:sz="0" w:space="0" w:color="auto"/>
                <w:bottom w:val="none" w:sz="0" w:space="0" w:color="auto"/>
                <w:right w:val="none" w:sz="0" w:space="0" w:color="auto"/>
              </w:divBdr>
              <w:divsChild>
                <w:div w:id="13077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2003">
          <w:marLeft w:val="0"/>
          <w:marRight w:val="0"/>
          <w:marTop w:val="0"/>
          <w:marBottom w:val="0"/>
          <w:divBdr>
            <w:top w:val="none" w:sz="0" w:space="0" w:color="auto"/>
            <w:left w:val="none" w:sz="0" w:space="0" w:color="auto"/>
            <w:bottom w:val="none" w:sz="0" w:space="0" w:color="auto"/>
            <w:right w:val="none" w:sz="0" w:space="0" w:color="auto"/>
          </w:divBdr>
        </w:div>
        <w:div w:id="1059986030">
          <w:marLeft w:val="1275"/>
          <w:marRight w:val="0"/>
          <w:marTop w:val="0"/>
          <w:marBottom w:val="0"/>
          <w:divBdr>
            <w:top w:val="none" w:sz="0" w:space="0" w:color="auto"/>
            <w:left w:val="none" w:sz="0" w:space="0" w:color="auto"/>
            <w:bottom w:val="none" w:sz="0" w:space="0" w:color="auto"/>
            <w:right w:val="none" w:sz="0" w:space="0" w:color="auto"/>
          </w:divBdr>
          <w:divsChild>
            <w:div w:id="983511672">
              <w:marLeft w:val="0"/>
              <w:marRight w:val="0"/>
              <w:marTop w:val="0"/>
              <w:marBottom w:val="0"/>
              <w:divBdr>
                <w:top w:val="none" w:sz="0" w:space="0" w:color="auto"/>
                <w:left w:val="none" w:sz="0" w:space="0" w:color="auto"/>
                <w:bottom w:val="none" w:sz="0" w:space="0" w:color="auto"/>
                <w:right w:val="none" w:sz="0" w:space="0" w:color="auto"/>
              </w:divBdr>
              <w:divsChild>
                <w:div w:id="17548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9614">
      <w:bodyDiv w:val="1"/>
      <w:marLeft w:val="0"/>
      <w:marRight w:val="0"/>
      <w:marTop w:val="0"/>
      <w:marBottom w:val="0"/>
      <w:divBdr>
        <w:top w:val="none" w:sz="0" w:space="0" w:color="auto"/>
        <w:left w:val="none" w:sz="0" w:space="0" w:color="auto"/>
        <w:bottom w:val="none" w:sz="0" w:space="0" w:color="auto"/>
        <w:right w:val="none" w:sz="0" w:space="0" w:color="auto"/>
      </w:divBdr>
      <w:divsChild>
        <w:div w:id="1812868263">
          <w:marLeft w:val="0"/>
          <w:marRight w:val="0"/>
          <w:marTop w:val="0"/>
          <w:marBottom w:val="0"/>
          <w:divBdr>
            <w:top w:val="none" w:sz="0" w:space="0" w:color="auto"/>
            <w:left w:val="none" w:sz="0" w:space="0" w:color="auto"/>
            <w:bottom w:val="none" w:sz="0" w:space="0" w:color="auto"/>
            <w:right w:val="none" w:sz="0" w:space="0" w:color="auto"/>
          </w:divBdr>
          <w:divsChild>
            <w:div w:id="801463025">
              <w:marLeft w:val="0"/>
              <w:marRight w:val="0"/>
              <w:marTop w:val="0"/>
              <w:marBottom w:val="0"/>
              <w:divBdr>
                <w:top w:val="none" w:sz="0" w:space="0" w:color="auto"/>
                <w:left w:val="none" w:sz="0" w:space="0" w:color="auto"/>
                <w:bottom w:val="none" w:sz="0" w:space="0" w:color="auto"/>
                <w:right w:val="none" w:sz="0" w:space="0" w:color="auto"/>
              </w:divBdr>
              <w:divsChild>
                <w:div w:id="18187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9998">
      <w:bodyDiv w:val="1"/>
      <w:marLeft w:val="0"/>
      <w:marRight w:val="0"/>
      <w:marTop w:val="0"/>
      <w:marBottom w:val="0"/>
      <w:divBdr>
        <w:top w:val="none" w:sz="0" w:space="0" w:color="auto"/>
        <w:left w:val="none" w:sz="0" w:space="0" w:color="auto"/>
        <w:bottom w:val="none" w:sz="0" w:space="0" w:color="auto"/>
        <w:right w:val="none" w:sz="0" w:space="0" w:color="auto"/>
      </w:divBdr>
      <w:divsChild>
        <w:div w:id="761534052">
          <w:marLeft w:val="0"/>
          <w:marRight w:val="0"/>
          <w:marTop w:val="0"/>
          <w:marBottom w:val="0"/>
          <w:divBdr>
            <w:top w:val="none" w:sz="0" w:space="0" w:color="auto"/>
            <w:left w:val="none" w:sz="0" w:space="0" w:color="auto"/>
            <w:bottom w:val="none" w:sz="0" w:space="0" w:color="auto"/>
            <w:right w:val="none" w:sz="0" w:space="0" w:color="auto"/>
          </w:divBdr>
          <w:divsChild>
            <w:div w:id="425930216">
              <w:marLeft w:val="0"/>
              <w:marRight w:val="0"/>
              <w:marTop w:val="0"/>
              <w:marBottom w:val="0"/>
              <w:divBdr>
                <w:top w:val="none" w:sz="0" w:space="0" w:color="auto"/>
                <w:left w:val="none" w:sz="0" w:space="0" w:color="auto"/>
                <w:bottom w:val="none" w:sz="0" w:space="0" w:color="auto"/>
                <w:right w:val="none" w:sz="0" w:space="0" w:color="auto"/>
              </w:divBdr>
            </w:div>
            <w:div w:id="11961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3356">
      <w:bodyDiv w:val="1"/>
      <w:marLeft w:val="0"/>
      <w:marRight w:val="0"/>
      <w:marTop w:val="0"/>
      <w:marBottom w:val="0"/>
      <w:divBdr>
        <w:top w:val="none" w:sz="0" w:space="0" w:color="auto"/>
        <w:left w:val="none" w:sz="0" w:space="0" w:color="auto"/>
        <w:bottom w:val="none" w:sz="0" w:space="0" w:color="auto"/>
        <w:right w:val="none" w:sz="0" w:space="0" w:color="auto"/>
      </w:divBdr>
    </w:div>
    <w:div w:id="228078183">
      <w:bodyDiv w:val="1"/>
      <w:marLeft w:val="0"/>
      <w:marRight w:val="0"/>
      <w:marTop w:val="0"/>
      <w:marBottom w:val="0"/>
      <w:divBdr>
        <w:top w:val="none" w:sz="0" w:space="0" w:color="auto"/>
        <w:left w:val="none" w:sz="0" w:space="0" w:color="auto"/>
        <w:bottom w:val="none" w:sz="0" w:space="0" w:color="auto"/>
        <w:right w:val="none" w:sz="0" w:space="0" w:color="auto"/>
      </w:divBdr>
    </w:div>
    <w:div w:id="230430274">
      <w:bodyDiv w:val="1"/>
      <w:marLeft w:val="0"/>
      <w:marRight w:val="0"/>
      <w:marTop w:val="0"/>
      <w:marBottom w:val="0"/>
      <w:divBdr>
        <w:top w:val="none" w:sz="0" w:space="0" w:color="auto"/>
        <w:left w:val="none" w:sz="0" w:space="0" w:color="auto"/>
        <w:bottom w:val="none" w:sz="0" w:space="0" w:color="auto"/>
        <w:right w:val="none" w:sz="0" w:space="0" w:color="auto"/>
      </w:divBdr>
      <w:divsChild>
        <w:div w:id="184447925">
          <w:marLeft w:val="0"/>
          <w:marRight w:val="0"/>
          <w:marTop w:val="0"/>
          <w:marBottom w:val="0"/>
          <w:divBdr>
            <w:top w:val="none" w:sz="0" w:space="0" w:color="auto"/>
            <w:left w:val="none" w:sz="0" w:space="0" w:color="auto"/>
            <w:bottom w:val="none" w:sz="0" w:space="0" w:color="auto"/>
            <w:right w:val="none" w:sz="0" w:space="0" w:color="auto"/>
          </w:divBdr>
          <w:divsChild>
            <w:div w:id="1463380192">
              <w:marLeft w:val="0"/>
              <w:marRight w:val="0"/>
              <w:marTop w:val="0"/>
              <w:marBottom w:val="0"/>
              <w:divBdr>
                <w:top w:val="none" w:sz="0" w:space="0" w:color="auto"/>
                <w:left w:val="none" w:sz="0" w:space="0" w:color="auto"/>
                <w:bottom w:val="none" w:sz="0" w:space="0" w:color="auto"/>
                <w:right w:val="none" w:sz="0" w:space="0" w:color="auto"/>
              </w:divBdr>
              <w:divsChild>
                <w:div w:id="15928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5948">
      <w:bodyDiv w:val="1"/>
      <w:marLeft w:val="0"/>
      <w:marRight w:val="0"/>
      <w:marTop w:val="0"/>
      <w:marBottom w:val="0"/>
      <w:divBdr>
        <w:top w:val="none" w:sz="0" w:space="0" w:color="auto"/>
        <w:left w:val="none" w:sz="0" w:space="0" w:color="auto"/>
        <w:bottom w:val="none" w:sz="0" w:space="0" w:color="auto"/>
        <w:right w:val="none" w:sz="0" w:space="0" w:color="auto"/>
      </w:divBdr>
    </w:div>
    <w:div w:id="234628600">
      <w:bodyDiv w:val="1"/>
      <w:marLeft w:val="0"/>
      <w:marRight w:val="0"/>
      <w:marTop w:val="0"/>
      <w:marBottom w:val="0"/>
      <w:divBdr>
        <w:top w:val="none" w:sz="0" w:space="0" w:color="auto"/>
        <w:left w:val="none" w:sz="0" w:space="0" w:color="auto"/>
        <w:bottom w:val="none" w:sz="0" w:space="0" w:color="auto"/>
        <w:right w:val="none" w:sz="0" w:space="0" w:color="auto"/>
      </w:divBdr>
      <w:divsChild>
        <w:div w:id="289632421">
          <w:marLeft w:val="0"/>
          <w:marRight w:val="0"/>
          <w:marTop w:val="0"/>
          <w:marBottom w:val="225"/>
          <w:divBdr>
            <w:top w:val="none" w:sz="0" w:space="0" w:color="auto"/>
            <w:left w:val="none" w:sz="0" w:space="0" w:color="auto"/>
            <w:bottom w:val="single" w:sz="12" w:space="8" w:color="E0E0E0"/>
            <w:right w:val="none" w:sz="0" w:space="0" w:color="auto"/>
          </w:divBdr>
        </w:div>
      </w:divsChild>
    </w:div>
    <w:div w:id="235209069">
      <w:bodyDiv w:val="1"/>
      <w:marLeft w:val="0"/>
      <w:marRight w:val="0"/>
      <w:marTop w:val="0"/>
      <w:marBottom w:val="0"/>
      <w:divBdr>
        <w:top w:val="none" w:sz="0" w:space="0" w:color="auto"/>
        <w:left w:val="none" w:sz="0" w:space="0" w:color="auto"/>
        <w:bottom w:val="none" w:sz="0" w:space="0" w:color="auto"/>
        <w:right w:val="none" w:sz="0" w:space="0" w:color="auto"/>
      </w:divBdr>
    </w:div>
    <w:div w:id="236592674">
      <w:bodyDiv w:val="1"/>
      <w:marLeft w:val="0"/>
      <w:marRight w:val="0"/>
      <w:marTop w:val="0"/>
      <w:marBottom w:val="0"/>
      <w:divBdr>
        <w:top w:val="none" w:sz="0" w:space="0" w:color="auto"/>
        <w:left w:val="none" w:sz="0" w:space="0" w:color="auto"/>
        <w:bottom w:val="none" w:sz="0" w:space="0" w:color="auto"/>
        <w:right w:val="none" w:sz="0" w:space="0" w:color="auto"/>
      </w:divBdr>
      <w:divsChild>
        <w:div w:id="1612010042">
          <w:marLeft w:val="0"/>
          <w:marRight w:val="0"/>
          <w:marTop w:val="0"/>
          <w:marBottom w:val="0"/>
          <w:divBdr>
            <w:top w:val="none" w:sz="0" w:space="0" w:color="auto"/>
            <w:left w:val="none" w:sz="0" w:space="0" w:color="auto"/>
            <w:bottom w:val="none" w:sz="0" w:space="0" w:color="auto"/>
            <w:right w:val="none" w:sz="0" w:space="0" w:color="auto"/>
          </w:divBdr>
          <w:divsChild>
            <w:div w:id="1072659621">
              <w:marLeft w:val="0"/>
              <w:marRight w:val="0"/>
              <w:marTop w:val="0"/>
              <w:marBottom w:val="0"/>
              <w:divBdr>
                <w:top w:val="none" w:sz="0" w:space="0" w:color="auto"/>
                <w:left w:val="none" w:sz="0" w:space="0" w:color="auto"/>
                <w:bottom w:val="none" w:sz="0" w:space="0" w:color="auto"/>
                <w:right w:val="none" w:sz="0" w:space="0" w:color="auto"/>
              </w:divBdr>
              <w:divsChild>
                <w:div w:id="18850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2898">
      <w:bodyDiv w:val="1"/>
      <w:marLeft w:val="0"/>
      <w:marRight w:val="0"/>
      <w:marTop w:val="0"/>
      <w:marBottom w:val="0"/>
      <w:divBdr>
        <w:top w:val="none" w:sz="0" w:space="0" w:color="auto"/>
        <w:left w:val="none" w:sz="0" w:space="0" w:color="auto"/>
        <w:bottom w:val="none" w:sz="0" w:space="0" w:color="auto"/>
        <w:right w:val="none" w:sz="0" w:space="0" w:color="auto"/>
      </w:divBdr>
    </w:div>
    <w:div w:id="247662659">
      <w:bodyDiv w:val="1"/>
      <w:marLeft w:val="0"/>
      <w:marRight w:val="0"/>
      <w:marTop w:val="0"/>
      <w:marBottom w:val="0"/>
      <w:divBdr>
        <w:top w:val="none" w:sz="0" w:space="0" w:color="auto"/>
        <w:left w:val="none" w:sz="0" w:space="0" w:color="auto"/>
        <w:bottom w:val="none" w:sz="0" w:space="0" w:color="auto"/>
        <w:right w:val="none" w:sz="0" w:space="0" w:color="auto"/>
      </w:divBdr>
    </w:div>
    <w:div w:id="251936269">
      <w:bodyDiv w:val="1"/>
      <w:marLeft w:val="0"/>
      <w:marRight w:val="0"/>
      <w:marTop w:val="0"/>
      <w:marBottom w:val="0"/>
      <w:divBdr>
        <w:top w:val="none" w:sz="0" w:space="0" w:color="auto"/>
        <w:left w:val="none" w:sz="0" w:space="0" w:color="auto"/>
        <w:bottom w:val="none" w:sz="0" w:space="0" w:color="auto"/>
        <w:right w:val="none" w:sz="0" w:space="0" w:color="auto"/>
      </w:divBdr>
    </w:div>
    <w:div w:id="252983077">
      <w:bodyDiv w:val="1"/>
      <w:marLeft w:val="0"/>
      <w:marRight w:val="0"/>
      <w:marTop w:val="0"/>
      <w:marBottom w:val="0"/>
      <w:divBdr>
        <w:top w:val="none" w:sz="0" w:space="0" w:color="auto"/>
        <w:left w:val="none" w:sz="0" w:space="0" w:color="auto"/>
        <w:bottom w:val="none" w:sz="0" w:space="0" w:color="auto"/>
        <w:right w:val="none" w:sz="0" w:space="0" w:color="auto"/>
      </w:divBdr>
    </w:div>
    <w:div w:id="253125705">
      <w:bodyDiv w:val="1"/>
      <w:marLeft w:val="0"/>
      <w:marRight w:val="0"/>
      <w:marTop w:val="0"/>
      <w:marBottom w:val="0"/>
      <w:divBdr>
        <w:top w:val="none" w:sz="0" w:space="0" w:color="auto"/>
        <w:left w:val="none" w:sz="0" w:space="0" w:color="auto"/>
        <w:bottom w:val="none" w:sz="0" w:space="0" w:color="auto"/>
        <w:right w:val="none" w:sz="0" w:space="0" w:color="auto"/>
      </w:divBdr>
    </w:div>
    <w:div w:id="255095187">
      <w:bodyDiv w:val="1"/>
      <w:marLeft w:val="0"/>
      <w:marRight w:val="0"/>
      <w:marTop w:val="0"/>
      <w:marBottom w:val="0"/>
      <w:divBdr>
        <w:top w:val="none" w:sz="0" w:space="0" w:color="auto"/>
        <w:left w:val="none" w:sz="0" w:space="0" w:color="auto"/>
        <w:bottom w:val="none" w:sz="0" w:space="0" w:color="auto"/>
        <w:right w:val="none" w:sz="0" w:space="0" w:color="auto"/>
      </w:divBdr>
      <w:divsChild>
        <w:div w:id="1263760089">
          <w:marLeft w:val="0"/>
          <w:marRight w:val="0"/>
          <w:marTop w:val="0"/>
          <w:marBottom w:val="0"/>
          <w:divBdr>
            <w:top w:val="none" w:sz="0" w:space="0" w:color="auto"/>
            <w:left w:val="none" w:sz="0" w:space="0" w:color="auto"/>
            <w:bottom w:val="none" w:sz="0" w:space="0" w:color="auto"/>
            <w:right w:val="none" w:sz="0" w:space="0" w:color="auto"/>
          </w:divBdr>
          <w:divsChild>
            <w:div w:id="12025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0795">
      <w:bodyDiv w:val="1"/>
      <w:marLeft w:val="0"/>
      <w:marRight w:val="0"/>
      <w:marTop w:val="0"/>
      <w:marBottom w:val="0"/>
      <w:divBdr>
        <w:top w:val="none" w:sz="0" w:space="0" w:color="auto"/>
        <w:left w:val="none" w:sz="0" w:space="0" w:color="auto"/>
        <w:bottom w:val="none" w:sz="0" w:space="0" w:color="auto"/>
        <w:right w:val="none" w:sz="0" w:space="0" w:color="auto"/>
      </w:divBdr>
    </w:div>
    <w:div w:id="259218802">
      <w:bodyDiv w:val="1"/>
      <w:marLeft w:val="0"/>
      <w:marRight w:val="0"/>
      <w:marTop w:val="0"/>
      <w:marBottom w:val="0"/>
      <w:divBdr>
        <w:top w:val="none" w:sz="0" w:space="0" w:color="auto"/>
        <w:left w:val="none" w:sz="0" w:space="0" w:color="auto"/>
        <w:bottom w:val="none" w:sz="0" w:space="0" w:color="auto"/>
        <w:right w:val="none" w:sz="0" w:space="0" w:color="auto"/>
      </w:divBdr>
    </w:div>
    <w:div w:id="261450936">
      <w:bodyDiv w:val="1"/>
      <w:marLeft w:val="0"/>
      <w:marRight w:val="0"/>
      <w:marTop w:val="0"/>
      <w:marBottom w:val="0"/>
      <w:divBdr>
        <w:top w:val="none" w:sz="0" w:space="0" w:color="auto"/>
        <w:left w:val="none" w:sz="0" w:space="0" w:color="auto"/>
        <w:bottom w:val="none" w:sz="0" w:space="0" w:color="auto"/>
        <w:right w:val="none" w:sz="0" w:space="0" w:color="auto"/>
      </w:divBdr>
    </w:div>
    <w:div w:id="266158853">
      <w:bodyDiv w:val="1"/>
      <w:marLeft w:val="0"/>
      <w:marRight w:val="0"/>
      <w:marTop w:val="0"/>
      <w:marBottom w:val="0"/>
      <w:divBdr>
        <w:top w:val="none" w:sz="0" w:space="0" w:color="auto"/>
        <w:left w:val="none" w:sz="0" w:space="0" w:color="auto"/>
        <w:bottom w:val="none" w:sz="0" w:space="0" w:color="auto"/>
        <w:right w:val="none" w:sz="0" w:space="0" w:color="auto"/>
      </w:divBdr>
    </w:div>
    <w:div w:id="266500365">
      <w:bodyDiv w:val="1"/>
      <w:marLeft w:val="0"/>
      <w:marRight w:val="0"/>
      <w:marTop w:val="0"/>
      <w:marBottom w:val="0"/>
      <w:divBdr>
        <w:top w:val="none" w:sz="0" w:space="0" w:color="auto"/>
        <w:left w:val="none" w:sz="0" w:space="0" w:color="auto"/>
        <w:bottom w:val="none" w:sz="0" w:space="0" w:color="auto"/>
        <w:right w:val="none" w:sz="0" w:space="0" w:color="auto"/>
      </w:divBdr>
      <w:divsChild>
        <w:div w:id="650597839">
          <w:marLeft w:val="0"/>
          <w:marRight w:val="0"/>
          <w:marTop w:val="0"/>
          <w:marBottom w:val="0"/>
          <w:divBdr>
            <w:top w:val="none" w:sz="0" w:space="0" w:color="auto"/>
            <w:left w:val="none" w:sz="0" w:space="0" w:color="auto"/>
            <w:bottom w:val="none" w:sz="0" w:space="0" w:color="auto"/>
            <w:right w:val="none" w:sz="0" w:space="0" w:color="auto"/>
          </w:divBdr>
          <w:divsChild>
            <w:div w:id="2591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1197">
      <w:bodyDiv w:val="1"/>
      <w:marLeft w:val="0"/>
      <w:marRight w:val="0"/>
      <w:marTop w:val="0"/>
      <w:marBottom w:val="0"/>
      <w:divBdr>
        <w:top w:val="none" w:sz="0" w:space="0" w:color="auto"/>
        <w:left w:val="none" w:sz="0" w:space="0" w:color="auto"/>
        <w:bottom w:val="none" w:sz="0" w:space="0" w:color="auto"/>
        <w:right w:val="none" w:sz="0" w:space="0" w:color="auto"/>
      </w:divBdr>
      <w:divsChild>
        <w:div w:id="372389145">
          <w:marLeft w:val="0"/>
          <w:marRight w:val="0"/>
          <w:marTop w:val="0"/>
          <w:marBottom w:val="0"/>
          <w:divBdr>
            <w:top w:val="none" w:sz="0" w:space="0" w:color="auto"/>
            <w:left w:val="none" w:sz="0" w:space="0" w:color="auto"/>
            <w:bottom w:val="none" w:sz="0" w:space="0" w:color="auto"/>
            <w:right w:val="none" w:sz="0" w:space="0" w:color="auto"/>
          </w:divBdr>
          <w:divsChild>
            <w:div w:id="531765043">
              <w:marLeft w:val="0"/>
              <w:marRight w:val="0"/>
              <w:marTop w:val="0"/>
              <w:marBottom w:val="0"/>
              <w:divBdr>
                <w:top w:val="none" w:sz="0" w:space="0" w:color="auto"/>
                <w:left w:val="none" w:sz="0" w:space="0" w:color="auto"/>
                <w:bottom w:val="none" w:sz="0" w:space="0" w:color="auto"/>
                <w:right w:val="none" w:sz="0" w:space="0" w:color="auto"/>
              </w:divBdr>
              <w:divsChild>
                <w:div w:id="15372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83895">
      <w:bodyDiv w:val="1"/>
      <w:marLeft w:val="0"/>
      <w:marRight w:val="0"/>
      <w:marTop w:val="0"/>
      <w:marBottom w:val="0"/>
      <w:divBdr>
        <w:top w:val="none" w:sz="0" w:space="0" w:color="auto"/>
        <w:left w:val="none" w:sz="0" w:space="0" w:color="auto"/>
        <w:bottom w:val="none" w:sz="0" w:space="0" w:color="auto"/>
        <w:right w:val="none" w:sz="0" w:space="0" w:color="auto"/>
      </w:divBdr>
    </w:div>
    <w:div w:id="275597425">
      <w:bodyDiv w:val="1"/>
      <w:marLeft w:val="0"/>
      <w:marRight w:val="0"/>
      <w:marTop w:val="0"/>
      <w:marBottom w:val="0"/>
      <w:divBdr>
        <w:top w:val="none" w:sz="0" w:space="0" w:color="auto"/>
        <w:left w:val="none" w:sz="0" w:space="0" w:color="auto"/>
        <w:bottom w:val="none" w:sz="0" w:space="0" w:color="auto"/>
        <w:right w:val="none" w:sz="0" w:space="0" w:color="auto"/>
      </w:divBdr>
    </w:div>
    <w:div w:id="279189661">
      <w:bodyDiv w:val="1"/>
      <w:marLeft w:val="0"/>
      <w:marRight w:val="0"/>
      <w:marTop w:val="0"/>
      <w:marBottom w:val="0"/>
      <w:divBdr>
        <w:top w:val="none" w:sz="0" w:space="0" w:color="auto"/>
        <w:left w:val="none" w:sz="0" w:space="0" w:color="auto"/>
        <w:bottom w:val="none" w:sz="0" w:space="0" w:color="auto"/>
        <w:right w:val="none" w:sz="0" w:space="0" w:color="auto"/>
      </w:divBdr>
      <w:divsChild>
        <w:div w:id="311836477">
          <w:marLeft w:val="0"/>
          <w:marRight w:val="0"/>
          <w:marTop w:val="0"/>
          <w:marBottom w:val="0"/>
          <w:divBdr>
            <w:top w:val="none" w:sz="0" w:space="0" w:color="auto"/>
            <w:left w:val="none" w:sz="0" w:space="0" w:color="auto"/>
            <w:bottom w:val="none" w:sz="0" w:space="0" w:color="auto"/>
            <w:right w:val="none" w:sz="0" w:space="0" w:color="auto"/>
          </w:divBdr>
          <w:divsChild>
            <w:div w:id="598682884">
              <w:marLeft w:val="0"/>
              <w:marRight w:val="0"/>
              <w:marTop w:val="0"/>
              <w:marBottom w:val="0"/>
              <w:divBdr>
                <w:top w:val="none" w:sz="0" w:space="0" w:color="auto"/>
                <w:left w:val="none" w:sz="0" w:space="0" w:color="auto"/>
                <w:bottom w:val="none" w:sz="0" w:space="0" w:color="auto"/>
                <w:right w:val="none" w:sz="0" w:space="0" w:color="auto"/>
              </w:divBdr>
              <w:divsChild>
                <w:div w:id="15108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30460">
      <w:bodyDiv w:val="1"/>
      <w:marLeft w:val="0"/>
      <w:marRight w:val="0"/>
      <w:marTop w:val="0"/>
      <w:marBottom w:val="0"/>
      <w:divBdr>
        <w:top w:val="none" w:sz="0" w:space="0" w:color="auto"/>
        <w:left w:val="none" w:sz="0" w:space="0" w:color="auto"/>
        <w:bottom w:val="none" w:sz="0" w:space="0" w:color="auto"/>
        <w:right w:val="none" w:sz="0" w:space="0" w:color="auto"/>
      </w:divBdr>
    </w:div>
    <w:div w:id="283313061">
      <w:bodyDiv w:val="1"/>
      <w:marLeft w:val="0"/>
      <w:marRight w:val="0"/>
      <w:marTop w:val="0"/>
      <w:marBottom w:val="0"/>
      <w:divBdr>
        <w:top w:val="none" w:sz="0" w:space="0" w:color="auto"/>
        <w:left w:val="none" w:sz="0" w:space="0" w:color="auto"/>
        <w:bottom w:val="none" w:sz="0" w:space="0" w:color="auto"/>
        <w:right w:val="none" w:sz="0" w:space="0" w:color="auto"/>
      </w:divBdr>
    </w:div>
    <w:div w:id="284242319">
      <w:bodyDiv w:val="1"/>
      <w:marLeft w:val="0"/>
      <w:marRight w:val="0"/>
      <w:marTop w:val="0"/>
      <w:marBottom w:val="0"/>
      <w:divBdr>
        <w:top w:val="none" w:sz="0" w:space="0" w:color="auto"/>
        <w:left w:val="none" w:sz="0" w:space="0" w:color="auto"/>
        <w:bottom w:val="none" w:sz="0" w:space="0" w:color="auto"/>
        <w:right w:val="none" w:sz="0" w:space="0" w:color="auto"/>
      </w:divBdr>
      <w:divsChild>
        <w:div w:id="1165437512">
          <w:marLeft w:val="0"/>
          <w:marRight w:val="0"/>
          <w:marTop w:val="0"/>
          <w:marBottom w:val="0"/>
          <w:divBdr>
            <w:top w:val="none" w:sz="0" w:space="0" w:color="auto"/>
            <w:left w:val="none" w:sz="0" w:space="0" w:color="auto"/>
            <w:bottom w:val="none" w:sz="0" w:space="0" w:color="auto"/>
            <w:right w:val="none" w:sz="0" w:space="0" w:color="auto"/>
          </w:divBdr>
          <w:divsChild>
            <w:div w:id="1775595680">
              <w:marLeft w:val="0"/>
              <w:marRight w:val="0"/>
              <w:marTop w:val="0"/>
              <w:marBottom w:val="0"/>
              <w:divBdr>
                <w:top w:val="none" w:sz="0" w:space="0" w:color="auto"/>
                <w:left w:val="none" w:sz="0" w:space="0" w:color="auto"/>
                <w:bottom w:val="none" w:sz="0" w:space="0" w:color="auto"/>
                <w:right w:val="none" w:sz="0" w:space="0" w:color="auto"/>
              </w:divBdr>
              <w:divsChild>
                <w:div w:id="10477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39157">
      <w:bodyDiv w:val="1"/>
      <w:marLeft w:val="0"/>
      <w:marRight w:val="0"/>
      <w:marTop w:val="0"/>
      <w:marBottom w:val="0"/>
      <w:divBdr>
        <w:top w:val="none" w:sz="0" w:space="0" w:color="auto"/>
        <w:left w:val="none" w:sz="0" w:space="0" w:color="auto"/>
        <w:bottom w:val="none" w:sz="0" w:space="0" w:color="auto"/>
        <w:right w:val="none" w:sz="0" w:space="0" w:color="auto"/>
      </w:divBdr>
    </w:div>
    <w:div w:id="286738075">
      <w:bodyDiv w:val="1"/>
      <w:marLeft w:val="0"/>
      <w:marRight w:val="0"/>
      <w:marTop w:val="0"/>
      <w:marBottom w:val="0"/>
      <w:divBdr>
        <w:top w:val="none" w:sz="0" w:space="0" w:color="auto"/>
        <w:left w:val="none" w:sz="0" w:space="0" w:color="auto"/>
        <w:bottom w:val="none" w:sz="0" w:space="0" w:color="auto"/>
        <w:right w:val="none" w:sz="0" w:space="0" w:color="auto"/>
      </w:divBdr>
    </w:div>
    <w:div w:id="291323538">
      <w:bodyDiv w:val="1"/>
      <w:marLeft w:val="0"/>
      <w:marRight w:val="0"/>
      <w:marTop w:val="0"/>
      <w:marBottom w:val="0"/>
      <w:divBdr>
        <w:top w:val="none" w:sz="0" w:space="0" w:color="auto"/>
        <w:left w:val="none" w:sz="0" w:space="0" w:color="auto"/>
        <w:bottom w:val="none" w:sz="0" w:space="0" w:color="auto"/>
        <w:right w:val="none" w:sz="0" w:space="0" w:color="auto"/>
      </w:divBdr>
    </w:div>
    <w:div w:id="292756847">
      <w:bodyDiv w:val="1"/>
      <w:marLeft w:val="0"/>
      <w:marRight w:val="0"/>
      <w:marTop w:val="0"/>
      <w:marBottom w:val="0"/>
      <w:divBdr>
        <w:top w:val="none" w:sz="0" w:space="0" w:color="auto"/>
        <w:left w:val="none" w:sz="0" w:space="0" w:color="auto"/>
        <w:bottom w:val="none" w:sz="0" w:space="0" w:color="auto"/>
        <w:right w:val="none" w:sz="0" w:space="0" w:color="auto"/>
      </w:divBdr>
    </w:div>
    <w:div w:id="292954115">
      <w:bodyDiv w:val="1"/>
      <w:marLeft w:val="0"/>
      <w:marRight w:val="0"/>
      <w:marTop w:val="0"/>
      <w:marBottom w:val="0"/>
      <w:divBdr>
        <w:top w:val="none" w:sz="0" w:space="0" w:color="auto"/>
        <w:left w:val="none" w:sz="0" w:space="0" w:color="auto"/>
        <w:bottom w:val="none" w:sz="0" w:space="0" w:color="auto"/>
        <w:right w:val="none" w:sz="0" w:space="0" w:color="auto"/>
      </w:divBdr>
    </w:div>
    <w:div w:id="295768427">
      <w:bodyDiv w:val="1"/>
      <w:marLeft w:val="0"/>
      <w:marRight w:val="0"/>
      <w:marTop w:val="0"/>
      <w:marBottom w:val="0"/>
      <w:divBdr>
        <w:top w:val="none" w:sz="0" w:space="0" w:color="auto"/>
        <w:left w:val="none" w:sz="0" w:space="0" w:color="auto"/>
        <w:bottom w:val="none" w:sz="0" w:space="0" w:color="auto"/>
        <w:right w:val="none" w:sz="0" w:space="0" w:color="auto"/>
      </w:divBdr>
      <w:divsChild>
        <w:div w:id="1370647610">
          <w:marLeft w:val="0"/>
          <w:marRight w:val="0"/>
          <w:marTop w:val="0"/>
          <w:marBottom w:val="0"/>
          <w:divBdr>
            <w:top w:val="none" w:sz="0" w:space="0" w:color="auto"/>
            <w:left w:val="none" w:sz="0" w:space="0" w:color="auto"/>
            <w:bottom w:val="none" w:sz="0" w:space="0" w:color="auto"/>
            <w:right w:val="none" w:sz="0" w:space="0" w:color="auto"/>
          </w:divBdr>
          <w:divsChild>
            <w:div w:id="613053076">
              <w:marLeft w:val="0"/>
              <w:marRight w:val="0"/>
              <w:marTop w:val="0"/>
              <w:marBottom w:val="0"/>
              <w:divBdr>
                <w:top w:val="none" w:sz="0" w:space="0" w:color="auto"/>
                <w:left w:val="none" w:sz="0" w:space="0" w:color="auto"/>
                <w:bottom w:val="none" w:sz="0" w:space="0" w:color="auto"/>
                <w:right w:val="none" w:sz="0" w:space="0" w:color="auto"/>
              </w:divBdr>
              <w:divsChild>
                <w:div w:id="421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9121">
      <w:bodyDiv w:val="1"/>
      <w:marLeft w:val="0"/>
      <w:marRight w:val="0"/>
      <w:marTop w:val="0"/>
      <w:marBottom w:val="0"/>
      <w:divBdr>
        <w:top w:val="none" w:sz="0" w:space="0" w:color="auto"/>
        <w:left w:val="none" w:sz="0" w:space="0" w:color="auto"/>
        <w:bottom w:val="none" w:sz="0" w:space="0" w:color="auto"/>
        <w:right w:val="none" w:sz="0" w:space="0" w:color="auto"/>
      </w:divBdr>
    </w:div>
    <w:div w:id="298536484">
      <w:bodyDiv w:val="1"/>
      <w:marLeft w:val="0"/>
      <w:marRight w:val="0"/>
      <w:marTop w:val="0"/>
      <w:marBottom w:val="0"/>
      <w:divBdr>
        <w:top w:val="none" w:sz="0" w:space="0" w:color="auto"/>
        <w:left w:val="none" w:sz="0" w:space="0" w:color="auto"/>
        <w:bottom w:val="none" w:sz="0" w:space="0" w:color="auto"/>
        <w:right w:val="none" w:sz="0" w:space="0" w:color="auto"/>
      </w:divBdr>
      <w:divsChild>
        <w:div w:id="521171549">
          <w:marLeft w:val="0"/>
          <w:marRight w:val="0"/>
          <w:marTop w:val="0"/>
          <w:marBottom w:val="0"/>
          <w:divBdr>
            <w:top w:val="none" w:sz="0" w:space="0" w:color="auto"/>
            <w:left w:val="none" w:sz="0" w:space="0" w:color="auto"/>
            <w:bottom w:val="none" w:sz="0" w:space="0" w:color="auto"/>
            <w:right w:val="none" w:sz="0" w:space="0" w:color="auto"/>
          </w:divBdr>
          <w:divsChild>
            <w:div w:id="6674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5965">
      <w:bodyDiv w:val="1"/>
      <w:marLeft w:val="0"/>
      <w:marRight w:val="0"/>
      <w:marTop w:val="0"/>
      <w:marBottom w:val="0"/>
      <w:divBdr>
        <w:top w:val="none" w:sz="0" w:space="0" w:color="auto"/>
        <w:left w:val="none" w:sz="0" w:space="0" w:color="auto"/>
        <w:bottom w:val="none" w:sz="0" w:space="0" w:color="auto"/>
        <w:right w:val="none" w:sz="0" w:space="0" w:color="auto"/>
      </w:divBdr>
    </w:div>
    <w:div w:id="307785498">
      <w:bodyDiv w:val="1"/>
      <w:marLeft w:val="0"/>
      <w:marRight w:val="0"/>
      <w:marTop w:val="0"/>
      <w:marBottom w:val="0"/>
      <w:divBdr>
        <w:top w:val="none" w:sz="0" w:space="0" w:color="auto"/>
        <w:left w:val="none" w:sz="0" w:space="0" w:color="auto"/>
        <w:bottom w:val="none" w:sz="0" w:space="0" w:color="auto"/>
        <w:right w:val="none" w:sz="0" w:space="0" w:color="auto"/>
      </w:divBdr>
      <w:divsChild>
        <w:div w:id="1599824010">
          <w:marLeft w:val="0"/>
          <w:marRight w:val="0"/>
          <w:marTop w:val="0"/>
          <w:marBottom w:val="0"/>
          <w:divBdr>
            <w:top w:val="none" w:sz="0" w:space="0" w:color="auto"/>
            <w:left w:val="none" w:sz="0" w:space="0" w:color="auto"/>
            <w:bottom w:val="none" w:sz="0" w:space="0" w:color="auto"/>
            <w:right w:val="none" w:sz="0" w:space="0" w:color="auto"/>
          </w:divBdr>
        </w:div>
        <w:div w:id="1224757262">
          <w:marLeft w:val="1275"/>
          <w:marRight w:val="0"/>
          <w:marTop w:val="0"/>
          <w:marBottom w:val="0"/>
          <w:divBdr>
            <w:top w:val="none" w:sz="0" w:space="0" w:color="auto"/>
            <w:left w:val="none" w:sz="0" w:space="0" w:color="auto"/>
            <w:bottom w:val="none" w:sz="0" w:space="0" w:color="auto"/>
            <w:right w:val="none" w:sz="0" w:space="0" w:color="auto"/>
          </w:divBdr>
          <w:divsChild>
            <w:div w:id="7291704">
              <w:marLeft w:val="0"/>
              <w:marRight w:val="0"/>
              <w:marTop w:val="0"/>
              <w:marBottom w:val="0"/>
              <w:divBdr>
                <w:top w:val="none" w:sz="0" w:space="0" w:color="auto"/>
                <w:left w:val="none" w:sz="0" w:space="0" w:color="auto"/>
                <w:bottom w:val="none" w:sz="0" w:space="0" w:color="auto"/>
                <w:right w:val="none" w:sz="0" w:space="0" w:color="auto"/>
              </w:divBdr>
              <w:divsChild>
                <w:div w:id="8700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7671">
          <w:marLeft w:val="0"/>
          <w:marRight w:val="0"/>
          <w:marTop w:val="0"/>
          <w:marBottom w:val="0"/>
          <w:divBdr>
            <w:top w:val="none" w:sz="0" w:space="0" w:color="auto"/>
            <w:left w:val="none" w:sz="0" w:space="0" w:color="auto"/>
            <w:bottom w:val="none" w:sz="0" w:space="0" w:color="auto"/>
            <w:right w:val="none" w:sz="0" w:space="0" w:color="auto"/>
          </w:divBdr>
        </w:div>
        <w:div w:id="1123303491">
          <w:marLeft w:val="1275"/>
          <w:marRight w:val="0"/>
          <w:marTop w:val="0"/>
          <w:marBottom w:val="0"/>
          <w:divBdr>
            <w:top w:val="none" w:sz="0" w:space="0" w:color="auto"/>
            <w:left w:val="none" w:sz="0" w:space="0" w:color="auto"/>
            <w:bottom w:val="none" w:sz="0" w:space="0" w:color="auto"/>
            <w:right w:val="none" w:sz="0" w:space="0" w:color="auto"/>
          </w:divBdr>
          <w:divsChild>
            <w:div w:id="917249885">
              <w:marLeft w:val="0"/>
              <w:marRight w:val="0"/>
              <w:marTop w:val="0"/>
              <w:marBottom w:val="0"/>
              <w:divBdr>
                <w:top w:val="none" w:sz="0" w:space="0" w:color="auto"/>
                <w:left w:val="none" w:sz="0" w:space="0" w:color="auto"/>
                <w:bottom w:val="none" w:sz="0" w:space="0" w:color="auto"/>
                <w:right w:val="none" w:sz="0" w:space="0" w:color="auto"/>
              </w:divBdr>
              <w:divsChild>
                <w:div w:id="3925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31395">
          <w:marLeft w:val="0"/>
          <w:marRight w:val="0"/>
          <w:marTop w:val="0"/>
          <w:marBottom w:val="0"/>
          <w:divBdr>
            <w:top w:val="none" w:sz="0" w:space="0" w:color="auto"/>
            <w:left w:val="none" w:sz="0" w:space="0" w:color="auto"/>
            <w:bottom w:val="none" w:sz="0" w:space="0" w:color="auto"/>
            <w:right w:val="none" w:sz="0" w:space="0" w:color="auto"/>
          </w:divBdr>
        </w:div>
        <w:div w:id="994845579">
          <w:marLeft w:val="1275"/>
          <w:marRight w:val="0"/>
          <w:marTop w:val="0"/>
          <w:marBottom w:val="0"/>
          <w:divBdr>
            <w:top w:val="none" w:sz="0" w:space="0" w:color="auto"/>
            <w:left w:val="none" w:sz="0" w:space="0" w:color="auto"/>
            <w:bottom w:val="none" w:sz="0" w:space="0" w:color="auto"/>
            <w:right w:val="none" w:sz="0" w:space="0" w:color="auto"/>
          </w:divBdr>
          <w:divsChild>
            <w:div w:id="2147238308">
              <w:marLeft w:val="0"/>
              <w:marRight w:val="0"/>
              <w:marTop w:val="0"/>
              <w:marBottom w:val="0"/>
              <w:divBdr>
                <w:top w:val="none" w:sz="0" w:space="0" w:color="auto"/>
                <w:left w:val="none" w:sz="0" w:space="0" w:color="auto"/>
                <w:bottom w:val="none" w:sz="0" w:space="0" w:color="auto"/>
                <w:right w:val="none" w:sz="0" w:space="0" w:color="auto"/>
              </w:divBdr>
              <w:divsChild>
                <w:div w:id="2921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1049">
          <w:marLeft w:val="0"/>
          <w:marRight w:val="0"/>
          <w:marTop w:val="0"/>
          <w:marBottom w:val="0"/>
          <w:divBdr>
            <w:top w:val="none" w:sz="0" w:space="0" w:color="auto"/>
            <w:left w:val="none" w:sz="0" w:space="0" w:color="auto"/>
            <w:bottom w:val="none" w:sz="0" w:space="0" w:color="auto"/>
            <w:right w:val="none" w:sz="0" w:space="0" w:color="auto"/>
          </w:divBdr>
        </w:div>
        <w:div w:id="1229728027">
          <w:marLeft w:val="1275"/>
          <w:marRight w:val="0"/>
          <w:marTop w:val="0"/>
          <w:marBottom w:val="0"/>
          <w:divBdr>
            <w:top w:val="none" w:sz="0" w:space="0" w:color="auto"/>
            <w:left w:val="none" w:sz="0" w:space="0" w:color="auto"/>
            <w:bottom w:val="none" w:sz="0" w:space="0" w:color="auto"/>
            <w:right w:val="none" w:sz="0" w:space="0" w:color="auto"/>
          </w:divBdr>
          <w:divsChild>
            <w:div w:id="1683311860">
              <w:marLeft w:val="0"/>
              <w:marRight w:val="0"/>
              <w:marTop w:val="0"/>
              <w:marBottom w:val="0"/>
              <w:divBdr>
                <w:top w:val="none" w:sz="0" w:space="0" w:color="auto"/>
                <w:left w:val="none" w:sz="0" w:space="0" w:color="auto"/>
                <w:bottom w:val="none" w:sz="0" w:space="0" w:color="auto"/>
                <w:right w:val="none" w:sz="0" w:space="0" w:color="auto"/>
              </w:divBdr>
              <w:divsChild>
                <w:div w:id="12772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0857">
      <w:bodyDiv w:val="1"/>
      <w:marLeft w:val="0"/>
      <w:marRight w:val="0"/>
      <w:marTop w:val="0"/>
      <w:marBottom w:val="0"/>
      <w:divBdr>
        <w:top w:val="none" w:sz="0" w:space="0" w:color="auto"/>
        <w:left w:val="none" w:sz="0" w:space="0" w:color="auto"/>
        <w:bottom w:val="none" w:sz="0" w:space="0" w:color="auto"/>
        <w:right w:val="none" w:sz="0" w:space="0" w:color="auto"/>
      </w:divBdr>
    </w:div>
    <w:div w:id="309210903">
      <w:bodyDiv w:val="1"/>
      <w:marLeft w:val="0"/>
      <w:marRight w:val="0"/>
      <w:marTop w:val="0"/>
      <w:marBottom w:val="0"/>
      <w:divBdr>
        <w:top w:val="none" w:sz="0" w:space="0" w:color="auto"/>
        <w:left w:val="none" w:sz="0" w:space="0" w:color="auto"/>
        <w:bottom w:val="none" w:sz="0" w:space="0" w:color="auto"/>
        <w:right w:val="none" w:sz="0" w:space="0" w:color="auto"/>
      </w:divBdr>
    </w:div>
    <w:div w:id="309676703">
      <w:bodyDiv w:val="1"/>
      <w:marLeft w:val="0"/>
      <w:marRight w:val="0"/>
      <w:marTop w:val="0"/>
      <w:marBottom w:val="0"/>
      <w:divBdr>
        <w:top w:val="none" w:sz="0" w:space="0" w:color="auto"/>
        <w:left w:val="none" w:sz="0" w:space="0" w:color="auto"/>
        <w:bottom w:val="none" w:sz="0" w:space="0" w:color="auto"/>
        <w:right w:val="none" w:sz="0" w:space="0" w:color="auto"/>
      </w:divBdr>
      <w:divsChild>
        <w:div w:id="1500924233">
          <w:marLeft w:val="0"/>
          <w:marRight w:val="0"/>
          <w:marTop w:val="0"/>
          <w:marBottom w:val="0"/>
          <w:divBdr>
            <w:top w:val="none" w:sz="0" w:space="0" w:color="auto"/>
            <w:left w:val="none" w:sz="0" w:space="0" w:color="auto"/>
            <w:bottom w:val="none" w:sz="0" w:space="0" w:color="auto"/>
            <w:right w:val="none" w:sz="0" w:space="0" w:color="auto"/>
          </w:divBdr>
          <w:divsChild>
            <w:div w:id="221256381">
              <w:marLeft w:val="0"/>
              <w:marRight w:val="0"/>
              <w:marTop w:val="0"/>
              <w:marBottom w:val="0"/>
              <w:divBdr>
                <w:top w:val="none" w:sz="0" w:space="0" w:color="auto"/>
                <w:left w:val="none" w:sz="0" w:space="0" w:color="auto"/>
                <w:bottom w:val="none" w:sz="0" w:space="0" w:color="auto"/>
                <w:right w:val="none" w:sz="0" w:space="0" w:color="auto"/>
              </w:divBdr>
              <w:divsChild>
                <w:div w:id="3329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6057">
      <w:bodyDiv w:val="1"/>
      <w:marLeft w:val="0"/>
      <w:marRight w:val="0"/>
      <w:marTop w:val="0"/>
      <w:marBottom w:val="0"/>
      <w:divBdr>
        <w:top w:val="none" w:sz="0" w:space="0" w:color="auto"/>
        <w:left w:val="none" w:sz="0" w:space="0" w:color="auto"/>
        <w:bottom w:val="none" w:sz="0" w:space="0" w:color="auto"/>
        <w:right w:val="none" w:sz="0" w:space="0" w:color="auto"/>
      </w:divBdr>
      <w:divsChild>
        <w:div w:id="277758948">
          <w:marLeft w:val="0"/>
          <w:marRight w:val="0"/>
          <w:marTop w:val="0"/>
          <w:marBottom w:val="0"/>
          <w:divBdr>
            <w:top w:val="none" w:sz="0" w:space="0" w:color="auto"/>
            <w:left w:val="none" w:sz="0" w:space="0" w:color="auto"/>
            <w:bottom w:val="none" w:sz="0" w:space="0" w:color="auto"/>
            <w:right w:val="none" w:sz="0" w:space="0" w:color="auto"/>
          </w:divBdr>
          <w:divsChild>
            <w:div w:id="1519270229">
              <w:marLeft w:val="0"/>
              <w:marRight w:val="0"/>
              <w:marTop w:val="0"/>
              <w:marBottom w:val="0"/>
              <w:divBdr>
                <w:top w:val="none" w:sz="0" w:space="0" w:color="auto"/>
                <w:left w:val="none" w:sz="0" w:space="0" w:color="auto"/>
                <w:bottom w:val="none" w:sz="0" w:space="0" w:color="auto"/>
                <w:right w:val="none" w:sz="0" w:space="0" w:color="auto"/>
              </w:divBdr>
              <w:divsChild>
                <w:div w:id="6399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51168">
      <w:bodyDiv w:val="1"/>
      <w:marLeft w:val="0"/>
      <w:marRight w:val="0"/>
      <w:marTop w:val="0"/>
      <w:marBottom w:val="0"/>
      <w:divBdr>
        <w:top w:val="none" w:sz="0" w:space="0" w:color="auto"/>
        <w:left w:val="none" w:sz="0" w:space="0" w:color="auto"/>
        <w:bottom w:val="none" w:sz="0" w:space="0" w:color="auto"/>
        <w:right w:val="none" w:sz="0" w:space="0" w:color="auto"/>
      </w:divBdr>
    </w:div>
    <w:div w:id="330137136">
      <w:bodyDiv w:val="1"/>
      <w:marLeft w:val="0"/>
      <w:marRight w:val="0"/>
      <w:marTop w:val="0"/>
      <w:marBottom w:val="0"/>
      <w:divBdr>
        <w:top w:val="none" w:sz="0" w:space="0" w:color="auto"/>
        <w:left w:val="none" w:sz="0" w:space="0" w:color="auto"/>
        <w:bottom w:val="none" w:sz="0" w:space="0" w:color="auto"/>
        <w:right w:val="none" w:sz="0" w:space="0" w:color="auto"/>
      </w:divBdr>
    </w:div>
    <w:div w:id="333729304">
      <w:bodyDiv w:val="1"/>
      <w:marLeft w:val="0"/>
      <w:marRight w:val="0"/>
      <w:marTop w:val="0"/>
      <w:marBottom w:val="0"/>
      <w:divBdr>
        <w:top w:val="none" w:sz="0" w:space="0" w:color="auto"/>
        <w:left w:val="none" w:sz="0" w:space="0" w:color="auto"/>
        <w:bottom w:val="none" w:sz="0" w:space="0" w:color="auto"/>
        <w:right w:val="none" w:sz="0" w:space="0" w:color="auto"/>
      </w:divBdr>
    </w:div>
    <w:div w:id="341400415">
      <w:bodyDiv w:val="1"/>
      <w:marLeft w:val="0"/>
      <w:marRight w:val="0"/>
      <w:marTop w:val="0"/>
      <w:marBottom w:val="0"/>
      <w:divBdr>
        <w:top w:val="none" w:sz="0" w:space="0" w:color="auto"/>
        <w:left w:val="none" w:sz="0" w:space="0" w:color="auto"/>
        <w:bottom w:val="none" w:sz="0" w:space="0" w:color="auto"/>
        <w:right w:val="none" w:sz="0" w:space="0" w:color="auto"/>
      </w:divBdr>
    </w:div>
    <w:div w:id="348608238">
      <w:bodyDiv w:val="1"/>
      <w:marLeft w:val="0"/>
      <w:marRight w:val="0"/>
      <w:marTop w:val="0"/>
      <w:marBottom w:val="0"/>
      <w:divBdr>
        <w:top w:val="none" w:sz="0" w:space="0" w:color="auto"/>
        <w:left w:val="none" w:sz="0" w:space="0" w:color="auto"/>
        <w:bottom w:val="none" w:sz="0" w:space="0" w:color="auto"/>
        <w:right w:val="none" w:sz="0" w:space="0" w:color="auto"/>
      </w:divBdr>
    </w:div>
    <w:div w:id="353966639">
      <w:bodyDiv w:val="1"/>
      <w:marLeft w:val="0"/>
      <w:marRight w:val="0"/>
      <w:marTop w:val="0"/>
      <w:marBottom w:val="0"/>
      <w:divBdr>
        <w:top w:val="none" w:sz="0" w:space="0" w:color="auto"/>
        <w:left w:val="none" w:sz="0" w:space="0" w:color="auto"/>
        <w:bottom w:val="none" w:sz="0" w:space="0" w:color="auto"/>
        <w:right w:val="none" w:sz="0" w:space="0" w:color="auto"/>
      </w:divBdr>
    </w:div>
    <w:div w:id="357320132">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369305694">
      <w:bodyDiv w:val="1"/>
      <w:marLeft w:val="0"/>
      <w:marRight w:val="0"/>
      <w:marTop w:val="0"/>
      <w:marBottom w:val="0"/>
      <w:divBdr>
        <w:top w:val="none" w:sz="0" w:space="0" w:color="auto"/>
        <w:left w:val="none" w:sz="0" w:space="0" w:color="auto"/>
        <w:bottom w:val="none" w:sz="0" w:space="0" w:color="auto"/>
        <w:right w:val="none" w:sz="0" w:space="0" w:color="auto"/>
      </w:divBdr>
      <w:divsChild>
        <w:div w:id="2027363133">
          <w:marLeft w:val="0"/>
          <w:marRight w:val="0"/>
          <w:marTop w:val="0"/>
          <w:marBottom w:val="0"/>
          <w:divBdr>
            <w:top w:val="none" w:sz="0" w:space="0" w:color="auto"/>
            <w:left w:val="none" w:sz="0" w:space="0" w:color="auto"/>
            <w:bottom w:val="none" w:sz="0" w:space="0" w:color="auto"/>
            <w:right w:val="none" w:sz="0" w:space="0" w:color="auto"/>
          </w:divBdr>
          <w:divsChild>
            <w:div w:id="1451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9984">
      <w:bodyDiv w:val="1"/>
      <w:marLeft w:val="0"/>
      <w:marRight w:val="0"/>
      <w:marTop w:val="0"/>
      <w:marBottom w:val="0"/>
      <w:divBdr>
        <w:top w:val="none" w:sz="0" w:space="0" w:color="auto"/>
        <w:left w:val="none" w:sz="0" w:space="0" w:color="auto"/>
        <w:bottom w:val="none" w:sz="0" w:space="0" w:color="auto"/>
        <w:right w:val="none" w:sz="0" w:space="0" w:color="auto"/>
      </w:divBdr>
    </w:div>
    <w:div w:id="374500754">
      <w:bodyDiv w:val="1"/>
      <w:marLeft w:val="0"/>
      <w:marRight w:val="0"/>
      <w:marTop w:val="0"/>
      <w:marBottom w:val="0"/>
      <w:divBdr>
        <w:top w:val="none" w:sz="0" w:space="0" w:color="auto"/>
        <w:left w:val="none" w:sz="0" w:space="0" w:color="auto"/>
        <w:bottom w:val="none" w:sz="0" w:space="0" w:color="auto"/>
        <w:right w:val="none" w:sz="0" w:space="0" w:color="auto"/>
      </w:divBdr>
    </w:div>
    <w:div w:id="379785957">
      <w:bodyDiv w:val="1"/>
      <w:marLeft w:val="0"/>
      <w:marRight w:val="0"/>
      <w:marTop w:val="0"/>
      <w:marBottom w:val="0"/>
      <w:divBdr>
        <w:top w:val="none" w:sz="0" w:space="0" w:color="auto"/>
        <w:left w:val="none" w:sz="0" w:space="0" w:color="auto"/>
        <w:bottom w:val="none" w:sz="0" w:space="0" w:color="auto"/>
        <w:right w:val="none" w:sz="0" w:space="0" w:color="auto"/>
      </w:divBdr>
    </w:div>
    <w:div w:id="380592950">
      <w:bodyDiv w:val="1"/>
      <w:marLeft w:val="0"/>
      <w:marRight w:val="0"/>
      <w:marTop w:val="0"/>
      <w:marBottom w:val="0"/>
      <w:divBdr>
        <w:top w:val="none" w:sz="0" w:space="0" w:color="auto"/>
        <w:left w:val="none" w:sz="0" w:space="0" w:color="auto"/>
        <w:bottom w:val="none" w:sz="0" w:space="0" w:color="auto"/>
        <w:right w:val="none" w:sz="0" w:space="0" w:color="auto"/>
      </w:divBdr>
    </w:div>
    <w:div w:id="387920920">
      <w:bodyDiv w:val="1"/>
      <w:marLeft w:val="0"/>
      <w:marRight w:val="0"/>
      <w:marTop w:val="0"/>
      <w:marBottom w:val="0"/>
      <w:divBdr>
        <w:top w:val="none" w:sz="0" w:space="0" w:color="auto"/>
        <w:left w:val="none" w:sz="0" w:space="0" w:color="auto"/>
        <w:bottom w:val="none" w:sz="0" w:space="0" w:color="auto"/>
        <w:right w:val="none" w:sz="0" w:space="0" w:color="auto"/>
      </w:divBdr>
      <w:divsChild>
        <w:div w:id="178662606">
          <w:marLeft w:val="0"/>
          <w:marRight w:val="0"/>
          <w:marTop w:val="0"/>
          <w:marBottom w:val="0"/>
          <w:divBdr>
            <w:top w:val="none" w:sz="0" w:space="0" w:color="auto"/>
            <w:left w:val="none" w:sz="0" w:space="0" w:color="auto"/>
            <w:bottom w:val="none" w:sz="0" w:space="0" w:color="auto"/>
            <w:right w:val="none" w:sz="0" w:space="0" w:color="auto"/>
          </w:divBdr>
        </w:div>
        <w:div w:id="941110803">
          <w:marLeft w:val="1275"/>
          <w:marRight w:val="0"/>
          <w:marTop w:val="0"/>
          <w:marBottom w:val="0"/>
          <w:divBdr>
            <w:top w:val="none" w:sz="0" w:space="0" w:color="auto"/>
            <w:left w:val="none" w:sz="0" w:space="0" w:color="auto"/>
            <w:bottom w:val="none" w:sz="0" w:space="0" w:color="auto"/>
            <w:right w:val="none" w:sz="0" w:space="0" w:color="auto"/>
          </w:divBdr>
          <w:divsChild>
            <w:div w:id="975719160">
              <w:marLeft w:val="0"/>
              <w:marRight w:val="0"/>
              <w:marTop w:val="0"/>
              <w:marBottom w:val="0"/>
              <w:divBdr>
                <w:top w:val="none" w:sz="0" w:space="0" w:color="auto"/>
                <w:left w:val="none" w:sz="0" w:space="0" w:color="auto"/>
                <w:bottom w:val="none" w:sz="0" w:space="0" w:color="auto"/>
                <w:right w:val="none" w:sz="0" w:space="0" w:color="auto"/>
              </w:divBdr>
              <w:divsChild>
                <w:div w:id="21085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5493">
          <w:marLeft w:val="0"/>
          <w:marRight w:val="0"/>
          <w:marTop w:val="0"/>
          <w:marBottom w:val="0"/>
          <w:divBdr>
            <w:top w:val="none" w:sz="0" w:space="0" w:color="auto"/>
            <w:left w:val="none" w:sz="0" w:space="0" w:color="auto"/>
            <w:bottom w:val="none" w:sz="0" w:space="0" w:color="auto"/>
            <w:right w:val="none" w:sz="0" w:space="0" w:color="auto"/>
          </w:divBdr>
        </w:div>
        <w:div w:id="1736200648">
          <w:marLeft w:val="1275"/>
          <w:marRight w:val="0"/>
          <w:marTop w:val="0"/>
          <w:marBottom w:val="0"/>
          <w:divBdr>
            <w:top w:val="none" w:sz="0" w:space="0" w:color="auto"/>
            <w:left w:val="none" w:sz="0" w:space="0" w:color="auto"/>
            <w:bottom w:val="none" w:sz="0" w:space="0" w:color="auto"/>
            <w:right w:val="none" w:sz="0" w:space="0" w:color="auto"/>
          </w:divBdr>
          <w:divsChild>
            <w:div w:id="560480360">
              <w:marLeft w:val="0"/>
              <w:marRight w:val="0"/>
              <w:marTop w:val="0"/>
              <w:marBottom w:val="0"/>
              <w:divBdr>
                <w:top w:val="none" w:sz="0" w:space="0" w:color="auto"/>
                <w:left w:val="none" w:sz="0" w:space="0" w:color="auto"/>
                <w:bottom w:val="none" w:sz="0" w:space="0" w:color="auto"/>
                <w:right w:val="none" w:sz="0" w:space="0" w:color="auto"/>
              </w:divBdr>
              <w:divsChild>
                <w:div w:id="19037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8805">
      <w:bodyDiv w:val="1"/>
      <w:marLeft w:val="0"/>
      <w:marRight w:val="0"/>
      <w:marTop w:val="0"/>
      <w:marBottom w:val="0"/>
      <w:divBdr>
        <w:top w:val="none" w:sz="0" w:space="0" w:color="auto"/>
        <w:left w:val="none" w:sz="0" w:space="0" w:color="auto"/>
        <w:bottom w:val="none" w:sz="0" w:space="0" w:color="auto"/>
        <w:right w:val="none" w:sz="0" w:space="0" w:color="auto"/>
      </w:divBdr>
    </w:div>
    <w:div w:id="391927324">
      <w:bodyDiv w:val="1"/>
      <w:marLeft w:val="0"/>
      <w:marRight w:val="0"/>
      <w:marTop w:val="0"/>
      <w:marBottom w:val="0"/>
      <w:divBdr>
        <w:top w:val="none" w:sz="0" w:space="0" w:color="auto"/>
        <w:left w:val="none" w:sz="0" w:space="0" w:color="auto"/>
        <w:bottom w:val="none" w:sz="0" w:space="0" w:color="auto"/>
        <w:right w:val="none" w:sz="0" w:space="0" w:color="auto"/>
      </w:divBdr>
    </w:div>
    <w:div w:id="397821472">
      <w:bodyDiv w:val="1"/>
      <w:marLeft w:val="0"/>
      <w:marRight w:val="0"/>
      <w:marTop w:val="0"/>
      <w:marBottom w:val="0"/>
      <w:divBdr>
        <w:top w:val="none" w:sz="0" w:space="0" w:color="auto"/>
        <w:left w:val="none" w:sz="0" w:space="0" w:color="auto"/>
        <w:bottom w:val="none" w:sz="0" w:space="0" w:color="auto"/>
        <w:right w:val="none" w:sz="0" w:space="0" w:color="auto"/>
      </w:divBdr>
      <w:divsChild>
        <w:div w:id="701054357">
          <w:marLeft w:val="0"/>
          <w:marRight w:val="0"/>
          <w:marTop w:val="0"/>
          <w:marBottom w:val="0"/>
          <w:divBdr>
            <w:top w:val="none" w:sz="0" w:space="0" w:color="auto"/>
            <w:left w:val="none" w:sz="0" w:space="0" w:color="auto"/>
            <w:bottom w:val="none" w:sz="0" w:space="0" w:color="auto"/>
            <w:right w:val="none" w:sz="0" w:space="0" w:color="auto"/>
          </w:divBdr>
          <w:divsChild>
            <w:div w:id="1436367850">
              <w:marLeft w:val="0"/>
              <w:marRight w:val="0"/>
              <w:marTop w:val="0"/>
              <w:marBottom w:val="0"/>
              <w:divBdr>
                <w:top w:val="none" w:sz="0" w:space="0" w:color="auto"/>
                <w:left w:val="none" w:sz="0" w:space="0" w:color="auto"/>
                <w:bottom w:val="none" w:sz="0" w:space="0" w:color="auto"/>
                <w:right w:val="none" w:sz="0" w:space="0" w:color="auto"/>
              </w:divBdr>
              <w:divsChild>
                <w:div w:id="14628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32907">
      <w:bodyDiv w:val="1"/>
      <w:marLeft w:val="0"/>
      <w:marRight w:val="0"/>
      <w:marTop w:val="0"/>
      <w:marBottom w:val="0"/>
      <w:divBdr>
        <w:top w:val="none" w:sz="0" w:space="0" w:color="auto"/>
        <w:left w:val="none" w:sz="0" w:space="0" w:color="auto"/>
        <w:bottom w:val="none" w:sz="0" w:space="0" w:color="auto"/>
        <w:right w:val="none" w:sz="0" w:space="0" w:color="auto"/>
      </w:divBdr>
    </w:div>
    <w:div w:id="402025377">
      <w:bodyDiv w:val="1"/>
      <w:marLeft w:val="0"/>
      <w:marRight w:val="0"/>
      <w:marTop w:val="0"/>
      <w:marBottom w:val="0"/>
      <w:divBdr>
        <w:top w:val="none" w:sz="0" w:space="0" w:color="auto"/>
        <w:left w:val="none" w:sz="0" w:space="0" w:color="auto"/>
        <w:bottom w:val="none" w:sz="0" w:space="0" w:color="auto"/>
        <w:right w:val="none" w:sz="0" w:space="0" w:color="auto"/>
      </w:divBdr>
    </w:div>
    <w:div w:id="402608866">
      <w:bodyDiv w:val="1"/>
      <w:marLeft w:val="0"/>
      <w:marRight w:val="0"/>
      <w:marTop w:val="0"/>
      <w:marBottom w:val="0"/>
      <w:divBdr>
        <w:top w:val="none" w:sz="0" w:space="0" w:color="auto"/>
        <w:left w:val="none" w:sz="0" w:space="0" w:color="auto"/>
        <w:bottom w:val="none" w:sz="0" w:space="0" w:color="auto"/>
        <w:right w:val="none" w:sz="0" w:space="0" w:color="auto"/>
      </w:divBdr>
      <w:divsChild>
        <w:div w:id="245312045">
          <w:marLeft w:val="0"/>
          <w:marRight w:val="0"/>
          <w:marTop w:val="0"/>
          <w:marBottom w:val="0"/>
          <w:divBdr>
            <w:top w:val="none" w:sz="0" w:space="0" w:color="auto"/>
            <w:left w:val="none" w:sz="0" w:space="0" w:color="auto"/>
            <w:bottom w:val="none" w:sz="0" w:space="0" w:color="auto"/>
            <w:right w:val="none" w:sz="0" w:space="0" w:color="auto"/>
          </w:divBdr>
          <w:divsChild>
            <w:div w:id="1623921252">
              <w:marLeft w:val="0"/>
              <w:marRight w:val="0"/>
              <w:marTop w:val="0"/>
              <w:marBottom w:val="0"/>
              <w:divBdr>
                <w:top w:val="none" w:sz="0" w:space="0" w:color="auto"/>
                <w:left w:val="none" w:sz="0" w:space="0" w:color="auto"/>
                <w:bottom w:val="none" w:sz="0" w:space="0" w:color="auto"/>
                <w:right w:val="none" w:sz="0" w:space="0" w:color="auto"/>
              </w:divBdr>
              <w:divsChild>
                <w:div w:id="2320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3608">
      <w:bodyDiv w:val="1"/>
      <w:marLeft w:val="0"/>
      <w:marRight w:val="0"/>
      <w:marTop w:val="0"/>
      <w:marBottom w:val="0"/>
      <w:divBdr>
        <w:top w:val="none" w:sz="0" w:space="0" w:color="auto"/>
        <w:left w:val="none" w:sz="0" w:space="0" w:color="auto"/>
        <w:bottom w:val="none" w:sz="0" w:space="0" w:color="auto"/>
        <w:right w:val="none" w:sz="0" w:space="0" w:color="auto"/>
      </w:divBdr>
    </w:div>
    <w:div w:id="411512590">
      <w:bodyDiv w:val="1"/>
      <w:marLeft w:val="0"/>
      <w:marRight w:val="0"/>
      <w:marTop w:val="0"/>
      <w:marBottom w:val="0"/>
      <w:divBdr>
        <w:top w:val="none" w:sz="0" w:space="0" w:color="auto"/>
        <w:left w:val="none" w:sz="0" w:space="0" w:color="auto"/>
        <w:bottom w:val="none" w:sz="0" w:space="0" w:color="auto"/>
        <w:right w:val="none" w:sz="0" w:space="0" w:color="auto"/>
      </w:divBdr>
      <w:divsChild>
        <w:div w:id="1608197580">
          <w:marLeft w:val="0"/>
          <w:marRight w:val="0"/>
          <w:marTop w:val="0"/>
          <w:marBottom w:val="0"/>
          <w:divBdr>
            <w:top w:val="none" w:sz="0" w:space="0" w:color="auto"/>
            <w:left w:val="none" w:sz="0" w:space="0" w:color="auto"/>
            <w:bottom w:val="none" w:sz="0" w:space="0" w:color="auto"/>
            <w:right w:val="none" w:sz="0" w:space="0" w:color="auto"/>
          </w:divBdr>
          <w:divsChild>
            <w:div w:id="502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320">
      <w:bodyDiv w:val="1"/>
      <w:marLeft w:val="0"/>
      <w:marRight w:val="0"/>
      <w:marTop w:val="0"/>
      <w:marBottom w:val="0"/>
      <w:divBdr>
        <w:top w:val="none" w:sz="0" w:space="0" w:color="auto"/>
        <w:left w:val="none" w:sz="0" w:space="0" w:color="auto"/>
        <w:bottom w:val="none" w:sz="0" w:space="0" w:color="auto"/>
        <w:right w:val="none" w:sz="0" w:space="0" w:color="auto"/>
      </w:divBdr>
    </w:div>
    <w:div w:id="413169766">
      <w:bodyDiv w:val="1"/>
      <w:marLeft w:val="0"/>
      <w:marRight w:val="0"/>
      <w:marTop w:val="0"/>
      <w:marBottom w:val="0"/>
      <w:divBdr>
        <w:top w:val="none" w:sz="0" w:space="0" w:color="auto"/>
        <w:left w:val="none" w:sz="0" w:space="0" w:color="auto"/>
        <w:bottom w:val="none" w:sz="0" w:space="0" w:color="auto"/>
        <w:right w:val="none" w:sz="0" w:space="0" w:color="auto"/>
      </w:divBdr>
    </w:div>
    <w:div w:id="416443043">
      <w:bodyDiv w:val="1"/>
      <w:marLeft w:val="0"/>
      <w:marRight w:val="0"/>
      <w:marTop w:val="0"/>
      <w:marBottom w:val="0"/>
      <w:divBdr>
        <w:top w:val="none" w:sz="0" w:space="0" w:color="auto"/>
        <w:left w:val="none" w:sz="0" w:space="0" w:color="auto"/>
        <w:bottom w:val="none" w:sz="0" w:space="0" w:color="auto"/>
        <w:right w:val="none" w:sz="0" w:space="0" w:color="auto"/>
      </w:divBdr>
    </w:div>
    <w:div w:id="420151753">
      <w:bodyDiv w:val="1"/>
      <w:marLeft w:val="0"/>
      <w:marRight w:val="0"/>
      <w:marTop w:val="0"/>
      <w:marBottom w:val="0"/>
      <w:divBdr>
        <w:top w:val="none" w:sz="0" w:space="0" w:color="auto"/>
        <w:left w:val="none" w:sz="0" w:space="0" w:color="auto"/>
        <w:bottom w:val="none" w:sz="0" w:space="0" w:color="auto"/>
        <w:right w:val="none" w:sz="0" w:space="0" w:color="auto"/>
      </w:divBdr>
      <w:divsChild>
        <w:div w:id="2026400522">
          <w:marLeft w:val="0"/>
          <w:marRight w:val="0"/>
          <w:marTop w:val="0"/>
          <w:marBottom w:val="0"/>
          <w:divBdr>
            <w:top w:val="none" w:sz="0" w:space="0" w:color="auto"/>
            <w:left w:val="none" w:sz="0" w:space="0" w:color="auto"/>
            <w:bottom w:val="none" w:sz="0" w:space="0" w:color="auto"/>
            <w:right w:val="none" w:sz="0" w:space="0" w:color="auto"/>
          </w:divBdr>
          <w:divsChild>
            <w:div w:id="14857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3658">
      <w:bodyDiv w:val="1"/>
      <w:marLeft w:val="0"/>
      <w:marRight w:val="0"/>
      <w:marTop w:val="0"/>
      <w:marBottom w:val="0"/>
      <w:divBdr>
        <w:top w:val="none" w:sz="0" w:space="0" w:color="auto"/>
        <w:left w:val="none" w:sz="0" w:space="0" w:color="auto"/>
        <w:bottom w:val="none" w:sz="0" w:space="0" w:color="auto"/>
        <w:right w:val="none" w:sz="0" w:space="0" w:color="auto"/>
      </w:divBdr>
      <w:divsChild>
        <w:div w:id="531722609">
          <w:marLeft w:val="0"/>
          <w:marRight w:val="0"/>
          <w:marTop w:val="0"/>
          <w:marBottom w:val="0"/>
          <w:divBdr>
            <w:top w:val="none" w:sz="0" w:space="0" w:color="auto"/>
            <w:left w:val="none" w:sz="0" w:space="0" w:color="auto"/>
            <w:bottom w:val="none" w:sz="0" w:space="0" w:color="auto"/>
            <w:right w:val="none" w:sz="0" w:space="0" w:color="auto"/>
          </w:divBdr>
          <w:divsChild>
            <w:div w:id="1177379641">
              <w:marLeft w:val="0"/>
              <w:marRight w:val="0"/>
              <w:marTop w:val="0"/>
              <w:marBottom w:val="0"/>
              <w:divBdr>
                <w:top w:val="none" w:sz="0" w:space="0" w:color="auto"/>
                <w:left w:val="none" w:sz="0" w:space="0" w:color="auto"/>
                <w:bottom w:val="none" w:sz="0" w:space="0" w:color="auto"/>
                <w:right w:val="none" w:sz="0" w:space="0" w:color="auto"/>
              </w:divBdr>
              <w:divsChild>
                <w:div w:id="16038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55220">
      <w:bodyDiv w:val="1"/>
      <w:marLeft w:val="0"/>
      <w:marRight w:val="0"/>
      <w:marTop w:val="0"/>
      <w:marBottom w:val="0"/>
      <w:divBdr>
        <w:top w:val="none" w:sz="0" w:space="0" w:color="auto"/>
        <w:left w:val="none" w:sz="0" w:space="0" w:color="auto"/>
        <w:bottom w:val="none" w:sz="0" w:space="0" w:color="auto"/>
        <w:right w:val="none" w:sz="0" w:space="0" w:color="auto"/>
      </w:divBdr>
    </w:div>
    <w:div w:id="423721068">
      <w:bodyDiv w:val="1"/>
      <w:marLeft w:val="0"/>
      <w:marRight w:val="0"/>
      <w:marTop w:val="0"/>
      <w:marBottom w:val="0"/>
      <w:divBdr>
        <w:top w:val="none" w:sz="0" w:space="0" w:color="auto"/>
        <w:left w:val="none" w:sz="0" w:space="0" w:color="auto"/>
        <w:bottom w:val="none" w:sz="0" w:space="0" w:color="auto"/>
        <w:right w:val="none" w:sz="0" w:space="0" w:color="auto"/>
      </w:divBdr>
    </w:div>
    <w:div w:id="427313869">
      <w:bodyDiv w:val="1"/>
      <w:marLeft w:val="0"/>
      <w:marRight w:val="0"/>
      <w:marTop w:val="0"/>
      <w:marBottom w:val="0"/>
      <w:divBdr>
        <w:top w:val="none" w:sz="0" w:space="0" w:color="auto"/>
        <w:left w:val="none" w:sz="0" w:space="0" w:color="auto"/>
        <w:bottom w:val="none" w:sz="0" w:space="0" w:color="auto"/>
        <w:right w:val="none" w:sz="0" w:space="0" w:color="auto"/>
      </w:divBdr>
      <w:divsChild>
        <w:div w:id="980302543">
          <w:marLeft w:val="0"/>
          <w:marRight w:val="0"/>
          <w:marTop w:val="0"/>
          <w:marBottom w:val="0"/>
          <w:divBdr>
            <w:top w:val="none" w:sz="0" w:space="0" w:color="auto"/>
            <w:left w:val="none" w:sz="0" w:space="0" w:color="auto"/>
            <w:bottom w:val="none" w:sz="0" w:space="0" w:color="auto"/>
            <w:right w:val="none" w:sz="0" w:space="0" w:color="auto"/>
          </w:divBdr>
        </w:div>
        <w:div w:id="739597448">
          <w:marLeft w:val="1275"/>
          <w:marRight w:val="0"/>
          <w:marTop w:val="0"/>
          <w:marBottom w:val="0"/>
          <w:divBdr>
            <w:top w:val="none" w:sz="0" w:space="0" w:color="auto"/>
            <w:left w:val="none" w:sz="0" w:space="0" w:color="auto"/>
            <w:bottom w:val="none" w:sz="0" w:space="0" w:color="auto"/>
            <w:right w:val="none" w:sz="0" w:space="0" w:color="auto"/>
          </w:divBdr>
          <w:divsChild>
            <w:div w:id="404646931">
              <w:marLeft w:val="0"/>
              <w:marRight w:val="0"/>
              <w:marTop w:val="0"/>
              <w:marBottom w:val="0"/>
              <w:divBdr>
                <w:top w:val="none" w:sz="0" w:space="0" w:color="auto"/>
                <w:left w:val="none" w:sz="0" w:space="0" w:color="auto"/>
                <w:bottom w:val="none" w:sz="0" w:space="0" w:color="auto"/>
                <w:right w:val="none" w:sz="0" w:space="0" w:color="auto"/>
              </w:divBdr>
              <w:divsChild>
                <w:div w:id="7592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3942">
          <w:marLeft w:val="0"/>
          <w:marRight w:val="0"/>
          <w:marTop w:val="0"/>
          <w:marBottom w:val="0"/>
          <w:divBdr>
            <w:top w:val="none" w:sz="0" w:space="0" w:color="auto"/>
            <w:left w:val="none" w:sz="0" w:space="0" w:color="auto"/>
            <w:bottom w:val="none" w:sz="0" w:space="0" w:color="auto"/>
            <w:right w:val="none" w:sz="0" w:space="0" w:color="auto"/>
          </w:divBdr>
        </w:div>
        <w:div w:id="550265087">
          <w:marLeft w:val="1275"/>
          <w:marRight w:val="0"/>
          <w:marTop w:val="0"/>
          <w:marBottom w:val="0"/>
          <w:divBdr>
            <w:top w:val="none" w:sz="0" w:space="0" w:color="auto"/>
            <w:left w:val="none" w:sz="0" w:space="0" w:color="auto"/>
            <w:bottom w:val="none" w:sz="0" w:space="0" w:color="auto"/>
            <w:right w:val="none" w:sz="0" w:space="0" w:color="auto"/>
          </w:divBdr>
          <w:divsChild>
            <w:div w:id="440731676">
              <w:marLeft w:val="0"/>
              <w:marRight w:val="0"/>
              <w:marTop w:val="0"/>
              <w:marBottom w:val="0"/>
              <w:divBdr>
                <w:top w:val="none" w:sz="0" w:space="0" w:color="auto"/>
                <w:left w:val="none" w:sz="0" w:space="0" w:color="auto"/>
                <w:bottom w:val="none" w:sz="0" w:space="0" w:color="auto"/>
                <w:right w:val="none" w:sz="0" w:space="0" w:color="auto"/>
              </w:divBdr>
              <w:divsChild>
                <w:div w:id="11504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11601">
          <w:marLeft w:val="0"/>
          <w:marRight w:val="0"/>
          <w:marTop w:val="0"/>
          <w:marBottom w:val="0"/>
          <w:divBdr>
            <w:top w:val="none" w:sz="0" w:space="0" w:color="auto"/>
            <w:left w:val="none" w:sz="0" w:space="0" w:color="auto"/>
            <w:bottom w:val="none" w:sz="0" w:space="0" w:color="auto"/>
            <w:right w:val="none" w:sz="0" w:space="0" w:color="auto"/>
          </w:divBdr>
        </w:div>
        <w:div w:id="1054160073">
          <w:marLeft w:val="1275"/>
          <w:marRight w:val="0"/>
          <w:marTop w:val="0"/>
          <w:marBottom w:val="0"/>
          <w:divBdr>
            <w:top w:val="none" w:sz="0" w:space="0" w:color="auto"/>
            <w:left w:val="none" w:sz="0" w:space="0" w:color="auto"/>
            <w:bottom w:val="none" w:sz="0" w:space="0" w:color="auto"/>
            <w:right w:val="none" w:sz="0" w:space="0" w:color="auto"/>
          </w:divBdr>
          <w:divsChild>
            <w:div w:id="1772967543">
              <w:marLeft w:val="0"/>
              <w:marRight w:val="0"/>
              <w:marTop w:val="0"/>
              <w:marBottom w:val="0"/>
              <w:divBdr>
                <w:top w:val="none" w:sz="0" w:space="0" w:color="auto"/>
                <w:left w:val="none" w:sz="0" w:space="0" w:color="auto"/>
                <w:bottom w:val="none" w:sz="0" w:space="0" w:color="auto"/>
                <w:right w:val="none" w:sz="0" w:space="0" w:color="auto"/>
              </w:divBdr>
              <w:divsChild>
                <w:div w:id="4737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456">
      <w:bodyDiv w:val="1"/>
      <w:marLeft w:val="0"/>
      <w:marRight w:val="0"/>
      <w:marTop w:val="0"/>
      <w:marBottom w:val="0"/>
      <w:divBdr>
        <w:top w:val="none" w:sz="0" w:space="0" w:color="auto"/>
        <w:left w:val="none" w:sz="0" w:space="0" w:color="auto"/>
        <w:bottom w:val="none" w:sz="0" w:space="0" w:color="auto"/>
        <w:right w:val="none" w:sz="0" w:space="0" w:color="auto"/>
      </w:divBdr>
    </w:div>
    <w:div w:id="431634570">
      <w:bodyDiv w:val="1"/>
      <w:marLeft w:val="0"/>
      <w:marRight w:val="0"/>
      <w:marTop w:val="0"/>
      <w:marBottom w:val="0"/>
      <w:divBdr>
        <w:top w:val="none" w:sz="0" w:space="0" w:color="auto"/>
        <w:left w:val="none" w:sz="0" w:space="0" w:color="auto"/>
        <w:bottom w:val="none" w:sz="0" w:space="0" w:color="auto"/>
        <w:right w:val="none" w:sz="0" w:space="0" w:color="auto"/>
      </w:divBdr>
    </w:div>
    <w:div w:id="433211263">
      <w:bodyDiv w:val="1"/>
      <w:marLeft w:val="0"/>
      <w:marRight w:val="0"/>
      <w:marTop w:val="0"/>
      <w:marBottom w:val="0"/>
      <w:divBdr>
        <w:top w:val="none" w:sz="0" w:space="0" w:color="auto"/>
        <w:left w:val="none" w:sz="0" w:space="0" w:color="auto"/>
        <w:bottom w:val="none" w:sz="0" w:space="0" w:color="auto"/>
        <w:right w:val="none" w:sz="0" w:space="0" w:color="auto"/>
      </w:divBdr>
    </w:div>
    <w:div w:id="441464899">
      <w:bodyDiv w:val="1"/>
      <w:marLeft w:val="0"/>
      <w:marRight w:val="0"/>
      <w:marTop w:val="0"/>
      <w:marBottom w:val="0"/>
      <w:divBdr>
        <w:top w:val="none" w:sz="0" w:space="0" w:color="auto"/>
        <w:left w:val="none" w:sz="0" w:space="0" w:color="auto"/>
        <w:bottom w:val="none" w:sz="0" w:space="0" w:color="auto"/>
        <w:right w:val="none" w:sz="0" w:space="0" w:color="auto"/>
      </w:divBdr>
    </w:div>
    <w:div w:id="442306177">
      <w:bodyDiv w:val="1"/>
      <w:marLeft w:val="0"/>
      <w:marRight w:val="0"/>
      <w:marTop w:val="0"/>
      <w:marBottom w:val="0"/>
      <w:divBdr>
        <w:top w:val="none" w:sz="0" w:space="0" w:color="auto"/>
        <w:left w:val="none" w:sz="0" w:space="0" w:color="auto"/>
        <w:bottom w:val="none" w:sz="0" w:space="0" w:color="auto"/>
        <w:right w:val="none" w:sz="0" w:space="0" w:color="auto"/>
      </w:divBdr>
    </w:div>
    <w:div w:id="443160743">
      <w:bodyDiv w:val="1"/>
      <w:marLeft w:val="0"/>
      <w:marRight w:val="0"/>
      <w:marTop w:val="0"/>
      <w:marBottom w:val="0"/>
      <w:divBdr>
        <w:top w:val="none" w:sz="0" w:space="0" w:color="auto"/>
        <w:left w:val="none" w:sz="0" w:space="0" w:color="auto"/>
        <w:bottom w:val="none" w:sz="0" w:space="0" w:color="auto"/>
        <w:right w:val="none" w:sz="0" w:space="0" w:color="auto"/>
      </w:divBdr>
    </w:div>
    <w:div w:id="444348855">
      <w:bodyDiv w:val="1"/>
      <w:marLeft w:val="0"/>
      <w:marRight w:val="0"/>
      <w:marTop w:val="0"/>
      <w:marBottom w:val="0"/>
      <w:divBdr>
        <w:top w:val="none" w:sz="0" w:space="0" w:color="auto"/>
        <w:left w:val="none" w:sz="0" w:space="0" w:color="auto"/>
        <w:bottom w:val="none" w:sz="0" w:space="0" w:color="auto"/>
        <w:right w:val="none" w:sz="0" w:space="0" w:color="auto"/>
      </w:divBdr>
      <w:divsChild>
        <w:div w:id="313604834">
          <w:marLeft w:val="0"/>
          <w:marRight w:val="0"/>
          <w:marTop w:val="0"/>
          <w:marBottom w:val="0"/>
          <w:divBdr>
            <w:top w:val="none" w:sz="0" w:space="0" w:color="auto"/>
            <w:left w:val="none" w:sz="0" w:space="0" w:color="auto"/>
            <w:bottom w:val="none" w:sz="0" w:space="0" w:color="auto"/>
            <w:right w:val="none" w:sz="0" w:space="0" w:color="auto"/>
          </w:divBdr>
          <w:divsChild>
            <w:div w:id="650594363">
              <w:marLeft w:val="0"/>
              <w:marRight w:val="0"/>
              <w:marTop w:val="0"/>
              <w:marBottom w:val="0"/>
              <w:divBdr>
                <w:top w:val="none" w:sz="0" w:space="0" w:color="auto"/>
                <w:left w:val="none" w:sz="0" w:space="0" w:color="auto"/>
                <w:bottom w:val="none" w:sz="0" w:space="0" w:color="auto"/>
                <w:right w:val="none" w:sz="0" w:space="0" w:color="auto"/>
              </w:divBdr>
              <w:divsChild>
                <w:div w:id="5999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1970">
      <w:bodyDiv w:val="1"/>
      <w:marLeft w:val="0"/>
      <w:marRight w:val="0"/>
      <w:marTop w:val="0"/>
      <w:marBottom w:val="0"/>
      <w:divBdr>
        <w:top w:val="none" w:sz="0" w:space="0" w:color="auto"/>
        <w:left w:val="none" w:sz="0" w:space="0" w:color="auto"/>
        <w:bottom w:val="none" w:sz="0" w:space="0" w:color="auto"/>
        <w:right w:val="none" w:sz="0" w:space="0" w:color="auto"/>
      </w:divBdr>
    </w:div>
    <w:div w:id="454100067">
      <w:bodyDiv w:val="1"/>
      <w:marLeft w:val="0"/>
      <w:marRight w:val="0"/>
      <w:marTop w:val="0"/>
      <w:marBottom w:val="0"/>
      <w:divBdr>
        <w:top w:val="none" w:sz="0" w:space="0" w:color="auto"/>
        <w:left w:val="none" w:sz="0" w:space="0" w:color="auto"/>
        <w:bottom w:val="none" w:sz="0" w:space="0" w:color="auto"/>
        <w:right w:val="none" w:sz="0" w:space="0" w:color="auto"/>
      </w:divBdr>
    </w:div>
    <w:div w:id="457842462">
      <w:bodyDiv w:val="1"/>
      <w:marLeft w:val="0"/>
      <w:marRight w:val="0"/>
      <w:marTop w:val="0"/>
      <w:marBottom w:val="0"/>
      <w:divBdr>
        <w:top w:val="none" w:sz="0" w:space="0" w:color="auto"/>
        <w:left w:val="none" w:sz="0" w:space="0" w:color="auto"/>
        <w:bottom w:val="none" w:sz="0" w:space="0" w:color="auto"/>
        <w:right w:val="none" w:sz="0" w:space="0" w:color="auto"/>
      </w:divBdr>
      <w:divsChild>
        <w:div w:id="1010838185">
          <w:marLeft w:val="0"/>
          <w:marRight w:val="0"/>
          <w:marTop w:val="0"/>
          <w:marBottom w:val="0"/>
          <w:divBdr>
            <w:top w:val="none" w:sz="0" w:space="0" w:color="auto"/>
            <w:left w:val="none" w:sz="0" w:space="0" w:color="auto"/>
            <w:bottom w:val="none" w:sz="0" w:space="0" w:color="auto"/>
            <w:right w:val="none" w:sz="0" w:space="0" w:color="auto"/>
          </w:divBdr>
          <w:divsChild>
            <w:div w:id="1794708126">
              <w:marLeft w:val="0"/>
              <w:marRight w:val="0"/>
              <w:marTop w:val="0"/>
              <w:marBottom w:val="0"/>
              <w:divBdr>
                <w:top w:val="none" w:sz="0" w:space="0" w:color="auto"/>
                <w:left w:val="none" w:sz="0" w:space="0" w:color="auto"/>
                <w:bottom w:val="none" w:sz="0" w:space="0" w:color="auto"/>
                <w:right w:val="none" w:sz="0" w:space="0" w:color="auto"/>
              </w:divBdr>
              <w:divsChild>
                <w:div w:id="11219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4943">
      <w:bodyDiv w:val="1"/>
      <w:marLeft w:val="0"/>
      <w:marRight w:val="0"/>
      <w:marTop w:val="0"/>
      <w:marBottom w:val="0"/>
      <w:divBdr>
        <w:top w:val="none" w:sz="0" w:space="0" w:color="auto"/>
        <w:left w:val="none" w:sz="0" w:space="0" w:color="auto"/>
        <w:bottom w:val="none" w:sz="0" w:space="0" w:color="auto"/>
        <w:right w:val="none" w:sz="0" w:space="0" w:color="auto"/>
      </w:divBdr>
    </w:div>
    <w:div w:id="464549180">
      <w:bodyDiv w:val="1"/>
      <w:marLeft w:val="0"/>
      <w:marRight w:val="0"/>
      <w:marTop w:val="0"/>
      <w:marBottom w:val="0"/>
      <w:divBdr>
        <w:top w:val="none" w:sz="0" w:space="0" w:color="auto"/>
        <w:left w:val="none" w:sz="0" w:space="0" w:color="auto"/>
        <w:bottom w:val="none" w:sz="0" w:space="0" w:color="auto"/>
        <w:right w:val="none" w:sz="0" w:space="0" w:color="auto"/>
      </w:divBdr>
    </w:div>
    <w:div w:id="464812160">
      <w:bodyDiv w:val="1"/>
      <w:marLeft w:val="0"/>
      <w:marRight w:val="0"/>
      <w:marTop w:val="0"/>
      <w:marBottom w:val="0"/>
      <w:divBdr>
        <w:top w:val="none" w:sz="0" w:space="0" w:color="auto"/>
        <w:left w:val="none" w:sz="0" w:space="0" w:color="auto"/>
        <w:bottom w:val="none" w:sz="0" w:space="0" w:color="auto"/>
        <w:right w:val="none" w:sz="0" w:space="0" w:color="auto"/>
      </w:divBdr>
    </w:div>
    <w:div w:id="468590219">
      <w:bodyDiv w:val="1"/>
      <w:marLeft w:val="0"/>
      <w:marRight w:val="0"/>
      <w:marTop w:val="0"/>
      <w:marBottom w:val="0"/>
      <w:divBdr>
        <w:top w:val="none" w:sz="0" w:space="0" w:color="auto"/>
        <w:left w:val="none" w:sz="0" w:space="0" w:color="auto"/>
        <w:bottom w:val="none" w:sz="0" w:space="0" w:color="auto"/>
        <w:right w:val="none" w:sz="0" w:space="0" w:color="auto"/>
      </w:divBdr>
      <w:divsChild>
        <w:div w:id="1457793048">
          <w:marLeft w:val="0"/>
          <w:marRight w:val="0"/>
          <w:marTop w:val="0"/>
          <w:marBottom w:val="0"/>
          <w:divBdr>
            <w:top w:val="none" w:sz="0" w:space="0" w:color="auto"/>
            <w:left w:val="none" w:sz="0" w:space="0" w:color="auto"/>
            <w:bottom w:val="none" w:sz="0" w:space="0" w:color="auto"/>
            <w:right w:val="none" w:sz="0" w:space="0" w:color="auto"/>
          </w:divBdr>
        </w:div>
        <w:div w:id="574441730">
          <w:marLeft w:val="1275"/>
          <w:marRight w:val="0"/>
          <w:marTop w:val="0"/>
          <w:marBottom w:val="0"/>
          <w:divBdr>
            <w:top w:val="none" w:sz="0" w:space="0" w:color="auto"/>
            <w:left w:val="none" w:sz="0" w:space="0" w:color="auto"/>
            <w:bottom w:val="none" w:sz="0" w:space="0" w:color="auto"/>
            <w:right w:val="none" w:sz="0" w:space="0" w:color="auto"/>
          </w:divBdr>
          <w:divsChild>
            <w:div w:id="1845127046">
              <w:marLeft w:val="0"/>
              <w:marRight w:val="0"/>
              <w:marTop w:val="0"/>
              <w:marBottom w:val="0"/>
              <w:divBdr>
                <w:top w:val="none" w:sz="0" w:space="0" w:color="auto"/>
                <w:left w:val="none" w:sz="0" w:space="0" w:color="auto"/>
                <w:bottom w:val="none" w:sz="0" w:space="0" w:color="auto"/>
                <w:right w:val="none" w:sz="0" w:space="0" w:color="auto"/>
              </w:divBdr>
              <w:divsChild>
                <w:div w:id="907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81183">
          <w:marLeft w:val="0"/>
          <w:marRight w:val="0"/>
          <w:marTop w:val="0"/>
          <w:marBottom w:val="0"/>
          <w:divBdr>
            <w:top w:val="none" w:sz="0" w:space="0" w:color="auto"/>
            <w:left w:val="none" w:sz="0" w:space="0" w:color="auto"/>
            <w:bottom w:val="none" w:sz="0" w:space="0" w:color="auto"/>
            <w:right w:val="none" w:sz="0" w:space="0" w:color="auto"/>
          </w:divBdr>
        </w:div>
        <w:div w:id="1129057061">
          <w:marLeft w:val="1275"/>
          <w:marRight w:val="0"/>
          <w:marTop w:val="0"/>
          <w:marBottom w:val="0"/>
          <w:divBdr>
            <w:top w:val="none" w:sz="0" w:space="0" w:color="auto"/>
            <w:left w:val="none" w:sz="0" w:space="0" w:color="auto"/>
            <w:bottom w:val="none" w:sz="0" w:space="0" w:color="auto"/>
            <w:right w:val="none" w:sz="0" w:space="0" w:color="auto"/>
          </w:divBdr>
          <w:divsChild>
            <w:div w:id="1104957861">
              <w:marLeft w:val="0"/>
              <w:marRight w:val="0"/>
              <w:marTop w:val="0"/>
              <w:marBottom w:val="0"/>
              <w:divBdr>
                <w:top w:val="none" w:sz="0" w:space="0" w:color="auto"/>
                <w:left w:val="none" w:sz="0" w:space="0" w:color="auto"/>
                <w:bottom w:val="none" w:sz="0" w:space="0" w:color="auto"/>
                <w:right w:val="none" w:sz="0" w:space="0" w:color="auto"/>
              </w:divBdr>
              <w:divsChild>
                <w:div w:id="12838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5199">
          <w:marLeft w:val="0"/>
          <w:marRight w:val="0"/>
          <w:marTop w:val="0"/>
          <w:marBottom w:val="0"/>
          <w:divBdr>
            <w:top w:val="none" w:sz="0" w:space="0" w:color="auto"/>
            <w:left w:val="none" w:sz="0" w:space="0" w:color="auto"/>
            <w:bottom w:val="none" w:sz="0" w:space="0" w:color="auto"/>
            <w:right w:val="none" w:sz="0" w:space="0" w:color="auto"/>
          </w:divBdr>
        </w:div>
        <w:div w:id="145710257">
          <w:marLeft w:val="1275"/>
          <w:marRight w:val="0"/>
          <w:marTop w:val="0"/>
          <w:marBottom w:val="0"/>
          <w:divBdr>
            <w:top w:val="none" w:sz="0" w:space="0" w:color="auto"/>
            <w:left w:val="none" w:sz="0" w:space="0" w:color="auto"/>
            <w:bottom w:val="none" w:sz="0" w:space="0" w:color="auto"/>
            <w:right w:val="none" w:sz="0" w:space="0" w:color="auto"/>
          </w:divBdr>
          <w:divsChild>
            <w:div w:id="1736049995">
              <w:marLeft w:val="0"/>
              <w:marRight w:val="0"/>
              <w:marTop w:val="0"/>
              <w:marBottom w:val="0"/>
              <w:divBdr>
                <w:top w:val="none" w:sz="0" w:space="0" w:color="auto"/>
                <w:left w:val="none" w:sz="0" w:space="0" w:color="auto"/>
                <w:bottom w:val="none" w:sz="0" w:space="0" w:color="auto"/>
                <w:right w:val="none" w:sz="0" w:space="0" w:color="auto"/>
              </w:divBdr>
              <w:divsChild>
                <w:div w:id="7659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4765">
      <w:bodyDiv w:val="1"/>
      <w:marLeft w:val="0"/>
      <w:marRight w:val="0"/>
      <w:marTop w:val="0"/>
      <w:marBottom w:val="0"/>
      <w:divBdr>
        <w:top w:val="none" w:sz="0" w:space="0" w:color="auto"/>
        <w:left w:val="none" w:sz="0" w:space="0" w:color="auto"/>
        <w:bottom w:val="none" w:sz="0" w:space="0" w:color="auto"/>
        <w:right w:val="none" w:sz="0" w:space="0" w:color="auto"/>
      </w:divBdr>
      <w:divsChild>
        <w:div w:id="141628574">
          <w:marLeft w:val="0"/>
          <w:marRight w:val="0"/>
          <w:marTop w:val="0"/>
          <w:marBottom w:val="0"/>
          <w:divBdr>
            <w:top w:val="none" w:sz="0" w:space="0" w:color="auto"/>
            <w:left w:val="none" w:sz="0" w:space="0" w:color="auto"/>
            <w:bottom w:val="none" w:sz="0" w:space="0" w:color="auto"/>
            <w:right w:val="none" w:sz="0" w:space="0" w:color="auto"/>
          </w:divBdr>
        </w:div>
        <w:div w:id="1329090904">
          <w:marLeft w:val="1275"/>
          <w:marRight w:val="0"/>
          <w:marTop w:val="0"/>
          <w:marBottom w:val="0"/>
          <w:divBdr>
            <w:top w:val="none" w:sz="0" w:space="0" w:color="auto"/>
            <w:left w:val="none" w:sz="0" w:space="0" w:color="auto"/>
            <w:bottom w:val="none" w:sz="0" w:space="0" w:color="auto"/>
            <w:right w:val="none" w:sz="0" w:space="0" w:color="auto"/>
          </w:divBdr>
          <w:divsChild>
            <w:div w:id="1017586425">
              <w:marLeft w:val="0"/>
              <w:marRight w:val="0"/>
              <w:marTop w:val="0"/>
              <w:marBottom w:val="0"/>
              <w:divBdr>
                <w:top w:val="none" w:sz="0" w:space="0" w:color="auto"/>
                <w:left w:val="none" w:sz="0" w:space="0" w:color="auto"/>
                <w:bottom w:val="none" w:sz="0" w:space="0" w:color="auto"/>
                <w:right w:val="none" w:sz="0" w:space="0" w:color="auto"/>
              </w:divBdr>
              <w:divsChild>
                <w:div w:id="20472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8313">
          <w:marLeft w:val="0"/>
          <w:marRight w:val="0"/>
          <w:marTop w:val="0"/>
          <w:marBottom w:val="0"/>
          <w:divBdr>
            <w:top w:val="none" w:sz="0" w:space="0" w:color="auto"/>
            <w:left w:val="none" w:sz="0" w:space="0" w:color="auto"/>
            <w:bottom w:val="none" w:sz="0" w:space="0" w:color="auto"/>
            <w:right w:val="none" w:sz="0" w:space="0" w:color="auto"/>
          </w:divBdr>
        </w:div>
        <w:div w:id="2824531">
          <w:marLeft w:val="1275"/>
          <w:marRight w:val="0"/>
          <w:marTop w:val="0"/>
          <w:marBottom w:val="0"/>
          <w:divBdr>
            <w:top w:val="none" w:sz="0" w:space="0" w:color="auto"/>
            <w:left w:val="none" w:sz="0" w:space="0" w:color="auto"/>
            <w:bottom w:val="none" w:sz="0" w:space="0" w:color="auto"/>
            <w:right w:val="none" w:sz="0" w:space="0" w:color="auto"/>
          </w:divBdr>
          <w:divsChild>
            <w:div w:id="428894669">
              <w:marLeft w:val="0"/>
              <w:marRight w:val="0"/>
              <w:marTop w:val="0"/>
              <w:marBottom w:val="0"/>
              <w:divBdr>
                <w:top w:val="none" w:sz="0" w:space="0" w:color="auto"/>
                <w:left w:val="none" w:sz="0" w:space="0" w:color="auto"/>
                <w:bottom w:val="none" w:sz="0" w:space="0" w:color="auto"/>
                <w:right w:val="none" w:sz="0" w:space="0" w:color="auto"/>
              </w:divBdr>
              <w:divsChild>
                <w:div w:id="15322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63005">
      <w:bodyDiv w:val="1"/>
      <w:marLeft w:val="0"/>
      <w:marRight w:val="0"/>
      <w:marTop w:val="0"/>
      <w:marBottom w:val="0"/>
      <w:divBdr>
        <w:top w:val="none" w:sz="0" w:space="0" w:color="auto"/>
        <w:left w:val="none" w:sz="0" w:space="0" w:color="auto"/>
        <w:bottom w:val="none" w:sz="0" w:space="0" w:color="auto"/>
        <w:right w:val="none" w:sz="0" w:space="0" w:color="auto"/>
      </w:divBdr>
    </w:div>
    <w:div w:id="496043524">
      <w:bodyDiv w:val="1"/>
      <w:marLeft w:val="0"/>
      <w:marRight w:val="0"/>
      <w:marTop w:val="0"/>
      <w:marBottom w:val="0"/>
      <w:divBdr>
        <w:top w:val="none" w:sz="0" w:space="0" w:color="auto"/>
        <w:left w:val="none" w:sz="0" w:space="0" w:color="auto"/>
        <w:bottom w:val="none" w:sz="0" w:space="0" w:color="auto"/>
        <w:right w:val="none" w:sz="0" w:space="0" w:color="auto"/>
      </w:divBdr>
    </w:div>
    <w:div w:id="496313499">
      <w:bodyDiv w:val="1"/>
      <w:marLeft w:val="0"/>
      <w:marRight w:val="0"/>
      <w:marTop w:val="0"/>
      <w:marBottom w:val="0"/>
      <w:divBdr>
        <w:top w:val="none" w:sz="0" w:space="0" w:color="auto"/>
        <w:left w:val="none" w:sz="0" w:space="0" w:color="auto"/>
        <w:bottom w:val="none" w:sz="0" w:space="0" w:color="auto"/>
        <w:right w:val="none" w:sz="0" w:space="0" w:color="auto"/>
      </w:divBdr>
    </w:div>
    <w:div w:id="510418415">
      <w:bodyDiv w:val="1"/>
      <w:marLeft w:val="0"/>
      <w:marRight w:val="0"/>
      <w:marTop w:val="0"/>
      <w:marBottom w:val="0"/>
      <w:divBdr>
        <w:top w:val="none" w:sz="0" w:space="0" w:color="auto"/>
        <w:left w:val="none" w:sz="0" w:space="0" w:color="auto"/>
        <w:bottom w:val="none" w:sz="0" w:space="0" w:color="auto"/>
        <w:right w:val="none" w:sz="0" w:space="0" w:color="auto"/>
      </w:divBdr>
    </w:div>
    <w:div w:id="512763713">
      <w:bodyDiv w:val="1"/>
      <w:marLeft w:val="0"/>
      <w:marRight w:val="0"/>
      <w:marTop w:val="0"/>
      <w:marBottom w:val="0"/>
      <w:divBdr>
        <w:top w:val="none" w:sz="0" w:space="0" w:color="auto"/>
        <w:left w:val="none" w:sz="0" w:space="0" w:color="auto"/>
        <w:bottom w:val="none" w:sz="0" w:space="0" w:color="auto"/>
        <w:right w:val="none" w:sz="0" w:space="0" w:color="auto"/>
      </w:divBdr>
      <w:divsChild>
        <w:div w:id="93670973">
          <w:marLeft w:val="0"/>
          <w:marRight w:val="0"/>
          <w:marTop w:val="0"/>
          <w:marBottom w:val="0"/>
          <w:divBdr>
            <w:top w:val="none" w:sz="0" w:space="0" w:color="auto"/>
            <w:left w:val="none" w:sz="0" w:space="0" w:color="auto"/>
            <w:bottom w:val="none" w:sz="0" w:space="0" w:color="auto"/>
            <w:right w:val="none" w:sz="0" w:space="0" w:color="auto"/>
          </w:divBdr>
        </w:div>
        <w:div w:id="704331190">
          <w:marLeft w:val="0"/>
          <w:marRight w:val="0"/>
          <w:marTop w:val="240"/>
          <w:marBottom w:val="0"/>
          <w:divBdr>
            <w:top w:val="none" w:sz="0" w:space="0" w:color="auto"/>
            <w:left w:val="none" w:sz="0" w:space="0" w:color="auto"/>
            <w:bottom w:val="none" w:sz="0" w:space="0" w:color="auto"/>
            <w:right w:val="none" w:sz="0" w:space="0" w:color="auto"/>
          </w:divBdr>
          <w:divsChild>
            <w:div w:id="1994332029">
              <w:marLeft w:val="0"/>
              <w:marRight w:val="0"/>
              <w:marTop w:val="0"/>
              <w:marBottom w:val="0"/>
              <w:divBdr>
                <w:top w:val="none" w:sz="0" w:space="0" w:color="auto"/>
                <w:left w:val="none" w:sz="0" w:space="0" w:color="auto"/>
                <w:bottom w:val="none" w:sz="0" w:space="0" w:color="auto"/>
                <w:right w:val="none" w:sz="0" w:space="0" w:color="auto"/>
              </w:divBdr>
              <w:divsChild>
                <w:div w:id="596716553">
                  <w:blockQuote w:val="1"/>
                  <w:marLeft w:val="0"/>
                  <w:marRight w:val="0"/>
                  <w:marTop w:val="0"/>
                  <w:marBottom w:val="0"/>
                  <w:divBdr>
                    <w:top w:val="none" w:sz="0" w:space="0" w:color="auto"/>
                    <w:left w:val="none" w:sz="0" w:space="0" w:color="auto"/>
                    <w:bottom w:val="none" w:sz="0" w:space="0" w:color="auto"/>
                    <w:right w:val="none" w:sz="0" w:space="0" w:color="auto"/>
                  </w:divBdr>
                  <w:divsChild>
                    <w:div w:id="4464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168">
          <w:marLeft w:val="0"/>
          <w:marRight w:val="0"/>
          <w:marTop w:val="240"/>
          <w:marBottom w:val="0"/>
          <w:divBdr>
            <w:top w:val="none" w:sz="0" w:space="0" w:color="auto"/>
            <w:left w:val="none" w:sz="0" w:space="0" w:color="auto"/>
            <w:bottom w:val="none" w:sz="0" w:space="0" w:color="auto"/>
            <w:right w:val="none" w:sz="0" w:space="0" w:color="auto"/>
          </w:divBdr>
          <w:divsChild>
            <w:div w:id="1272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2666">
      <w:bodyDiv w:val="1"/>
      <w:marLeft w:val="0"/>
      <w:marRight w:val="0"/>
      <w:marTop w:val="0"/>
      <w:marBottom w:val="0"/>
      <w:divBdr>
        <w:top w:val="none" w:sz="0" w:space="0" w:color="auto"/>
        <w:left w:val="none" w:sz="0" w:space="0" w:color="auto"/>
        <w:bottom w:val="none" w:sz="0" w:space="0" w:color="auto"/>
        <w:right w:val="none" w:sz="0" w:space="0" w:color="auto"/>
      </w:divBdr>
      <w:divsChild>
        <w:div w:id="1728918839">
          <w:marLeft w:val="0"/>
          <w:marRight w:val="0"/>
          <w:marTop w:val="0"/>
          <w:marBottom w:val="0"/>
          <w:divBdr>
            <w:top w:val="none" w:sz="0" w:space="0" w:color="auto"/>
            <w:left w:val="none" w:sz="0" w:space="0" w:color="auto"/>
            <w:bottom w:val="none" w:sz="0" w:space="0" w:color="auto"/>
            <w:right w:val="none" w:sz="0" w:space="0" w:color="auto"/>
          </w:divBdr>
          <w:divsChild>
            <w:div w:id="1870294773">
              <w:marLeft w:val="0"/>
              <w:marRight w:val="0"/>
              <w:marTop w:val="0"/>
              <w:marBottom w:val="0"/>
              <w:divBdr>
                <w:top w:val="none" w:sz="0" w:space="0" w:color="auto"/>
                <w:left w:val="none" w:sz="0" w:space="0" w:color="auto"/>
                <w:bottom w:val="none" w:sz="0" w:space="0" w:color="auto"/>
                <w:right w:val="none" w:sz="0" w:space="0" w:color="auto"/>
              </w:divBdr>
              <w:divsChild>
                <w:div w:id="19710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69192">
      <w:bodyDiv w:val="1"/>
      <w:marLeft w:val="0"/>
      <w:marRight w:val="0"/>
      <w:marTop w:val="0"/>
      <w:marBottom w:val="0"/>
      <w:divBdr>
        <w:top w:val="none" w:sz="0" w:space="0" w:color="auto"/>
        <w:left w:val="none" w:sz="0" w:space="0" w:color="auto"/>
        <w:bottom w:val="none" w:sz="0" w:space="0" w:color="auto"/>
        <w:right w:val="none" w:sz="0" w:space="0" w:color="auto"/>
      </w:divBdr>
    </w:div>
    <w:div w:id="522746849">
      <w:bodyDiv w:val="1"/>
      <w:marLeft w:val="0"/>
      <w:marRight w:val="0"/>
      <w:marTop w:val="0"/>
      <w:marBottom w:val="0"/>
      <w:divBdr>
        <w:top w:val="none" w:sz="0" w:space="0" w:color="auto"/>
        <w:left w:val="none" w:sz="0" w:space="0" w:color="auto"/>
        <w:bottom w:val="none" w:sz="0" w:space="0" w:color="auto"/>
        <w:right w:val="none" w:sz="0" w:space="0" w:color="auto"/>
      </w:divBdr>
    </w:div>
    <w:div w:id="526262606">
      <w:bodyDiv w:val="1"/>
      <w:marLeft w:val="0"/>
      <w:marRight w:val="0"/>
      <w:marTop w:val="0"/>
      <w:marBottom w:val="0"/>
      <w:divBdr>
        <w:top w:val="none" w:sz="0" w:space="0" w:color="auto"/>
        <w:left w:val="none" w:sz="0" w:space="0" w:color="auto"/>
        <w:bottom w:val="none" w:sz="0" w:space="0" w:color="auto"/>
        <w:right w:val="none" w:sz="0" w:space="0" w:color="auto"/>
      </w:divBdr>
    </w:div>
    <w:div w:id="529412226">
      <w:bodyDiv w:val="1"/>
      <w:marLeft w:val="0"/>
      <w:marRight w:val="0"/>
      <w:marTop w:val="0"/>
      <w:marBottom w:val="0"/>
      <w:divBdr>
        <w:top w:val="none" w:sz="0" w:space="0" w:color="auto"/>
        <w:left w:val="none" w:sz="0" w:space="0" w:color="auto"/>
        <w:bottom w:val="none" w:sz="0" w:space="0" w:color="auto"/>
        <w:right w:val="none" w:sz="0" w:space="0" w:color="auto"/>
      </w:divBdr>
    </w:div>
    <w:div w:id="536116876">
      <w:bodyDiv w:val="1"/>
      <w:marLeft w:val="0"/>
      <w:marRight w:val="0"/>
      <w:marTop w:val="0"/>
      <w:marBottom w:val="0"/>
      <w:divBdr>
        <w:top w:val="none" w:sz="0" w:space="0" w:color="auto"/>
        <w:left w:val="none" w:sz="0" w:space="0" w:color="auto"/>
        <w:bottom w:val="none" w:sz="0" w:space="0" w:color="auto"/>
        <w:right w:val="none" w:sz="0" w:space="0" w:color="auto"/>
      </w:divBdr>
      <w:divsChild>
        <w:div w:id="999230612">
          <w:marLeft w:val="0"/>
          <w:marRight w:val="0"/>
          <w:marTop w:val="0"/>
          <w:marBottom w:val="0"/>
          <w:divBdr>
            <w:top w:val="none" w:sz="0" w:space="0" w:color="auto"/>
            <w:left w:val="none" w:sz="0" w:space="0" w:color="auto"/>
            <w:bottom w:val="none" w:sz="0" w:space="0" w:color="auto"/>
            <w:right w:val="none" w:sz="0" w:space="0" w:color="auto"/>
          </w:divBdr>
          <w:divsChild>
            <w:div w:id="1961256115">
              <w:marLeft w:val="0"/>
              <w:marRight w:val="0"/>
              <w:marTop w:val="0"/>
              <w:marBottom w:val="0"/>
              <w:divBdr>
                <w:top w:val="none" w:sz="0" w:space="0" w:color="auto"/>
                <w:left w:val="none" w:sz="0" w:space="0" w:color="auto"/>
                <w:bottom w:val="none" w:sz="0" w:space="0" w:color="auto"/>
                <w:right w:val="none" w:sz="0" w:space="0" w:color="auto"/>
              </w:divBdr>
              <w:divsChild>
                <w:div w:id="16587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65158">
      <w:bodyDiv w:val="1"/>
      <w:marLeft w:val="0"/>
      <w:marRight w:val="0"/>
      <w:marTop w:val="0"/>
      <w:marBottom w:val="0"/>
      <w:divBdr>
        <w:top w:val="none" w:sz="0" w:space="0" w:color="auto"/>
        <w:left w:val="none" w:sz="0" w:space="0" w:color="auto"/>
        <w:bottom w:val="none" w:sz="0" w:space="0" w:color="auto"/>
        <w:right w:val="none" w:sz="0" w:space="0" w:color="auto"/>
      </w:divBdr>
      <w:divsChild>
        <w:div w:id="1242444547">
          <w:marLeft w:val="0"/>
          <w:marRight w:val="0"/>
          <w:marTop w:val="0"/>
          <w:marBottom w:val="0"/>
          <w:divBdr>
            <w:top w:val="none" w:sz="0" w:space="0" w:color="auto"/>
            <w:left w:val="none" w:sz="0" w:space="0" w:color="auto"/>
            <w:bottom w:val="none" w:sz="0" w:space="0" w:color="auto"/>
            <w:right w:val="none" w:sz="0" w:space="0" w:color="auto"/>
          </w:divBdr>
          <w:divsChild>
            <w:div w:id="130439690">
              <w:marLeft w:val="0"/>
              <w:marRight w:val="0"/>
              <w:marTop w:val="0"/>
              <w:marBottom w:val="0"/>
              <w:divBdr>
                <w:top w:val="none" w:sz="0" w:space="0" w:color="auto"/>
                <w:left w:val="none" w:sz="0" w:space="0" w:color="auto"/>
                <w:bottom w:val="none" w:sz="0" w:space="0" w:color="auto"/>
                <w:right w:val="none" w:sz="0" w:space="0" w:color="auto"/>
              </w:divBdr>
              <w:divsChild>
                <w:div w:id="3802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76246">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sChild>
        <w:div w:id="1033730521">
          <w:marLeft w:val="0"/>
          <w:marRight w:val="0"/>
          <w:marTop w:val="0"/>
          <w:marBottom w:val="0"/>
          <w:divBdr>
            <w:top w:val="none" w:sz="0" w:space="0" w:color="auto"/>
            <w:left w:val="none" w:sz="0" w:space="0" w:color="auto"/>
            <w:bottom w:val="none" w:sz="0" w:space="0" w:color="auto"/>
            <w:right w:val="none" w:sz="0" w:space="0" w:color="auto"/>
          </w:divBdr>
          <w:divsChild>
            <w:div w:id="15325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2740">
      <w:bodyDiv w:val="1"/>
      <w:marLeft w:val="0"/>
      <w:marRight w:val="0"/>
      <w:marTop w:val="0"/>
      <w:marBottom w:val="0"/>
      <w:divBdr>
        <w:top w:val="none" w:sz="0" w:space="0" w:color="auto"/>
        <w:left w:val="none" w:sz="0" w:space="0" w:color="auto"/>
        <w:bottom w:val="none" w:sz="0" w:space="0" w:color="auto"/>
        <w:right w:val="none" w:sz="0" w:space="0" w:color="auto"/>
      </w:divBdr>
    </w:div>
    <w:div w:id="550700102">
      <w:bodyDiv w:val="1"/>
      <w:marLeft w:val="0"/>
      <w:marRight w:val="0"/>
      <w:marTop w:val="0"/>
      <w:marBottom w:val="0"/>
      <w:divBdr>
        <w:top w:val="none" w:sz="0" w:space="0" w:color="auto"/>
        <w:left w:val="none" w:sz="0" w:space="0" w:color="auto"/>
        <w:bottom w:val="none" w:sz="0" w:space="0" w:color="auto"/>
        <w:right w:val="none" w:sz="0" w:space="0" w:color="auto"/>
      </w:divBdr>
    </w:div>
    <w:div w:id="550846131">
      <w:bodyDiv w:val="1"/>
      <w:marLeft w:val="0"/>
      <w:marRight w:val="0"/>
      <w:marTop w:val="0"/>
      <w:marBottom w:val="0"/>
      <w:divBdr>
        <w:top w:val="none" w:sz="0" w:space="0" w:color="auto"/>
        <w:left w:val="none" w:sz="0" w:space="0" w:color="auto"/>
        <w:bottom w:val="none" w:sz="0" w:space="0" w:color="auto"/>
        <w:right w:val="none" w:sz="0" w:space="0" w:color="auto"/>
      </w:divBdr>
    </w:div>
    <w:div w:id="553125362">
      <w:bodyDiv w:val="1"/>
      <w:marLeft w:val="0"/>
      <w:marRight w:val="0"/>
      <w:marTop w:val="0"/>
      <w:marBottom w:val="0"/>
      <w:divBdr>
        <w:top w:val="none" w:sz="0" w:space="0" w:color="auto"/>
        <w:left w:val="none" w:sz="0" w:space="0" w:color="auto"/>
        <w:bottom w:val="none" w:sz="0" w:space="0" w:color="auto"/>
        <w:right w:val="none" w:sz="0" w:space="0" w:color="auto"/>
      </w:divBdr>
    </w:div>
    <w:div w:id="553584182">
      <w:bodyDiv w:val="1"/>
      <w:marLeft w:val="0"/>
      <w:marRight w:val="0"/>
      <w:marTop w:val="0"/>
      <w:marBottom w:val="0"/>
      <w:divBdr>
        <w:top w:val="none" w:sz="0" w:space="0" w:color="auto"/>
        <w:left w:val="none" w:sz="0" w:space="0" w:color="auto"/>
        <w:bottom w:val="none" w:sz="0" w:space="0" w:color="auto"/>
        <w:right w:val="none" w:sz="0" w:space="0" w:color="auto"/>
      </w:divBdr>
    </w:div>
    <w:div w:id="555943582">
      <w:bodyDiv w:val="1"/>
      <w:marLeft w:val="0"/>
      <w:marRight w:val="0"/>
      <w:marTop w:val="0"/>
      <w:marBottom w:val="0"/>
      <w:divBdr>
        <w:top w:val="none" w:sz="0" w:space="0" w:color="auto"/>
        <w:left w:val="none" w:sz="0" w:space="0" w:color="auto"/>
        <w:bottom w:val="none" w:sz="0" w:space="0" w:color="auto"/>
        <w:right w:val="none" w:sz="0" w:space="0" w:color="auto"/>
      </w:divBdr>
    </w:div>
    <w:div w:id="559218698">
      <w:bodyDiv w:val="1"/>
      <w:marLeft w:val="0"/>
      <w:marRight w:val="0"/>
      <w:marTop w:val="0"/>
      <w:marBottom w:val="0"/>
      <w:divBdr>
        <w:top w:val="none" w:sz="0" w:space="0" w:color="auto"/>
        <w:left w:val="none" w:sz="0" w:space="0" w:color="auto"/>
        <w:bottom w:val="none" w:sz="0" w:space="0" w:color="auto"/>
        <w:right w:val="none" w:sz="0" w:space="0" w:color="auto"/>
      </w:divBdr>
      <w:divsChild>
        <w:div w:id="1195928374">
          <w:marLeft w:val="0"/>
          <w:marRight w:val="0"/>
          <w:marTop w:val="0"/>
          <w:marBottom w:val="0"/>
          <w:divBdr>
            <w:top w:val="none" w:sz="0" w:space="0" w:color="auto"/>
            <w:left w:val="none" w:sz="0" w:space="0" w:color="auto"/>
            <w:bottom w:val="none" w:sz="0" w:space="0" w:color="auto"/>
            <w:right w:val="none" w:sz="0" w:space="0" w:color="auto"/>
          </w:divBdr>
          <w:divsChild>
            <w:div w:id="19777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70232">
      <w:bodyDiv w:val="1"/>
      <w:marLeft w:val="0"/>
      <w:marRight w:val="0"/>
      <w:marTop w:val="0"/>
      <w:marBottom w:val="0"/>
      <w:divBdr>
        <w:top w:val="none" w:sz="0" w:space="0" w:color="auto"/>
        <w:left w:val="none" w:sz="0" w:space="0" w:color="auto"/>
        <w:bottom w:val="none" w:sz="0" w:space="0" w:color="auto"/>
        <w:right w:val="none" w:sz="0" w:space="0" w:color="auto"/>
      </w:divBdr>
      <w:divsChild>
        <w:div w:id="696468459">
          <w:marLeft w:val="0"/>
          <w:marRight w:val="0"/>
          <w:marTop w:val="0"/>
          <w:marBottom w:val="0"/>
          <w:divBdr>
            <w:top w:val="none" w:sz="0" w:space="0" w:color="auto"/>
            <w:left w:val="none" w:sz="0" w:space="0" w:color="auto"/>
            <w:bottom w:val="none" w:sz="0" w:space="0" w:color="auto"/>
            <w:right w:val="none" w:sz="0" w:space="0" w:color="auto"/>
          </w:divBdr>
          <w:divsChild>
            <w:div w:id="71631463">
              <w:marLeft w:val="0"/>
              <w:marRight w:val="0"/>
              <w:marTop w:val="0"/>
              <w:marBottom w:val="0"/>
              <w:divBdr>
                <w:top w:val="none" w:sz="0" w:space="0" w:color="auto"/>
                <w:left w:val="none" w:sz="0" w:space="0" w:color="auto"/>
                <w:bottom w:val="none" w:sz="0" w:space="0" w:color="auto"/>
                <w:right w:val="none" w:sz="0" w:space="0" w:color="auto"/>
              </w:divBdr>
              <w:divsChild>
                <w:div w:id="13610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25407">
      <w:bodyDiv w:val="1"/>
      <w:marLeft w:val="0"/>
      <w:marRight w:val="0"/>
      <w:marTop w:val="0"/>
      <w:marBottom w:val="0"/>
      <w:divBdr>
        <w:top w:val="none" w:sz="0" w:space="0" w:color="auto"/>
        <w:left w:val="none" w:sz="0" w:space="0" w:color="auto"/>
        <w:bottom w:val="none" w:sz="0" w:space="0" w:color="auto"/>
        <w:right w:val="none" w:sz="0" w:space="0" w:color="auto"/>
      </w:divBdr>
    </w:div>
    <w:div w:id="572156286">
      <w:bodyDiv w:val="1"/>
      <w:marLeft w:val="0"/>
      <w:marRight w:val="0"/>
      <w:marTop w:val="0"/>
      <w:marBottom w:val="0"/>
      <w:divBdr>
        <w:top w:val="none" w:sz="0" w:space="0" w:color="auto"/>
        <w:left w:val="none" w:sz="0" w:space="0" w:color="auto"/>
        <w:bottom w:val="none" w:sz="0" w:space="0" w:color="auto"/>
        <w:right w:val="none" w:sz="0" w:space="0" w:color="auto"/>
      </w:divBdr>
      <w:divsChild>
        <w:div w:id="595863088">
          <w:marLeft w:val="0"/>
          <w:marRight w:val="0"/>
          <w:marTop w:val="0"/>
          <w:marBottom w:val="0"/>
          <w:divBdr>
            <w:top w:val="none" w:sz="0" w:space="0" w:color="auto"/>
            <w:left w:val="none" w:sz="0" w:space="0" w:color="auto"/>
            <w:bottom w:val="none" w:sz="0" w:space="0" w:color="auto"/>
            <w:right w:val="none" w:sz="0" w:space="0" w:color="auto"/>
          </w:divBdr>
          <w:divsChild>
            <w:div w:id="1344741459">
              <w:marLeft w:val="0"/>
              <w:marRight w:val="0"/>
              <w:marTop w:val="0"/>
              <w:marBottom w:val="0"/>
              <w:divBdr>
                <w:top w:val="none" w:sz="0" w:space="0" w:color="auto"/>
                <w:left w:val="none" w:sz="0" w:space="0" w:color="auto"/>
                <w:bottom w:val="none" w:sz="0" w:space="0" w:color="auto"/>
                <w:right w:val="none" w:sz="0" w:space="0" w:color="auto"/>
              </w:divBdr>
              <w:divsChild>
                <w:div w:id="9440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4694">
      <w:bodyDiv w:val="1"/>
      <w:marLeft w:val="0"/>
      <w:marRight w:val="0"/>
      <w:marTop w:val="0"/>
      <w:marBottom w:val="0"/>
      <w:divBdr>
        <w:top w:val="none" w:sz="0" w:space="0" w:color="auto"/>
        <w:left w:val="none" w:sz="0" w:space="0" w:color="auto"/>
        <w:bottom w:val="none" w:sz="0" w:space="0" w:color="auto"/>
        <w:right w:val="none" w:sz="0" w:space="0" w:color="auto"/>
      </w:divBdr>
      <w:divsChild>
        <w:div w:id="461116528">
          <w:marLeft w:val="0"/>
          <w:marRight w:val="0"/>
          <w:marTop w:val="0"/>
          <w:marBottom w:val="0"/>
          <w:divBdr>
            <w:top w:val="none" w:sz="0" w:space="0" w:color="auto"/>
            <w:left w:val="none" w:sz="0" w:space="0" w:color="auto"/>
            <w:bottom w:val="none" w:sz="0" w:space="0" w:color="auto"/>
            <w:right w:val="none" w:sz="0" w:space="0" w:color="auto"/>
          </w:divBdr>
          <w:divsChild>
            <w:div w:id="10200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76448">
      <w:bodyDiv w:val="1"/>
      <w:marLeft w:val="0"/>
      <w:marRight w:val="0"/>
      <w:marTop w:val="0"/>
      <w:marBottom w:val="0"/>
      <w:divBdr>
        <w:top w:val="none" w:sz="0" w:space="0" w:color="auto"/>
        <w:left w:val="none" w:sz="0" w:space="0" w:color="auto"/>
        <w:bottom w:val="none" w:sz="0" w:space="0" w:color="auto"/>
        <w:right w:val="none" w:sz="0" w:space="0" w:color="auto"/>
      </w:divBdr>
      <w:divsChild>
        <w:div w:id="550655867">
          <w:marLeft w:val="0"/>
          <w:marRight w:val="0"/>
          <w:marTop w:val="0"/>
          <w:marBottom w:val="0"/>
          <w:divBdr>
            <w:top w:val="none" w:sz="0" w:space="0" w:color="auto"/>
            <w:left w:val="none" w:sz="0" w:space="0" w:color="auto"/>
            <w:bottom w:val="none" w:sz="0" w:space="0" w:color="auto"/>
            <w:right w:val="none" w:sz="0" w:space="0" w:color="auto"/>
          </w:divBdr>
        </w:div>
        <w:div w:id="818612879">
          <w:marLeft w:val="1275"/>
          <w:marRight w:val="0"/>
          <w:marTop w:val="0"/>
          <w:marBottom w:val="0"/>
          <w:divBdr>
            <w:top w:val="none" w:sz="0" w:space="0" w:color="auto"/>
            <w:left w:val="none" w:sz="0" w:space="0" w:color="auto"/>
            <w:bottom w:val="none" w:sz="0" w:space="0" w:color="auto"/>
            <w:right w:val="none" w:sz="0" w:space="0" w:color="auto"/>
          </w:divBdr>
          <w:divsChild>
            <w:div w:id="1689871085">
              <w:marLeft w:val="0"/>
              <w:marRight w:val="0"/>
              <w:marTop w:val="0"/>
              <w:marBottom w:val="0"/>
              <w:divBdr>
                <w:top w:val="none" w:sz="0" w:space="0" w:color="auto"/>
                <w:left w:val="none" w:sz="0" w:space="0" w:color="auto"/>
                <w:bottom w:val="none" w:sz="0" w:space="0" w:color="auto"/>
                <w:right w:val="none" w:sz="0" w:space="0" w:color="auto"/>
              </w:divBdr>
              <w:divsChild>
                <w:div w:id="8156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2990">
          <w:marLeft w:val="0"/>
          <w:marRight w:val="0"/>
          <w:marTop w:val="0"/>
          <w:marBottom w:val="0"/>
          <w:divBdr>
            <w:top w:val="none" w:sz="0" w:space="0" w:color="auto"/>
            <w:left w:val="none" w:sz="0" w:space="0" w:color="auto"/>
            <w:bottom w:val="none" w:sz="0" w:space="0" w:color="auto"/>
            <w:right w:val="none" w:sz="0" w:space="0" w:color="auto"/>
          </w:divBdr>
        </w:div>
        <w:div w:id="436877036">
          <w:marLeft w:val="1275"/>
          <w:marRight w:val="0"/>
          <w:marTop w:val="0"/>
          <w:marBottom w:val="0"/>
          <w:divBdr>
            <w:top w:val="none" w:sz="0" w:space="0" w:color="auto"/>
            <w:left w:val="none" w:sz="0" w:space="0" w:color="auto"/>
            <w:bottom w:val="none" w:sz="0" w:space="0" w:color="auto"/>
            <w:right w:val="none" w:sz="0" w:space="0" w:color="auto"/>
          </w:divBdr>
          <w:divsChild>
            <w:div w:id="1870533657">
              <w:marLeft w:val="0"/>
              <w:marRight w:val="0"/>
              <w:marTop w:val="0"/>
              <w:marBottom w:val="0"/>
              <w:divBdr>
                <w:top w:val="none" w:sz="0" w:space="0" w:color="auto"/>
                <w:left w:val="none" w:sz="0" w:space="0" w:color="auto"/>
                <w:bottom w:val="none" w:sz="0" w:space="0" w:color="auto"/>
                <w:right w:val="none" w:sz="0" w:space="0" w:color="auto"/>
              </w:divBdr>
              <w:divsChild>
                <w:div w:id="176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58523">
      <w:bodyDiv w:val="1"/>
      <w:marLeft w:val="0"/>
      <w:marRight w:val="0"/>
      <w:marTop w:val="0"/>
      <w:marBottom w:val="0"/>
      <w:divBdr>
        <w:top w:val="none" w:sz="0" w:space="0" w:color="auto"/>
        <w:left w:val="none" w:sz="0" w:space="0" w:color="auto"/>
        <w:bottom w:val="none" w:sz="0" w:space="0" w:color="auto"/>
        <w:right w:val="none" w:sz="0" w:space="0" w:color="auto"/>
      </w:divBdr>
    </w:div>
    <w:div w:id="584000656">
      <w:bodyDiv w:val="1"/>
      <w:marLeft w:val="0"/>
      <w:marRight w:val="0"/>
      <w:marTop w:val="0"/>
      <w:marBottom w:val="0"/>
      <w:divBdr>
        <w:top w:val="none" w:sz="0" w:space="0" w:color="auto"/>
        <w:left w:val="none" w:sz="0" w:space="0" w:color="auto"/>
        <w:bottom w:val="none" w:sz="0" w:space="0" w:color="auto"/>
        <w:right w:val="none" w:sz="0" w:space="0" w:color="auto"/>
      </w:divBdr>
    </w:div>
    <w:div w:id="584072222">
      <w:bodyDiv w:val="1"/>
      <w:marLeft w:val="0"/>
      <w:marRight w:val="0"/>
      <w:marTop w:val="0"/>
      <w:marBottom w:val="0"/>
      <w:divBdr>
        <w:top w:val="none" w:sz="0" w:space="0" w:color="auto"/>
        <w:left w:val="none" w:sz="0" w:space="0" w:color="auto"/>
        <w:bottom w:val="none" w:sz="0" w:space="0" w:color="auto"/>
        <w:right w:val="none" w:sz="0" w:space="0" w:color="auto"/>
      </w:divBdr>
    </w:div>
    <w:div w:id="595553852">
      <w:bodyDiv w:val="1"/>
      <w:marLeft w:val="0"/>
      <w:marRight w:val="0"/>
      <w:marTop w:val="0"/>
      <w:marBottom w:val="0"/>
      <w:divBdr>
        <w:top w:val="none" w:sz="0" w:space="0" w:color="auto"/>
        <w:left w:val="none" w:sz="0" w:space="0" w:color="auto"/>
        <w:bottom w:val="none" w:sz="0" w:space="0" w:color="auto"/>
        <w:right w:val="none" w:sz="0" w:space="0" w:color="auto"/>
      </w:divBdr>
    </w:div>
    <w:div w:id="597828751">
      <w:bodyDiv w:val="1"/>
      <w:marLeft w:val="0"/>
      <w:marRight w:val="0"/>
      <w:marTop w:val="0"/>
      <w:marBottom w:val="0"/>
      <w:divBdr>
        <w:top w:val="none" w:sz="0" w:space="0" w:color="auto"/>
        <w:left w:val="none" w:sz="0" w:space="0" w:color="auto"/>
        <w:bottom w:val="none" w:sz="0" w:space="0" w:color="auto"/>
        <w:right w:val="none" w:sz="0" w:space="0" w:color="auto"/>
      </w:divBdr>
    </w:div>
    <w:div w:id="600340944">
      <w:bodyDiv w:val="1"/>
      <w:marLeft w:val="0"/>
      <w:marRight w:val="0"/>
      <w:marTop w:val="0"/>
      <w:marBottom w:val="0"/>
      <w:divBdr>
        <w:top w:val="none" w:sz="0" w:space="0" w:color="auto"/>
        <w:left w:val="none" w:sz="0" w:space="0" w:color="auto"/>
        <w:bottom w:val="none" w:sz="0" w:space="0" w:color="auto"/>
        <w:right w:val="none" w:sz="0" w:space="0" w:color="auto"/>
      </w:divBdr>
    </w:div>
    <w:div w:id="604264709">
      <w:bodyDiv w:val="1"/>
      <w:marLeft w:val="0"/>
      <w:marRight w:val="0"/>
      <w:marTop w:val="0"/>
      <w:marBottom w:val="0"/>
      <w:divBdr>
        <w:top w:val="none" w:sz="0" w:space="0" w:color="auto"/>
        <w:left w:val="none" w:sz="0" w:space="0" w:color="auto"/>
        <w:bottom w:val="none" w:sz="0" w:space="0" w:color="auto"/>
        <w:right w:val="none" w:sz="0" w:space="0" w:color="auto"/>
      </w:divBdr>
      <w:divsChild>
        <w:div w:id="1521503652">
          <w:marLeft w:val="0"/>
          <w:marRight w:val="0"/>
          <w:marTop w:val="0"/>
          <w:marBottom w:val="0"/>
          <w:divBdr>
            <w:top w:val="none" w:sz="0" w:space="0" w:color="auto"/>
            <w:left w:val="none" w:sz="0" w:space="0" w:color="auto"/>
            <w:bottom w:val="none" w:sz="0" w:space="0" w:color="auto"/>
            <w:right w:val="none" w:sz="0" w:space="0" w:color="auto"/>
          </w:divBdr>
          <w:divsChild>
            <w:div w:id="8001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4511">
      <w:bodyDiv w:val="1"/>
      <w:marLeft w:val="0"/>
      <w:marRight w:val="0"/>
      <w:marTop w:val="0"/>
      <w:marBottom w:val="0"/>
      <w:divBdr>
        <w:top w:val="none" w:sz="0" w:space="0" w:color="auto"/>
        <w:left w:val="none" w:sz="0" w:space="0" w:color="auto"/>
        <w:bottom w:val="none" w:sz="0" w:space="0" w:color="auto"/>
        <w:right w:val="none" w:sz="0" w:space="0" w:color="auto"/>
      </w:divBdr>
      <w:divsChild>
        <w:div w:id="1419908078">
          <w:marLeft w:val="0"/>
          <w:marRight w:val="0"/>
          <w:marTop w:val="0"/>
          <w:marBottom w:val="0"/>
          <w:divBdr>
            <w:top w:val="none" w:sz="0" w:space="0" w:color="auto"/>
            <w:left w:val="none" w:sz="0" w:space="0" w:color="auto"/>
            <w:bottom w:val="none" w:sz="0" w:space="0" w:color="auto"/>
            <w:right w:val="none" w:sz="0" w:space="0" w:color="auto"/>
          </w:divBdr>
          <w:divsChild>
            <w:div w:id="1747916440">
              <w:marLeft w:val="0"/>
              <w:marRight w:val="0"/>
              <w:marTop w:val="0"/>
              <w:marBottom w:val="0"/>
              <w:divBdr>
                <w:top w:val="none" w:sz="0" w:space="0" w:color="auto"/>
                <w:left w:val="none" w:sz="0" w:space="0" w:color="auto"/>
                <w:bottom w:val="none" w:sz="0" w:space="0" w:color="auto"/>
                <w:right w:val="none" w:sz="0" w:space="0" w:color="auto"/>
              </w:divBdr>
              <w:divsChild>
                <w:div w:id="6061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97275">
      <w:bodyDiv w:val="1"/>
      <w:marLeft w:val="0"/>
      <w:marRight w:val="0"/>
      <w:marTop w:val="0"/>
      <w:marBottom w:val="0"/>
      <w:divBdr>
        <w:top w:val="none" w:sz="0" w:space="0" w:color="auto"/>
        <w:left w:val="none" w:sz="0" w:space="0" w:color="auto"/>
        <w:bottom w:val="none" w:sz="0" w:space="0" w:color="auto"/>
        <w:right w:val="none" w:sz="0" w:space="0" w:color="auto"/>
      </w:divBdr>
      <w:divsChild>
        <w:div w:id="1238974135">
          <w:marLeft w:val="0"/>
          <w:marRight w:val="0"/>
          <w:marTop w:val="0"/>
          <w:marBottom w:val="0"/>
          <w:divBdr>
            <w:top w:val="none" w:sz="0" w:space="0" w:color="auto"/>
            <w:left w:val="none" w:sz="0" w:space="0" w:color="auto"/>
            <w:bottom w:val="none" w:sz="0" w:space="0" w:color="auto"/>
            <w:right w:val="none" w:sz="0" w:space="0" w:color="auto"/>
          </w:divBdr>
        </w:div>
        <w:div w:id="752243791">
          <w:marLeft w:val="1275"/>
          <w:marRight w:val="0"/>
          <w:marTop w:val="0"/>
          <w:marBottom w:val="0"/>
          <w:divBdr>
            <w:top w:val="none" w:sz="0" w:space="0" w:color="auto"/>
            <w:left w:val="none" w:sz="0" w:space="0" w:color="auto"/>
            <w:bottom w:val="none" w:sz="0" w:space="0" w:color="auto"/>
            <w:right w:val="none" w:sz="0" w:space="0" w:color="auto"/>
          </w:divBdr>
          <w:divsChild>
            <w:div w:id="1440219894">
              <w:marLeft w:val="0"/>
              <w:marRight w:val="0"/>
              <w:marTop w:val="0"/>
              <w:marBottom w:val="0"/>
              <w:divBdr>
                <w:top w:val="none" w:sz="0" w:space="0" w:color="auto"/>
                <w:left w:val="none" w:sz="0" w:space="0" w:color="auto"/>
                <w:bottom w:val="none" w:sz="0" w:space="0" w:color="auto"/>
                <w:right w:val="none" w:sz="0" w:space="0" w:color="auto"/>
              </w:divBdr>
              <w:divsChild>
                <w:div w:id="2992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28500">
          <w:marLeft w:val="0"/>
          <w:marRight w:val="0"/>
          <w:marTop w:val="0"/>
          <w:marBottom w:val="0"/>
          <w:divBdr>
            <w:top w:val="none" w:sz="0" w:space="0" w:color="auto"/>
            <w:left w:val="none" w:sz="0" w:space="0" w:color="auto"/>
            <w:bottom w:val="none" w:sz="0" w:space="0" w:color="auto"/>
            <w:right w:val="none" w:sz="0" w:space="0" w:color="auto"/>
          </w:divBdr>
        </w:div>
        <w:div w:id="1321928812">
          <w:marLeft w:val="1275"/>
          <w:marRight w:val="0"/>
          <w:marTop w:val="0"/>
          <w:marBottom w:val="0"/>
          <w:divBdr>
            <w:top w:val="none" w:sz="0" w:space="0" w:color="auto"/>
            <w:left w:val="none" w:sz="0" w:space="0" w:color="auto"/>
            <w:bottom w:val="none" w:sz="0" w:space="0" w:color="auto"/>
            <w:right w:val="none" w:sz="0" w:space="0" w:color="auto"/>
          </w:divBdr>
          <w:divsChild>
            <w:div w:id="1866093202">
              <w:marLeft w:val="0"/>
              <w:marRight w:val="0"/>
              <w:marTop w:val="0"/>
              <w:marBottom w:val="0"/>
              <w:divBdr>
                <w:top w:val="none" w:sz="0" w:space="0" w:color="auto"/>
                <w:left w:val="none" w:sz="0" w:space="0" w:color="auto"/>
                <w:bottom w:val="none" w:sz="0" w:space="0" w:color="auto"/>
                <w:right w:val="none" w:sz="0" w:space="0" w:color="auto"/>
              </w:divBdr>
              <w:divsChild>
                <w:div w:id="154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4658">
      <w:bodyDiv w:val="1"/>
      <w:marLeft w:val="0"/>
      <w:marRight w:val="0"/>
      <w:marTop w:val="0"/>
      <w:marBottom w:val="0"/>
      <w:divBdr>
        <w:top w:val="none" w:sz="0" w:space="0" w:color="auto"/>
        <w:left w:val="none" w:sz="0" w:space="0" w:color="auto"/>
        <w:bottom w:val="none" w:sz="0" w:space="0" w:color="auto"/>
        <w:right w:val="none" w:sz="0" w:space="0" w:color="auto"/>
      </w:divBdr>
    </w:div>
    <w:div w:id="608584892">
      <w:bodyDiv w:val="1"/>
      <w:marLeft w:val="0"/>
      <w:marRight w:val="0"/>
      <w:marTop w:val="0"/>
      <w:marBottom w:val="0"/>
      <w:divBdr>
        <w:top w:val="none" w:sz="0" w:space="0" w:color="auto"/>
        <w:left w:val="none" w:sz="0" w:space="0" w:color="auto"/>
        <w:bottom w:val="none" w:sz="0" w:space="0" w:color="auto"/>
        <w:right w:val="none" w:sz="0" w:space="0" w:color="auto"/>
      </w:divBdr>
    </w:div>
    <w:div w:id="612859344">
      <w:bodyDiv w:val="1"/>
      <w:marLeft w:val="0"/>
      <w:marRight w:val="0"/>
      <w:marTop w:val="0"/>
      <w:marBottom w:val="0"/>
      <w:divBdr>
        <w:top w:val="none" w:sz="0" w:space="0" w:color="auto"/>
        <w:left w:val="none" w:sz="0" w:space="0" w:color="auto"/>
        <w:bottom w:val="none" w:sz="0" w:space="0" w:color="auto"/>
        <w:right w:val="none" w:sz="0" w:space="0" w:color="auto"/>
      </w:divBdr>
    </w:div>
    <w:div w:id="617492970">
      <w:bodyDiv w:val="1"/>
      <w:marLeft w:val="0"/>
      <w:marRight w:val="0"/>
      <w:marTop w:val="0"/>
      <w:marBottom w:val="0"/>
      <w:divBdr>
        <w:top w:val="none" w:sz="0" w:space="0" w:color="auto"/>
        <w:left w:val="none" w:sz="0" w:space="0" w:color="auto"/>
        <w:bottom w:val="none" w:sz="0" w:space="0" w:color="auto"/>
        <w:right w:val="none" w:sz="0" w:space="0" w:color="auto"/>
      </w:divBdr>
      <w:divsChild>
        <w:div w:id="1782456810">
          <w:marLeft w:val="0"/>
          <w:marRight w:val="0"/>
          <w:marTop w:val="0"/>
          <w:marBottom w:val="0"/>
          <w:divBdr>
            <w:top w:val="none" w:sz="0" w:space="0" w:color="auto"/>
            <w:left w:val="none" w:sz="0" w:space="0" w:color="auto"/>
            <w:bottom w:val="none" w:sz="0" w:space="0" w:color="auto"/>
            <w:right w:val="none" w:sz="0" w:space="0" w:color="auto"/>
          </w:divBdr>
          <w:divsChild>
            <w:div w:id="15049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9786">
      <w:bodyDiv w:val="1"/>
      <w:marLeft w:val="0"/>
      <w:marRight w:val="0"/>
      <w:marTop w:val="0"/>
      <w:marBottom w:val="0"/>
      <w:divBdr>
        <w:top w:val="none" w:sz="0" w:space="0" w:color="auto"/>
        <w:left w:val="none" w:sz="0" w:space="0" w:color="auto"/>
        <w:bottom w:val="none" w:sz="0" w:space="0" w:color="auto"/>
        <w:right w:val="none" w:sz="0" w:space="0" w:color="auto"/>
      </w:divBdr>
    </w:div>
    <w:div w:id="637415378">
      <w:bodyDiv w:val="1"/>
      <w:marLeft w:val="0"/>
      <w:marRight w:val="0"/>
      <w:marTop w:val="0"/>
      <w:marBottom w:val="0"/>
      <w:divBdr>
        <w:top w:val="none" w:sz="0" w:space="0" w:color="auto"/>
        <w:left w:val="none" w:sz="0" w:space="0" w:color="auto"/>
        <w:bottom w:val="none" w:sz="0" w:space="0" w:color="auto"/>
        <w:right w:val="none" w:sz="0" w:space="0" w:color="auto"/>
      </w:divBdr>
    </w:div>
    <w:div w:id="641926229">
      <w:bodyDiv w:val="1"/>
      <w:marLeft w:val="0"/>
      <w:marRight w:val="0"/>
      <w:marTop w:val="0"/>
      <w:marBottom w:val="0"/>
      <w:divBdr>
        <w:top w:val="none" w:sz="0" w:space="0" w:color="auto"/>
        <w:left w:val="none" w:sz="0" w:space="0" w:color="auto"/>
        <w:bottom w:val="none" w:sz="0" w:space="0" w:color="auto"/>
        <w:right w:val="none" w:sz="0" w:space="0" w:color="auto"/>
      </w:divBdr>
    </w:div>
    <w:div w:id="643044912">
      <w:bodyDiv w:val="1"/>
      <w:marLeft w:val="0"/>
      <w:marRight w:val="0"/>
      <w:marTop w:val="0"/>
      <w:marBottom w:val="0"/>
      <w:divBdr>
        <w:top w:val="none" w:sz="0" w:space="0" w:color="auto"/>
        <w:left w:val="none" w:sz="0" w:space="0" w:color="auto"/>
        <w:bottom w:val="none" w:sz="0" w:space="0" w:color="auto"/>
        <w:right w:val="none" w:sz="0" w:space="0" w:color="auto"/>
      </w:divBdr>
    </w:div>
    <w:div w:id="645014167">
      <w:bodyDiv w:val="1"/>
      <w:marLeft w:val="0"/>
      <w:marRight w:val="0"/>
      <w:marTop w:val="0"/>
      <w:marBottom w:val="0"/>
      <w:divBdr>
        <w:top w:val="none" w:sz="0" w:space="0" w:color="auto"/>
        <w:left w:val="none" w:sz="0" w:space="0" w:color="auto"/>
        <w:bottom w:val="none" w:sz="0" w:space="0" w:color="auto"/>
        <w:right w:val="none" w:sz="0" w:space="0" w:color="auto"/>
      </w:divBdr>
      <w:divsChild>
        <w:div w:id="76830757">
          <w:marLeft w:val="0"/>
          <w:marRight w:val="0"/>
          <w:marTop w:val="0"/>
          <w:marBottom w:val="0"/>
          <w:divBdr>
            <w:top w:val="none" w:sz="0" w:space="0" w:color="auto"/>
            <w:left w:val="none" w:sz="0" w:space="0" w:color="auto"/>
            <w:bottom w:val="none" w:sz="0" w:space="0" w:color="auto"/>
            <w:right w:val="none" w:sz="0" w:space="0" w:color="auto"/>
          </w:divBdr>
          <w:divsChild>
            <w:div w:id="1730415727">
              <w:marLeft w:val="0"/>
              <w:marRight w:val="0"/>
              <w:marTop w:val="0"/>
              <w:marBottom w:val="0"/>
              <w:divBdr>
                <w:top w:val="none" w:sz="0" w:space="0" w:color="auto"/>
                <w:left w:val="none" w:sz="0" w:space="0" w:color="auto"/>
                <w:bottom w:val="none" w:sz="0" w:space="0" w:color="auto"/>
                <w:right w:val="none" w:sz="0" w:space="0" w:color="auto"/>
              </w:divBdr>
              <w:divsChild>
                <w:div w:id="4366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7881">
      <w:bodyDiv w:val="1"/>
      <w:marLeft w:val="0"/>
      <w:marRight w:val="0"/>
      <w:marTop w:val="0"/>
      <w:marBottom w:val="0"/>
      <w:divBdr>
        <w:top w:val="none" w:sz="0" w:space="0" w:color="auto"/>
        <w:left w:val="none" w:sz="0" w:space="0" w:color="auto"/>
        <w:bottom w:val="none" w:sz="0" w:space="0" w:color="auto"/>
        <w:right w:val="none" w:sz="0" w:space="0" w:color="auto"/>
      </w:divBdr>
      <w:divsChild>
        <w:div w:id="1273899876">
          <w:marLeft w:val="0"/>
          <w:marRight w:val="0"/>
          <w:marTop w:val="0"/>
          <w:marBottom w:val="0"/>
          <w:divBdr>
            <w:top w:val="none" w:sz="0" w:space="0" w:color="auto"/>
            <w:left w:val="none" w:sz="0" w:space="0" w:color="auto"/>
            <w:bottom w:val="none" w:sz="0" w:space="0" w:color="auto"/>
            <w:right w:val="none" w:sz="0" w:space="0" w:color="auto"/>
          </w:divBdr>
          <w:divsChild>
            <w:div w:id="1622565123">
              <w:marLeft w:val="0"/>
              <w:marRight w:val="0"/>
              <w:marTop w:val="0"/>
              <w:marBottom w:val="0"/>
              <w:divBdr>
                <w:top w:val="none" w:sz="0" w:space="0" w:color="auto"/>
                <w:left w:val="none" w:sz="0" w:space="0" w:color="auto"/>
                <w:bottom w:val="none" w:sz="0" w:space="0" w:color="auto"/>
                <w:right w:val="none" w:sz="0" w:space="0" w:color="auto"/>
              </w:divBdr>
              <w:divsChild>
                <w:div w:id="20366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78065">
      <w:bodyDiv w:val="1"/>
      <w:marLeft w:val="0"/>
      <w:marRight w:val="0"/>
      <w:marTop w:val="0"/>
      <w:marBottom w:val="0"/>
      <w:divBdr>
        <w:top w:val="none" w:sz="0" w:space="0" w:color="auto"/>
        <w:left w:val="none" w:sz="0" w:space="0" w:color="auto"/>
        <w:bottom w:val="none" w:sz="0" w:space="0" w:color="auto"/>
        <w:right w:val="none" w:sz="0" w:space="0" w:color="auto"/>
      </w:divBdr>
    </w:div>
    <w:div w:id="662703051">
      <w:bodyDiv w:val="1"/>
      <w:marLeft w:val="0"/>
      <w:marRight w:val="0"/>
      <w:marTop w:val="0"/>
      <w:marBottom w:val="0"/>
      <w:divBdr>
        <w:top w:val="none" w:sz="0" w:space="0" w:color="auto"/>
        <w:left w:val="none" w:sz="0" w:space="0" w:color="auto"/>
        <w:bottom w:val="none" w:sz="0" w:space="0" w:color="auto"/>
        <w:right w:val="none" w:sz="0" w:space="0" w:color="auto"/>
      </w:divBdr>
    </w:div>
    <w:div w:id="663583147">
      <w:bodyDiv w:val="1"/>
      <w:marLeft w:val="0"/>
      <w:marRight w:val="0"/>
      <w:marTop w:val="0"/>
      <w:marBottom w:val="0"/>
      <w:divBdr>
        <w:top w:val="none" w:sz="0" w:space="0" w:color="auto"/>
        <w:left w:val="none" w:sz="0" w:space="0" w:color="auto"/>
        <w:bottom w:val="none" w:sz="0" w:space="0" w:color="auto"/>
        <w:right w:val="none" w:sz="0" w:space="0" w:color="auto"/>
      </w:divBdr>
      <w:divsChild>
        <w:div w:id="589579076">
          <w:marLeft w:val="0"/>
          <w:marRight w:val="0"/>
          <w:marTop w:val="0"/>
          <w:marBottom w:val="0"/>
          <w:divBdr>
            <w:top w:val="none" w:sz="0" w:space="0" w:color="auto"/>
            <w:left w:val="none" w:sz="0" w:space="0" w:color="auto"/>
            <w:bottom w:val="none" w:sz="0" w:space="0" w:color="auto"/>
            <w:right w:val="none" w:sz="0" w:space="0" w:color="auto"/>
          </w:divBdr>
          <w:divsChild>
            <w:div w:id="1234655322">
              <w:marLeft w:val="0"/>
              <w:marRight w:val="0"/>
              <w:marTop w:val="0"/>
              <w:marBottom w:val="0"/>
              <w:divBdr>
                <w:top w:val="none" w:sz="0" w:space="0" w:color="auto"/>
                <w:left w:val="none" w:sz="0" w:space="0" w:color="auto"/>
                <w:bottom w:val="none" w:sz="0" w:space="0" w:color="auto"/>
                <w:right w:val="none" w:sz="0" w:space="0" w:color="auto"/>
              </w:divBdr>
              <w:divsChild>
                <w:div w:id="1893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69051">
      <w:bodyDiv w:val="1"/>
      <w:marLeft w:val="0"/>
      <w:marRight w:val="0"/>
      <w:marTop w:val="0"/>
      <w:marBottom w:val="0"/>
      <w:divBdr>
        <w:top w:val="none" w:sz="0" w:space="0" w:color="auto"/>
        <w:left w:val="none" w:sz="0" w:space="0" w:color="auto"/>
        <w:bottom w:val="none" w:sz="0" w:space="0" w:color="auto"/>
        <w:right w:val="none" w:sz="0" w:space="0" w:color="auto"/>
      </w:divBdr>
      <w:divsChild>
        <w:div w:id="991717832">
          <w:marLeft w:val="0"/>
          <w:marRight w:val="0"/>
          <w:marTop w:val="0"/>
          <w:marBottom w:val="0"/>
          <w:divBdr>
            <w:top w:val="none" w:sz="0" w:space="0" w:color="auto"/>
            <w:left w:val="none" w:sz="0" w:space="0" w:color="auto"/>
            <w:bottom w:val="none" w:sz="0" w:space="0" w:color="auto"/>
            <w:right w:val="none" w:sz="0" w:space="0" w:color="auto"/>
          </w:divBdr>
        </w:div>
        <w:div w:id="1911184194">
          <w:marLeft w:val="0"/>
          <w:marRight w:val="0"/>
          <w:marTop w:val="240"/>
          <w:marBottom w:val="0"/>
          <w:divBdr>
            <w:top w:val="none" w:sz="0" w:space="0" w:color="auto"/>
            <w:left w:val="none" w:sz="0" w:space="0" w:color="auto"/>
            <w:bottom w:val="none" w:sz="0" w:space="0" w:color="auto"/>
            <w:right w:val="none" w:sz="0" w:space="0" w:color="auto"/>
          </w:divBdr>
          <w:divsChild>
            <w:div w:id="13400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33874">
      <w:bodyDiv w:val="1"/>
      <w:marLeft w:val="0"/>
      <w:marRight w:val="0"/>
      <w:marTop w:val="0"/>
      <w:marBottom w:val="0"/>
      <w:divBdr>
        <w:top w:val="none" w:sz="0" w:space="0" w:color="auto"/>
        <w:left w:val="none" w:sz="0" w:space="0" w:color="auto"/>
        <w:bottom w:val="none" w:sz="0" w:space="0" w:color="auto"/>
        <w:right w:val="none" w:sz="0" w:space="0" w:color="auto"/>
      </w:divBdr>
    </w:div>
    <w:div w:id="671876182">
      <w:bodyDiv w:val="1"/>
      <w:marLeft w:val="0"/>
      <w:marRight w:val="0"/>
      <w:marTop w:val="0"/>
      <w:marBottom w:val="0"/>
      <w:divBdr>
        <w:top w:val="none" w:sz="0" w:space="0" w:color="auto"/>
        <w:left w:val="none" w:sz="0" w:space="0" w:color="auto"/>
        <w:bottom w:val="none" w:sz="0" w:space="0" w:color="auto"/>
        <w:right w:val="none" w:sz="0" w:space="0" w:color="auto"/>
      </w:divBdr>
    </w:div>
    <w:div w:id="673730016">
      <w:bodyDiv w:val="1"/>
      <w:marLeft w:val="0"/>
      <w:marRight w:val="0"/>
      <w:marTop w:val="0"/>
      <w:marBottom w:val="0"/>
      <w:divBdr>
        <w:top w:val="none" w:sz="0" w:space="0" w:color="auto"/>
        <w:left w:val="none" w:sz="0" w:space="0" w:color="auto"/>
        <w:bottom w:val="none" w:sz="0" w:space="0" w:color="auto"/>
        <w:right w:val="none" w:sz="0" w:space="0" w:color="auto"/>
      </w:divBdr>
    </w:div>
    <w:div w:id="674381049">
      <w:bodyDiv w:val="1"/>
      <w:marLeft w:val="0"/>
      <w:marRight w:val="0"/>
      <w:marTop w:val="0"/>
      <w:marBottom w:val="0"/>
      <w:divBdr>
        <w:top w:val="none" w:sz="0" w:space="0" w:color="auto"/>
        <w:left w:val="none" w:sz="0" w:space="0" w:color="auto"/>
        <w:bottom w:val="none" w:sz="0" w:space="0" w:color="auto"/>
        <w:right w:val="none" w:sz="0" w:space="0" w:color="auto"/>
      </w:divBdr>
      <w:divsChild>
        <w:div w:id="1143306980">
          <w:marLeft w:val="0"/>
          <w:marRight w:val="0"/>
          <w:marTop w:val="240"/>
          <w:marBottom w:val="0"/>
          <w:divBdr>
            <w:top w:val="none" w:sz="0" w:space="0" w:color="auto"/>
            <w:left w:val="none" w:sz="0" w:space="0" w:color="auto"/>
            <w:bottom w:val="none" w:sz="0" w:space="0" w:color="auto"/>
            <w:right w:val="none" w:sz="0" w:space="0" w:color="auto"/>
          </w:divBdr>
          <w:divsChild>
            <w:div w:id="610430525">
              <w:marLeft w:val="0"/>
              <w:marRight w:val="0"/>
              <w:marTop w:val="0"/>
              <w:marBottom w:val="0"/>
              <w:divBdr>
                <w:top w:val="none" w:sz="0" w:space="0" w:color="auto"/>
                <w:left w:val="none" w:sz="0" w:space="0" w:color="auto"/>
                <w:bottom w:val="none" w:sz="0" w:space="0" w:color="auto"/>
                <w:right w:val="none" w:sz="0" w:space="0" w:color="auto"/>
              </w:divBdr>
              <w:divsChild>
                <w:div w:id="2084985173">
                  <w:blockQuote w:val="1"/>
                  <w:marLeft w:val="0"/>
                  <w:marRight w:val="0"/>
                  <w:marTop w:val="0"/>
                  <w:marBottom w:val="0"/>
                  <w:divBdr>
                    <w:top w:val="none" w:sz="0" w:space="0" w:color="auto"/>
                    <w:left w:val="none" w:sz="0" w:space="0" w:color="auto"/>
                    <w:bottom w:val="none" w:sz="0" w:space="0" w:color="auto"/>
                    <w:right w:val="none" w:sz="0" w:space="0" w:color="auto"/>
                  </w:divBdr>
                  <w:divsChild>
                    <w:div w:id="9601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402">
      <w:bodyDiv w:val="1"/>
      <w:marLeft w:val="0"/>
      <w:marRight w:val="0"/>
      <w:marTop w:val="0"/>
      <w:marBottom w:val="0"/>
      <w:divBdr>
        <w:top w:val="none" w:sz="0" w:space="0" w:color="auto"/>
        <w:left w:val="none" w:sz="0" w:space="0" w:color="auto"/>
        <w:bottom w:val="none" w:sz="0" w:space="0" w:color="auto"/>
        <w:right w:val="none" w:sz="0" w:space="0" w:color="auto"/>
      </w:divBdr>
      <w:divsChild>
        <w:div w:id="607931620">
          <w:marLeft w:val="0"/>
          <w:marRight w:val="0"/>
          <w:marTop w:val="0"/>
          <w:marBottom w:val="0"/>
          <w:divBdr>
            <w:top w:val="none" w:sz="0" w:space="0" w:color="auto"/>
            <w:left w:val="none" w:sz="0" w:space="0" w:color="auto"/>
            <w:bottom w:val="none" w:sz="0" w:space="0" w:color="auto"/>
            <w:right w:val="none" w:sz="0" w:space="0" w:color="auto"/>
          </w:divBdr>
        </w:div>
        <w:div w:id="880433883">
          <w:marLeft w:val="0"/>
          <w:marRight w:val="0"/>
          <w:marTop w:val="240"/>
          <w:marBottom w:val="0"/>
          <w:divBdr>
            <w:top w:val="none" w:sz="0" w:space="0" w:color="auto"/>
            <w:left w:val="none" w:sz="0" w:space="0" w:color="auto"/>
            <w:bottom w:val="none" w:sz="0" w:space="0" w:color="auto"/>
            <w:right w:val="none" w:sz="0" w:space="0" w:color="auto"/>
          </w:divBdr>
          <w:divsChild>
            <w:div w:id="17746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6472">
      <w:bodyDiv w:val="1"/>
      <w:marLeft w:val="0"/>
      <w:marRight w:val="0"/>
      <w:marTop w:val="0"/>
      <w:marBottom w:val="0"/>
      <w:divBdr>
        <w:top w:val="none" w:sz="0" w:space="0" w:color="auto"/>
        <w:left w:val="none" w:sz="0" w:space="0" w:color="auto"/>
        <w:bottom w:val="none" w:sz="0" w:space="0" w:color="auto"/>
        <w:right w:val="none" w:sz="0" w:space="0" w:color="auto"/>
      </w:divBdr>
    </w:div>
    <w:div w:id="696468008">
      <w:bodyDiv w:val="1"/>
      <w:marLeft w:val="0"/>
      <w:marRight w:val="0"/>
      <w:marTop w:val="0"/>
      <w:marBottom w:val="0"/>
      <w:divBdr>
        <w:top w:val="none" w:sz="0" w:space="0" w:color="auto"/>
        <w:left w:val="none" w:sz="0" w:space="0" w:color="auto"/>
        <w:bottom w:val="none" w:sz="0" w:space="0" w:color="auto"/>
        <w:right w:val="none" w:sz="0" w:space="0" w:color="auto"/>
      </w:divBdr>
      <w:divsChild>
        <w:div w:id="351037785">
          <w:marLeft w:val="0"/>
          <w:marRight w:val="0"/>
          <w:marTop w:val="0"/>
          <w:marBottom w:val="0"/>
          <w:divBdr>
            <w:top w:val="none" w:sz="0" w:space="0" w:color="auto"/>
            <w:left w:val="none" w:sz="0" w:space="0" w:color="auto"/>
            <w:bottom w:val="none" w:sz="0" w:space="0" w:color="auto"/>
            <w:right w:val="none" w:sz="0" w:space="0" w:color="auto"/>
          </w:divBdr>
          <w:divsChild>
            <w:div w:id="601182988">
              <w:marLeft w:val="0"/>
              <w:marRight w:val="0"/>
              <w:marTop w:val="0"/>
              <w:marBottom w:val="0"/>
              <w:divBdr>
                <w:top w:val="none" w:sz="0" w:space="0" w:color="auto"/>
                <w:left w:val="none" w:sz="0" w:space="0" w:color="auto"/>
                <w:bottom w:val="none" w:sz="0" w:space="0" w:color="auto"/>
                <w:right w:val="none" w:sz="0" w:space="0" w:color="auto"/>
              </w:divBdr>
              <w:divsChild>
                <w:div w:id="9635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5666">
      <w:bodyDiv w:val="1"/>
      <w:marLeft w:val="0"/>
      <w:marRight w:val="0"/>
      <w:marTop w:val="0"/>
      <w:marBottom w:val="0"/>
      <w:divBdr>
        <w:top w:val="none" w:sz="0" w:space="0" w:color="auto"/>
        <w:left w:val="none" w:sz="0" w:space="0" w:color="auto"/>
        <w:bottom w:val="none" w:sz="0" w:space="0" w:color="auto"/>
        <w:right w:val="none" w:sz="0" w:space="0" w:color="auto"/>
      </w:divBdr>
    </w:div>
    <w:div w:id="706879310">
      <w:bodyDiv w:val="1"/>
      <w:marLeft w:val="0"/>
      <w:marRight w:val="0"/>
      <w:marTop w:val="0"/>
      <w:marBottom w:val="0"/>
      <w:divBdr>
        <w:top w:val="none" w:sz="0" w:space="0" w:color="auto"/>
        <w:left w:val="none" w:sz="0" w:space="0" w:color="auto"/>
        <w:bottom w:val="none" w:sz="0" w:space="0" w:color="auto"/>
        <w:right w:val="none" w:sz="0" w:space="0" w:color="auto"/>
      </w:divBdr>
    </w:div>
    <w:div w:id="709653279">
      <w:bodyDiv w:val="1"/>
      <w:marLeft w:val="0"/>
      <w:marRight w:val="0"/>
      <w:marTop w:val="0"/>
      <w:marBottom w:val="0"/>
      <w:divBdr>
        <w:top w:val="none" w:sz="0" w:space="0" w:color="auto"/>
        <w:left w:val="none" w:sz="0" w:space="0" w:color="auto"/>
        <w:bottom w:val="none" w:sz="0" w:space="0" w:color="auto"/>
        <w:right w:val="none" w:sz="0" w:space="0" w:color="auto"/>
      </w:divBdr>
    </w:div>
    <w:div w:id="711854207">
      <w:bodyDiv w:val="1"/>
      <w:marLeft w:val="0"/>
      <w:marRight w:val="0"/>
      <w:marTop w:val="0"/>
      <w:marBottom w:val="0"/>
      <w:divBdr>
        <w:top w:val="none" w:sz="0" w:space="0" w:color="auto"/>
        <w:left w:val="none" w:sz="0" w:space="0" w:color="auto"/>
        <w:bottom w:val="none" w:sz="0" w:space="0" w:color="auto"/>
        <w:right w:val="none" w:sz="0" w:space="0" w:color="auto"/>
      </w:divBdr>
    </w:div>
    <w:div w:id="712581430">
      <w:bodyDiv w:val="1"/>
      <w:marLeft w:val="0"/>
      <w:marRight w:val="0"/>
      <w:marTop w:val="0"/>
      <w:marBottom w:val="0"/>
      <w:divBdr>
        <w:top w:val="none" w:sz="0" w:space="0" w:color="auto"/>
        <w:left w:val="none" w:sz="0" w:space="0" w:color="auto"/>
        <w:bottom w:val="none" w:sz="0" w:space="0" w:color="auto"/>
        <w:right w:val="none" w:sz="0" w:space="0" w:color="auto"/>
      </w:divBdr>
    </w:div>
    <w:div w:id="714812649">
      <w:bodyDiv w:val="1"/>
      <w:marLeft w:val="0"/>
      <w:marRight w:val="0"/>
      <w:marTop w:val="0"/>
      <w:marBottom w:val="0"/>
      <w:divBdr>
        <w:top w:val="none" w:sz="0" w:space="0" w:color="auto"/>
        <w:left w:val="none" w:sz="0" w:space="0" w:color="auto"/>
        <w:bottom w:val="none" w:sz="0" w:space="0" w:color="auto"/>
        <w:right w:val="none" w:sz="0" w:space="0" w:color="auto"/>
      </w:divBdr>
    </w:div>
    <w:div w:id="720444069">
      <w:bodyDiv w:val="1"/>
      <w:marLeft w:val="0"/>
      <w:marRight w:val="0"/>
      <w:marTop w:val="0"/>
      <w:marBottom w:val="0"/>
      <w:divBdr>
        <w:top w:val="none" w:sz="0" w:space="0" w:color="auto"/>
        <w:left w:val="none" w:sz="0" w:space="0" w:color="auto"/>
        <w:bottom w:val="none" w:sz="0" w:space="0" w:color="auto"/>
        <w:right w:val="none" w:sz="0" w:space="0" w:color="auto"/>
      </w:divBdr>
    </w:div>
    <w:div w:id="724256002">
      <w:bodyDiv w:val="1"/>
      <w:marLeft w:val="0"/>
      <w:marRight w:val="0"/>
      <w:marTop w:val="0"/>
      <w:marBottom w:val="0"/>
      <w:divBdr>
        <w:top w:val="none" w:sz="0" w:space="0" w:color="auto"/>
        <w:left w:val="none" w:sz="0" w:space="0" w:color="auto"/>
        <w:bottom w:val="none" w:sz="0" w:space="0" w:color="auto"/>
        <w:right w:val="none" w:sz="0" w:space="0" w:color="auto"/>
      </w:divBdr>
      <w:divsChild>
        <w:div w:id="2089183991">
          <w:marLeft w:val="0"/>
          <w:marRight w:val="0"/>
          <w:marTop w:val="0"/>
          <w:marBottom w:val="0"/>
          <w:divBdr>
            <w:top w:val="none" w:sz="0" w:space="0" w:color="auto"/>
            <w:left w:val="none" w:sz="0" w:space="0" w:color="auto"/>
            <w:bottom w:val="none" w:sz="0" w:space="0" w:color="auto"/>
            <w:right w:val="none" w:sz="0" w:space="0" w:color="auto"/>
          </w:divBdr>
          <w:divsChild>
            <w:div w:id="14999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4722">
      <w:bodyDiv w:val="1"/>
      <w:marLeft w:val="0"/>
      <w:marRight w:val="0"/>
      <w:marTop w:val="0"/>
      <w:marBottom w:val="0"/>
      <w:divBdr>
        <w:top w:val="none" w:sz="0" w:space="0" w:color="auto"/>
        <w:left w:val="none" w:sz="0" w:space="0" w:color="auto"/>
        <w:bottom w:val="none" w:sz="0" w:space="0" w:color="auto"/>
        <w:right w:val="none" w:sz="0" w:space="0" w:color="auto"/>
      </w:divBdr>
    </w:div>
    <w:div w:id="732509206">
      <w:bodyDiv w:val="1"/>
      <w:marLeft w:val="0"/>
      <w:marRight w:val="0"/>
      <w:marTop w:val="0"/>
      <w:marBottom w:val="0"/>
      <w:divBdr>
        <w:top w:val="none" w:sz="0" w:space="0" w:color="auto"/>
        <w:left w:val="none" w:sz="0" w:space="0" w:color="auto"/>
        <w:bottom w:val="none" w:sz="0" w:space="0" w:color="auto"/>
        <w:right w:val="none" w:sz="0" w:space="0" w:color="auto"/>
      </w:divBdr>
    </w:div>
    <w:div w:id="732968456">
      <w:bodyDiv w:val="1"/>
      <w:marLeft w:val="0"/>
      <w:marRight w:val="0"/>
      <w:marTop w:val="0"/>
      <w:marBottom w:val="0"/>
      <w:divBdr>
        <w:top w:val="none" w:sz="0" w:space="0" w:color="auto"/>
        <w:left w:val="none" w:sz="0" w:space="0" w:color="auto"/>
        <w:bottom w:val="none" w:sz="0" w:space="0" w:color="auto"/>
        <w:right w:val="none" w:sz="0" w:space="0" w:color="auto"/>
      </w:divBdr>
      <w:divsChild>
        <w:div w:id="1166290558">
          <w:marLeft w:val="0"/>
          <w:marRight w:val="0"/>
          <w:marTop w:val="0"/>
          <w:marBottom w:val="0"/>
          <w:divBdr>
            <w:top w:val="none" w:sz="0" w:space="0" w:color="auto"/>
            <w:left w:val="none" w:sz="0" w:space="0" w:color="auto"/>
            <w:bottom w:val="none" w:sz="0" w:space="0" w:color="auto"/>
            <w:right w:val="none" w:sz="0" w:space="0" w:color="auto"/>
          </w:divBdr>
          <w:divsChild>
            <w:div w:id="1984313066">
              <w:marLeft w:val="0"/>
              <w:marRight w:val="0"/>
              <w:marTop w:val="0"/>
              <w:marBottom w:val="0"/>
              <w:divBdr>
                <w:top w:val="none" w:sz="0" w:space="0" w:color="auto"/>
                <w:left w:val="none" w:sz="0" w:space="0" w:color="auto"/>
                <w:bottom w:val="none" w:sz="0" w:space="0" w:color="auto"/>
                <w:right w:val="none" w:sz="0" w:space="0" w:color="auto"/>
              </w:divBdr>
              <w:divsChild>
                <w:div w:id="15187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5514">
      <w:bodyDiv w:val="1"/>
      <w:marLeft w:val="0"/>
      <w:marRight w:val="0"/>
      <w:marTop w:val="0"/>
      <w:marBottom w:val="0"/>
      <w:divBdr>
        <w:top w:val="none" w:sz="0" w:space="0" w:color="auto"/>
        <w:left w:val="none" w:sz="0" w:space="0" w:color="auto"/>
        <w:bottom w:val="none" w:sz="0" w:space="0" w:color="auto"/>
        <w:right w:val="none" w:sz="0" w:space="0" w:color="auto"/>
      </w:divBdr>
    </w:div>
    <w:div w:id="735976833">
      <w:bodyDiv w:val="1"/>
      <w:marLeft w:val="0"/>
      <w:marRight w:val="0"/>
      <w:marTop w:val="0"/>
      <w:marBottom w:val="0"/>
      <w:divBdr>
        <w:top w:val="none" w:sz="0" w:space="0" w:color="auto"/>
        <w:left w:val="none" w:sz="0" w:space="0" w:color="auto"/>
        <w:bottom w:val="none" w:sz="0" w:space="0" w:color="auto"/>
        <w:right w:val="none" w:sz="0" w:space="0" w:color="auto"/>
      </w:divBdr>
    </w:div>
    <w:div w:id="736634727">
      <w:bodyDiv w:val="1"/>
      <w:marLeft w:val="0"/>
      <w:marRight w:val="0"/>
      <w:marTop w:val="0"/>
      <w:marBottom w:val="0"/>
      <w:divBdr>
        <w:top w:val="none" w:sz="0" w:space="0" w:color="auto"/>
        <w:left w:val="none" w:sz="0" w:space="0" w:color="auto"/>
        <w:bottom w:val="none" w:sz="0" w:space="0" w:color="auto"/>
        <w:right w:val="none" w:sz="0" w:space="0" w:color="auto"/>
      </w:divBdr>
    </w:div>
    <w:div w:id="744569297">
      <w:bodyDiv w:val="1"/>
      <w:marLeft w:val="0"/>
      <w:marRight w:val="0"/>
      <w:marTop w:val="0"/>
      <w:marBottom w:val="0"/>
      <w:divBdr>
        <w:top w:val="none" w:sz="0" w:space="0" w:color="auto"/>
        <w:left w:val="none" w:sz="0" w:space="0" w:color="auto"/>
        <w:bottom w:val="none" w:sz="0" w:space="0" w:color="auto"/>
        <w:right w:val="none" w:sz="0" w:space="0" w:color="auto"/>
      </w:divBdr>
    </w:div>
    <w:div w:id="745761922">
      <w:bodyDiv w:val="1"/>
      <w:marLeft w:val="0"/>
      <w:marRight w:val="0"/>
      <w:marTop w:val="0"/>
      <w:marBottom w:val="0"/>
      <w:divBdr>
        <w:top w:val="none" w:sz="0" w:space="0" w:color="auto"/>
        <w:left w:val="none" w:sz="0" w:space="0" w:color="auto"/>
        <w:bottom w:val="none" w:sz="0" w:space="0" w:color="auto"/>
        <w:right w:val="none" w:sz="0" w:space="0" w:color="auto"/>
      </w:divBdr>
      <w:divsChild>
        <w:div w:id="1834249098">
          <w:marLeft w:val="0"/>
          <w:marRight w:val="0"/>
          <w:marTop w:val="0"/>
          <w:marBottom w:val="0"/>
          <w:divBdr>
            <w:top w:val="none" w:sz="0" w:space="0" w:color="auto"/>
            <w:left w:val="none" w:sz="0" w:space="0" w:color="auto"/>
            <w:bottom w:val="none" w:sz="0" w:space="0" w:color="auto"/>
            <w:right w:val="none" w:sz="0" w:space="0" w:color="auto"/>
          </w:divBdr>
          <w:divsChild>
            <w:div w:id="19134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1619">
      <w:bodyDiv w:val="1"/>
      <w:marLeft w:val="0"/>
      <w:marRight w:val="0"/>
      <w:marTop w:val="0"/>
      <w:marBottom w:val="0"/>
      <w:divBdr>
        <w:top w:val="none" w:sz="0" w:space="0" w:color="auto"/>
        <w:left w:val="none" w:sz="0" w:space="0" w:color="auto"/>
        <w:bottom w:val="none" w:sz="0" w:space="0" w:color="auto"/>
        <w:right w:val="none" w:sz="0" w:space="0" w:color="auto"/>
      </w:divBdr>
    </w:div>
    <w:div w:id="748425576">
      <w:bodyDiv w:val="1"/>
      <w:marLeft w:val="0"/>
      <w:marRight w:val="0"/>
      <w:marTop w:val="0"/>
      <w:marBottom w:val="0"/>
      <w:divBdr>
        <w:top w:val="none" w:sz="0" w:space="0" w:color="auto"/>
        <w:left w:val="none" w:sz="0" w:space="0" w:color="auto"/>
        <w:bottom w:val="none" w:sz="0" w:space="0" w:color="auto"/>
        <w:right w:val="none" w:sz="0" w:space="0" w:color="auto"/>
      </w:divBdr>
    </w:div>
    <w:div w:id="753625446">
      <w:bodyDiv w:val="1"/>
      <w:marLeft w:val="0"/>
      <w:marRight w:val="0"/>
      <w:marTop w:val="0"/>
      <w:marBottom w:val="0"/>
      <w:divBdr>
        <w:top w:val="none" w:sz="0" w:space="0" w:color="auto"/>
        <w:left w:val="none" w:sz="0" w:space="0" w:color="auto"/>
        <w:bottom w:val="none" w:sz="0" w:space="0" w:color="auto"/>
        <w:right w:val="none" w:sz="0" w:space="0" w:color="auto"/>
      </w:divBdr>
    </w:div>
    <w:div w:id="755320841">
      <w:bodyDiv w:val="1"/>
      <w:marLeft w:val="0"/>
      <w:marRight w:val="0"/>
      <w:marTop w:val="0"/>
      <w:marBottom w:val="0"/>
      <w:divBdr>
        <w:top w:val="none" w:sz="0" w:space="0" w:color="auto"/>
        <w:left w:val="none" w:sz="0" w:space="0" w:color="auto"/>
        <w:bottom w:val="none" w:sz="0" w:space="0" w:color="auto"/>
        <w:right w:val="none" w:sz="0" w:space="0" w:color="auto"/>
      </w:divBdr>
    </w:div>
    <w:div w:id="756487194">
      <w:bodyDiv w:val="1"/>
      <w:marLeft w:val="0"/>
      <w:marRight w:val="0"/>
      <w:marTop w:val="0"/>
      <w:marBottom w:val="0"/>
      <w:divBdr>
        <w:top w:val="none" w:sz="0" w:space="0" w:color="auto"/>
        <w:left w:val="none" w:sz="0" w:space="0" w:color="auto"/>
        <w:bottom w:val="none" w:sz="0" w:space="0" w:color="auto"/>
        <w:right w:val="none" w:sz="0" w:space="0" w:color="auto"/>
      </w:divBdr>
      <w:divsChild>
        <w:div w:id="1091195734">
          <w:marLeft w:val="0"/>
          <w:marRight w:val="0"/>
          <w:marTop w:val="240"/>
          <w:marBottom w:val="0"/>
          <w:divBdr>
            <w:top w:val="none" w:sz="0" w:space="0" w:color="auto"/>
            <w:left w:val="none" w:sz="0" w:space="0" w:color="auto"/>
            <w:bottom w:val="none" w:sz="0" w:space="0" w:color="auto"/>
            <w:right w:val="none" w:sz="0" w:space="0" w:color="auto"/>
          </w:divBdr>
          <w:divsChild>
            <w:div w:id="579028068">
              <w:marLeft w:val="0"/>
              <w:marRight w:val="0"/>
              <w:marTop w:val="0"/>
              <w:marBottom w:val="0"/>
              <w:divBdr>
                <w:top w:val="none" w:sz="0" w:space="0" w:color="auto"/>
                <w:left w:val="none" w:sz="0" w:space="0" w:color="auto"/>
                <w:bottom w:val="none" w:sz="0" w:space="0" w:color="auto"/>
                <w:right w:val="none" w:sz="0" w:space="0" w:color="auto"/>
              </w:divBdr>
              <w:divsChild>
                <w:div w:id="429938621">
                  <w:blockQuote w:val="1"/>
                  <w:marLeft w:val="0"/>
                  <w:marRight w:val="0"/>
                  <w:marTop w:val="0"/>
                  <w:marBottom w:val="0"/>
                  <w:divBdr>
                    <w:top w:val="none" w:sz="0" w:space="0" w:color="auto"/>
                    <w:left w:val="none" w:sz="0" w:space="0" w:color="auto"/>
                    <w:bottom w:val="none" w:sz="0" w:space="0" w:color="auto"/>
                    <w:right w:val="none" w:sz="0" w:space="0" w:color="auto"/>
                  </w:divBdr>
                  <w:divsChild>
                    <w:div w:id="1594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3464">
      <w:bodyDiv w:val="1"/>
      <w:marLeft w:val="0"/>
      <w:marRight w:val="0"/>
      <w:marTop w:val="0"/>
      <w:marBottom w:val="0"/>
      <w:divBdr>
        <w:top w:val="none" w:sz="0" w:space="0" w:color="auto"/>
        <w:left w:val="none" w:sz="0" w:space="0" w:color="auto"/>
        <w:bottom w:val="none" w:sz="0" w:space="0" w:color="auto"/>
        <w:right w:val="none" w:sz="0" w:space="0" w:color="auto"/>
      </w:divBdr>
    </w:div>
    <w:div w:id="757360881">
      <w:bodyDiv w:val="1"/>
      <w:marLeft w:val="0"/>
      <w:marRight w:val="0"/>
      <w:marTop w:val="0"/>
      <w:marBottom w:val="0"/>
      <w:divBdr>
        <w:top w:val="none" w:sz="0" w:space="0" w:color="auto"/>
        <w:left w:val="none" w:sz="0" w:space="0" w:color="auto"/>
        <w:bottom w:val="none" w:sz="0" w:space="0" w:color="auto"/>
        <w:right w:val="none" w:sz="0" w:space="0" w:color="auto"/>
      </w:divBdr>
    </w:div>
    <w:div w:id="758140599">
      <w:bodyDiv w:val="1"/>
      <w:marLeft w:val="0"/>
      <w:marRight w:val="0"/>
      <w:marTop w:val="0"/>
      <w:marBottom w:val="0"/>
      <w:divBdr>
        <w:top w:val="none" w:sz="0" w:space="0" w:color="auto"/>
        <w:left w:val="none" w:sz="0" w:space="0" w:color="auto"/>
        <w:bottom w:val="none" w:sz="0" w:space="0" w:color="auto"/>
        <w:right w:val="none" w:sz="0" w:space="0" w:color="auto"/>
      </w:divBdr>
    </w:div>
    <w:div w:id="766315985">
      <w:bodyDiv w:val="1"/>
      <w:marLeft w:val="0"/>
      <w:marRight w:val="0"/>
      <w:marTop w:val="0"/>
      <w:marBottom w:val="0"/>
      <w:divBdr>
        <w:top w:val="none" w:sz="0" w:space="0" w:color="auto"/>
        <w:left w:val="none" w:sz="0" w:space="0" w:color="auto"/>
        <w:bottom w:val="none" w:sz="0" w:space="0" w:color="auto"/>
        <w:right w:val="none" w:sz="0" w:space="0" w:color="auto"/>
      </w:divBdr>
      <w:divsChild>
        <w:div w:id="255335757">
          <w:marLeft w:val="0"/>
          <w:marRight w:val="0"/>
          <w:marTop w:val="0"/>
          <w:marBottom w:val="0"/>
          <w:divBdr>
            <w:top w:val="none" w:sz="0" w:space="0" w:color="auto"/>
            <w:left w:val="none" w:sz="0" w:space="0" w:color="auto"/>
            <w:bottom w:val="none" w:sz="0" w:space="0" w:color="auto"/>
            <w:right w:val="none" w:sz="0" w:space="0" w:color="auto"/>
          </w:divBdr>
          <w:divsChild>
            <w:div w:id="1487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3503">
      <w:bodyDiv w:val="1"/>
      <w:marLeft w:val="0"/>
      <w:marRight w:val="0"/>
      <w:marTop w:val="0"/>
      <w:marBottom w:val="0"/>
      <w:divBdr>
        <w:top w:val="none" w:sz="0" w:space="0" w:color="auto"/>
        <w:left w:val="none" w:sz="0" w:space="0" w:color="auto"/>
        <w:bottom w:val="none" w:sz="0" w:space="0" w:color="auto"/>
        <w:right w:val="none" w:sz="0" w:space="0" w:color="auto"/>
      </w:divBdr>
      <w:divsChild>
        <w:div w:id="1029531533">
          <w:marLeft w:val="0"/>
          <w:marRight w:val="0"/>
          <w:marTop w:val="0"/>
          <w:marBottom w:val="225"/>
          <w:divBdr>
            <w:top w:val="none" w:sz="0" w:space="0" w:color="auto"/>
            <w:left w:val="none" w:sz="0" w:space="0" w:color="auto"/>
            <w:bottom w:val="single" w:sz="12" w:space="8" w:color="E0E0E0"/>
            <w:right w:val="none" w:sz="0" w:space="0" w:color="auto"/>
          </w:divBdr>
        </w:div>
      </w:divsChild>
    </w:div>
    <w:div w:id="770663489">
      <w:bodyDiv w:val="1"/>
      <w:marLeft w:val="0"/>
      <w:marRight w:val="0"/>
      <w:marTop w:val="0"/>
      <w:marBottom w:val="0"/>
      <w:divBdr>
        <w:top w:val="none" w:sz="0" w:space="0" w:color="auto"/>
        <w:left w:val="none" w:sz="0" w:space="0" w:color="auto"/>
        <w:bottom w:val="none" w:sz="0" w:space="0" w:color="auto"/>
        <w:right w:val="none" w:sz="0" w:space="0" w:color="auto"/>
      </w:divBdr>
      <w:divsChild>
        <w:div w:id="1502504301">
          <w:marLeft w:val="0"/>
          <w:marRight w:val="0"/>
          <w:marTop w:val="0"/>
          <w:marBottom w:val="0"/>
          <w:divBdr>
            <w:top w:val="none" w:sz="0" w:space="0" w:color="auto"/>
            <w:left w:val="none" w:sz="0" w:space="0" w:color="auto"/>
            <w:bottom w:val="none" w:sz="0" w:space="0" w:color="auto"/>
            <w:right w:val="none" w:sz="0" w:space="0" w:color="auto"/>
          </w:divBdr>
          <w:divsChild>
            <w:div w:id="801852133">
              <w:marLeft w:val="0"/>
              <w:marRight w:val="0"/>
              <w:marTop w:val="0"/>
              <w:marBottom w:val="0"/>
              <w:divBdr>
                <w:top w:val="none" w:sz="0" w:space="0" w:color="auto"/>
                <w:left w:val="none" w:sz="0" w:space="0" w:color="auto"/>
                <w:bottom w:val="none" w:sz="0" w:space="0" w:color="auto"/>
                <w:right w:val="none" w:sz="0" w:space="0" w:color="auto"/>
              </w:divBdr>
              <w:divsChild>
                <w:div w:id="12349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36986">
      <w:bodyDiv w:val="1"/>
      <w:marLeft w:val="0"/>
      <w:marRight w:val="0"/>
      <w:marTop w:val="0"/>
      <w:marBottom w:val="0"/>
      <w:divBdr>
        <w:top w:val="none" w:sz="0" w:space="0" w:color="auto"/>
        <w:left w:val="none" w:sz="0" w:space="0" w:color="auto"/>
        <w:bottom w:val="none" w:sz="0" w:space="0" w:color="auto"/>
        <w:right w:val="none" w:sz="0" w:space="0" w:color="auto"/>
      </w:divBdr>
    </w:div>
    <w:div w:id="776995251">
      <w:bodyDiv w:val="1"/>
      <w:marLeft w:val="0"/>
      <w:marRight w:val="0"/>
      <w:marTop w:val="0"/>
      <w:marBottom w:val="0"/>
      <w:divBdr>
        <w:top w:val="none" w:sz="0" w:space="0" w:color="auto"/>
        <w:left w:val="none" w:sz="0" w:space="0" w:color="auto"/>
        <w:bottom w:val="none" w:sz="0" w:space="0" w:color="auto"/>
        <w:right w:val="none" w:sz="0" w:space="0" w:color="auto"/>
      </w:divBdr>
    </w:div>
    <w:div w:id="779642525">
      <w:bodyDiv w:val="1"/>
      <w:marLeft w:val="0"/>
      <w:marRight w:val="0"/>
      <w:marTop w:val="0"/>
      <w:marBottom w:val="0"/>
      <w:divBdr>
        <w:top w:val="none" w:sz="0" w:space="0" w:color="auto"/>
        <w:left w:val="none" w:sz="0" w:space="0" w:color="auto"/>
        <w:bottom w:val="none" w:sz="0" w:space="0" w:color="auto"/>
        <w:right w:val="none" w:sz="0" w:space="0" w:color="auto"/>
      </w:divBdr>
    </w:div>
    <w:div w:id="783503810">
      <w:bodyDiv w:val="1"/>
      <w:marLeft w:val="0"/>
      <w:marRight w:val="0"/>
      <w:marTop w:val="0"/>
      <w:marBottom w:val="0"/>
      <w:divBdr>
        <w:top w:val="none" w:sz="0" w:space="0" w:color="auto"/>
        <w:left w:val="none" w:sz="0" w:space="0" w:color="auto"/>
        <w:bottom w:val="none" w:sz="0" w:space="0" w:color="auto"/>
        <w:right w:val="none" w:sz="0" w:space="0" w:color="auto"/>
      </w:divBdr>
      <w:divsChild>
        <w:div w:id="141774955">
          <w:marLeft w:val="0"/>
          <w:marRight w:val="0"/>
          <w:marTop w:val="0"/>
          <w:marBottom w:val="0"/>
          <w:divBdr>
            <w:top w:val="none" w:sz="0" w:space="0" w:color="auto"/>
            <w:left w:val="none" w:sz="0" w:space="0" w:color="auto"/>
            <w:bottom w:val="none" w:sz="0" w:space="0" w:color="auto"/>
            <w:right w:val="none" w:sz="0" w:space="0" w:color="auto"/>
          </w:divBdr>
          <w:divsChild>
            <w:div w:id="19013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0956">
      <w:bodyDiv w:val="1"/>
      <w:marLeft w:val="0"/>
      <w:marRight w:val="0"/>
      <w:marTop w:val="0"/>
      <w:marBottom w:val="0"/>
      <w:divBdr>
        <w:top w:val="none" w:sz="0" w:space="0" w:color="auto"/>
        <w:left w:val="none" w:sz="0" w:space="0" w:color="auto"/>
        <w:bottom w:val="none" w:sz="0" w:space="0" w:color="auto"/>
        <w:right w:val="none" w:sz="0" w:space="0" w:color="auto"/>
      </w:divBdr>
    </w:div>
    <w:div w:id="785274154">
      <w:bodyDiv w:val="1"/>
      <w:marLeft w:val="0"/>
      <w:marRight w:val="0"/>
      <w:marTop w:val="0"/>
      <w:marBottom w:val="0"/>
      <w:divBdr>
        <w:top w:val="none" w:sz="0" w:space="0" w:color="auto"/>
        <w:left w:val="none" w:sz="0" w:space="0" w:color="auto"/>
        <w:bottom w:val="none" w:sz="0" w:space="0" w:color="auto"/>
        <w:right w:val="none" w:sz="0" w:space="0" w:color="auto"/>
      </w:divBdr>
    </w:div>
    <w:div w:id="789205289">
      <w:bodyDiv w:val="1"/>
      <w:marLeft w:val="0"/>
      <w:marRight w:val="0"/>
      <w:marTop w:val="0"/>
      <w:marBottom w:val="0"/>
      <w:divBdr>
        <w:top w:val="none" w:sz="0" w:space="0" w:color="auto"/>
        <w:left w:val="none" w:sz="0" w:space="0" w:color="auto"/>
        <w:bottom w:val="none" w:sz="0" w:space="0" w:color="auto"/>
        <w:right w:val="none" w:sz="0" w:space="0" w:color="auto"/>
      </w:divBdr>
    </w:div>
    <w:div w:id="790317329">
      <w:bodyDiv w:val="1"/>
      <w:marLeft w:val="0"/>
      <w:marRight w:val="0"/>
      <w:marTop w:val="0"/>
      <w:marBottom w:val="0"/>
      <w:divBdr>
        <w:top w:val="none" w:sz="0" w:space="0" w:color="auto"/>
        <w:left w:val="none" w:sz="0" w:space="0" w:color="auto"/>
        <w:bottom w:val="none" w:sz="0" w:space="0" w:color="auto"/>
        <w:right w:val="none" w:sz="0" w:space="0" w:color="auto"/>
      </w:divBdr>
    </w:div>
    <w:div w:id="790441352">
      <w:bodyDiv w:val="1"/>
      <w:marLeft w:val="0"/>
      <w:marRight w:val="0"/>
      <w:marTop w:val="0"/>
      <w:marBottom w:val="0"/>
      <w:divBdr>
        <w:top w:val="none" w:sz="0" w:space="0" w:color="auto"/>
        <w:left w:val="none" w:sz="0" w:space="0" w:color="auto"/>
        <w:bottom w:val="none" w:sz="0" w:space="0" w:color="auto"/>
        <w:right w:val="none" w:sz="0" w:space="0" w:color="auto"/>
      </w:divBdr>
    </w:div>
    <w:div w:id="792751481">
      <w:bodyDiv w:val="1"/>
      <w:marLeft w:val="0"/>
      <w:marRight w:val="0"/>
      <w:marTop w:val="0"/>
      <w:marBottom w:val="0"/>
      <w:divBdr>
        <w:top w:val="none" w:sz="0" w:space="0" w:color="auto"/>
        <w:left w:val="none" w:sz="0" w:space="0" w:color="auto"/>
        <w:bottom w:val="none" w:sz="0" w:space="0" w:color="auto"/>
        <w:right w:val="none" w:sz="0" w:space="0" w:color="auto"/>
      </w:divBdr>
    </w:div>
    <w:div w:id="795608544">
      <w:bodyDiv w:val="1"/>
      <w:marLeft w:val="0"/>
      <w:marRight w:val="0"/>
      <w:marTop w:val="0"/>
      <w:marBottom w:val="0"/>
      <w:divBdr>
        <w:top w:val="none" w:sz="0" w:space="0" w:color="auto"/>
        <w:left w:val="none" w:sz="0" w:space="0" w:color="auto"/>
        <w:bottom w:val="none" w:sz="0" w:space="0" w:color="auto"/>
        <w:right w:val="none" w:sz="0" w:space="0" w:color="auto"/>
      </w:divBdr>
    </w:div>
    <w:div w:id="797071405">
      <w:bodyDiv w:val="1"/>
      <w:marLeft w:val="0"/>
      <w:marRight w:val="0"/>
      <w:marTop w:val="0"/>
      <w:marBottom w:val="0"/>
      <w:divBdr>
        <w:top w:val="none" w:sz="0" w:space="0" w:color="auto"/>
        <w:left w:val="none" w:sz="0" w:space="0" w:color="auto"/>
        <w:bottom w:val="none" w:sz="0" w:space="0" w:color="auto"/>
        <w:right w:val="none" w:sz="0" w:space="0" w:color="auto"/>
      </w:divBdr>
    </w:div>
    <w:div w:id="802382711">
      <w:bodyDiv w:val="1"/>
      <w:marLeft w:val="0"/>
      <w:marRight w:val="0"/>
      <w:marTop w:val="0"/>
      <w:marBottom w:val="0"/>
      <w:divBdr>
        <w:top w:val="none" w:sz="0" w:space="0" w:color="auto"/>
        <w:left w:val="none" w:sz="0" w:space="0" w:color="auto"/>
        <w:bottom w:val="none" w:sz="0" w:space="0" w:color="auto"/>
        <w:right w:val="none" w:sz="0" w:space="0" w:color="auto"/>
      </w:divBdr>
    </w:div>
    <w:div w:id="803733961">
      <w:bodyDiv w:val="1"/>
      <w:marLeft w:val="0"/>
      <w:marRight w:val="0"/>
      <w:marTop w:val="0"/>
      <w:marBottom w:val="0"/>
      <w:divBdr>
        <w:top w:val="none" w:sz="0" w:space="0" w:color="auto"/>
        <w:left w:val="none" w:sz="0" w:space="0" w:color="auto"/>
        <w:bottom w:val="none" w:sz="0" w:space="0" w:color="auto"/>
        <w:right w:val="none" w:sz="0" w:space="0" w:color="auto"/>
      </w:divBdr>
      <w:divsChild>
        <w:div w:id="67775015">
          <w:marLeft w:val="0"/>
          <w:marRight w:val="0"/>
          <w:marTop w:val="240"/>
          <w:marBottom w:val="0"/>
          <w:divBdr>
            <w:top w:val="none" w:sz="0" w:space="0" w:color="auto"/>
            <w:left w:val="none" w:sz="0" w:space="0" w:color="auto"/>
            <w:bottom w:val="none" w:sz="0" w:space="0" w:color="auto"/>
            <w:right w:val="none" w:sz="0" w:space="0" w:color="auto"/>
          </w:divBdr>
          <w:divsChild>
            <w:div w:id="236479435">
              <w:marLeft w:val="0"/>
              <w:marRight w:val="0"/>
              <w:marTop w:val="0"/>
              <w:marBottom w:val="0"/>
              <w:divBdr>
                <w:top w:val="none" w:sz="0" w:space="0" w:color="auto"/>
                <w:left w:val="none" w:sz="0" w:space="0" w:color="auto"/>
                <w:bottom w:val="none" w:sz="0" w:space="0" w:color="auto"/>
                <w:right w:val="none" w:sz="0" w:space="0" w:color="auto"/>
              </w:divBdr>
              <w:divsChild>
                <w:div w:id="1309475610">
                  <w:blockQuote w:val="1"/>
                  <w:marLeft w:val="0"/>
                  <w:marRight w:val="0"/>
                  <w:marTop w:val="0"/>
                  <w:marBottom w:val="0"/>
                  <w:divBdr>
                    <w:top w:val="none" w:sz="0" w:space="0" w:color="auto"/>
                    <w:left w:val="none" w:sz="0" w:space="0" w:color="auto"/>
                    <w:bottom w:val="none" w:sz="0" w:space="0" w:color="auto"/>
                    <w:right w:val="none" w:sz="0" w:space="0" w:color="auto"/>
                  </w:divBdr>
                  <w:divsChild>
                    <w:div w:id="433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2606">
      <w:bodyDiv w:val="1"/>
      <w:marLeft w:val="0"/>
      <w:marRight w:val="0"/>
      <w:marTop w:val="0"/>
      <w:marBottom w:val="0"/>
      <w:divBdr>
        <w:top w:val="none" w:sz="0" w:space="0" w:color="auto"/>
        <w:left w:val="none" w:sz="0" w:space="0" w:color="auto"/>
        <w:bottom w:val="none" w:sz="0" w:space="0" w:color="auto"/>
        <w:right w:val="none" w:sz="0" w:space="0" w:color="auto"/>
      </w:divBdr>
    </w:div>
    <w:div w:id="806047016">
      <w:bodyDiv w:val="1"/>
      <w:marLeft w:val="0"/>
      <w:marRight w:val="0"/>
      <w:marTop w:val="0"/>
      <w:marBottom w:val="0"/>
      <w:divBdr>
        <w:top w:val="none" w:sz="0" w:space="0" w:color="auto"/>
        <w:left w:val="none" w:sz="0" w:space="0" w:color="auto"/>
        <w:bottom w:val="none" w:sz="0" w:space="0" w:color="auto"/>
        <w:right w:val="none" w:sz="0" w:space="0" w:color="auto"/>
      </w:divBdr>
    </w:div>
    <w:div w:id="806431116">
      <w:bodyDiv w:val="1"/>
      <w:marLeft w:val="0"/>
      <w:marRight w:val="0"/>
      <w:marTop w:val="0"/>
      <w:marBottom w:val="0"/>
      <w:divBdr>
        <w:top w:val="none" w:sz="0" w:space="0" w:color="auto"/>
        <w:left w:val="none" w:sz="0" w:space="0" w:color="auto"/>
        <w:bottom w:val="none" w:sz="0" w:space="0" w:color="auto"/>
        <w:right w:val="none" w:sz="0" w:space="0" w:color="auto"/>
      </w:divBdr>
    </w:div>
    <w:div w:id="806555355">
      <w:bodyDiv w:val="1"/>
      <w:marLeft w:val="0"/>
      <w:marRight w:val="0"/>
      <w:marTop w:val="0"/>
      <w:marBottom w:val="0"/>
      <w:divBdr>
        <w:top w:val="none" w:sz="0" w:space="0" w:color="auto"/>
        <w:left w:val="none" w:sz="0" w:space="0" w:color="auto"/>
        <w:bottom w:val="none" w:sz="0" w:space="0" w:color="auto"/>
        <w:right w:val="none" w:sz="0" w:space="0" w:color="auto"/>
      </w:divBdr>
    </w:div>
    <w:div w:id="817569941">
      <w:bodyDiv w:val="1"/>
      <w:marLeft w:val="0"/>
      <w:marRight w:val="0"/>
      <w:marTop w:val="0"/>
      <w:marBottom w:val="0"/>
      <w:divBdr>
        <w:top w:val="none" w:sz="0" w:space="0" w:color="auto"/>
        <w:left w:val="none" w:sz="0" w:space="0" w:color="auto"/>
        <w:bottom w:val="none" w:sz="0" w:space="0" w:color="auto"/>
        <w:right w:val="none" w:sz="0" w:space="0" w:color="auto"/>
      </w:divBdr>
      <w:divsChild>
        <w:div w:id="7757585">
          <w:marLeft w:val="0"/>
          <w:marRight w:val="0"/>
          <w:marTop w:val="240"/>
          <w:marBottom w:val="0"/>
          <w:divBdr>
            <w:top w:val="none" w:sz="0" w:space="0" w:color="auto"/>
            <w:left w:val="none" w:sz="0" w:space="0" w:color="auto"/>
            <w:bottom w:val="none" w:sz="0" w:space="0" w:color="auto"/>
            <w:right w:val="none" w:sz="0" w:space="0" w:color="auto"/>
          </w:divBdr>
          <w:divsChild>
            <w:div w:id="1626543669">
              <w:marLeft w:val="0"/>
              <w:marRight w:val="0"/>
              <w:marTop w:val="0"/>
              <w:marBottom w:val="0"/>
              <w:divBdr>
                <w:top w:val="none" w:sz="0" w:space="0" w:color="auto"/>
                <w:left w:val="none" w:sz="0" w:space="0" w:color="auto"/>
                <w:bottom w:val="none" w:sz="0" w:space="0" w:color="auto"/>
                <w:right w:val="none" w:sz="0" w:space="0" w:color="auto"/>
              </w:divBdr>
              <w:divsChild>
                <w:div w:id="1909458773">
                  <w:blockQuote w:val="1"/>
                  <w:marLeft w:val="0"/>
                  <w:marRight w:val="0"/>
                  <w:marTop w:val="0"/>
                  <w:marBottom w:val="0"/>
                  <w:divBdr>
                    <w:top w:val="none" w:sz="0" w:space="0" w:color="auto"/>
                    <w:left w:val="none" w:sz="0" w:space="0" w:color="auto"/>
                    <w:bottom w:val="none" w:sz="0" w:space="0" w:color="auto"/>
                    <w:right w:val="none" w:sz="0" w:space="0" w:color="auto"/>
                  </w:divBdr>
                  <w:divsChild>
                    <w:div w:id="13738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769627">
      <w:bodyDiv w:val="1"/>
      <w:marLeft w:val="0"/>
      <w:marRight w:val="0"/>
      <w:marTop w:val="0"/>
      <w:marBottom w:val="0"/>
      <w:divBdr>
        <w:top w:val="none" w:sz="0" w:space="0" w:color="auto"/>
        <w:left w:val="none" w:sz="0" w:space="0" w:color="auto"/>
        <w:bottom w:val="none" w:sz="0" w:space="0" w:color="auto"/>
        <w:right w:val="none" w:sz="0" w:space="0" w:color="auto"/>
      </w:divBdr>
      <w:divsChild>
        <w:div w:id="805976920">
          <w:marLeft w:val="0"/>
          <w:marRight w:val="0"/>
          <w:marTop w:val="0"/>
          <w:marBottom w:val="0"/>
          <w:divBdr>
            <w:top w:val="none" w:sz="0" w:space="0" w:color="auto"/>
            <w:left w:val="none" w:sz="0" w:space="0" w:color="auto"/>
            <w:bottom w:val="none" w:sz="0" w:space="0" w:color="auto"/>
            <w:right w:val="none" w:sz="0" w:space="0" w:color="auto"/>
          </w:divBdr>
          <w:divsChild>
            <w:div w:id="852114587">
              <w:marLeft w:val="0"/>
              <w:marRight w:val="0"/>
              <w:marTop w:val="0"/>
              <w:marBottom w:val="0"/>
              <w:divBdr>
                <w:top w:val="none" w:sz="0" w:space="0" w:color="auto"/>
                <w:left w:val="none" w:sz="0" w:space="0" w:color="auto"/>
                <w:bottom w:val="none" w:sz="0" w:space="0" w:color="auto"/>
                <w:right w:val="none" w:sz="0" w:space="0" w:color="auto"/>
              </w:divBdr>
              <w:divsChild>
                <w:div w:id="5957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74364">
      <w:bodyDiv w:val="1"/>
      <w:marLeft w:val="0"/>
      <w:marRight w:val="0"/>
      <w:marTop w:val="0"/>
      <w:marBottom w:val="0"/>
      <w:divBdr>
        <w:top w:val="none" w:sz="0" w:space="0" w:color="auto"/>
        <w:left w:val="none" w:sz="0" w:space="0" w:color="auto"/>
        <w:bottom w:val="none" w:sz="0" w:space="0" w:color="auto"/>
        <w:right w:val="none" w:sz="0" w:space="0" w:color="auto"/>
      </w:divBdr>
    </w:div>
    <w:div w:id="820149175">
      <w:bodyDiv w:val="1"/>
      <w:marLeft w:val="0"/>
      <w:marRight w:val="0"/>
      <w:marTop w:val="0"/>
      <w:marBottom w:val="0"/>
      <w:divBdr>
        <w:top w:val="none" w:sz="0" w:space="0" w:color="auto"/>
        <w:left w:val="none" w:sz="0" w:space="0" w:color="auto"/>
        <w:bottom w:val="none" w:sz="0" w:space="0" w:color="auto"/>
        <w:right w:val="none" w:sz="0" w:space="0" w:color="auto"/>
      </w:divBdr>
    </w:div>
    <w:div w:id="827939918">
      <w:bodyDiv w:val="1"/>
      <w:marLeft w:val="0"/>
      <w:marRight w:val="0"/>
      <w:marTop w:val="0"/>
      <w:marBottom w:val="0"/>
      <w:divBdr>
        <w:top w:val="none" w:sz="0" w:space="0" w:color="auto"/>
        <w:left w:val="none" w:sz="0" w:space="0" w:color="auto"/>
        <w:bottom w:val="none" w:sz="0" w:space="0" w:color="auto"/>
        <w:right w:val="none" w:sz="0" w:space="0" w:color="auto"/>
      </w:divBdr>
    </w:div>
    <w:div w:id="829178738">
      <w:bodyDiv w:val="1"/>
      <w:marLeft w:val="0"/>
      <w:marRight w:val="0"/>
      <w:marTop w:val="0"/>
      <w:marBottom w:val="0"/>
      <w:divBdr>
        <w:top w:val="none" w:sz="0" w:space="0" w:color="auto"/>
        <w:left w:val="none" w:sz="0" w:space="0" w:color="auto"/>
        <w:bottom w:val="none" w:sz="0" w:space="0" w:color="auto"/>
        <w:right w:val="none" w:sz="0" w:space="0" w:color="auto"/>
      </w:divBdr>
      <w:divsChild>
        <w:div w:id="829177868">
          <w:marLeft w:val="0"/>
          <w:marRight w:val="0"/>
          <w:marTop w:val="0"/>
          <w:marBottom w:val="0"/>
          <w:divBdr>
            <w:top w:val="none" w:sz="0" w:space="0" w:color="auto"/>
            <w:left w:val="none" w:sz="0" w:space="0" w:color="auto"/>
            <w:bottom w:val="none" w:sz="0" w:space="0" w:color="auto"/>
            <w:right w:val="none" w:sz="0" w:space="0" w:color="auto"/>
          </w:divBdr>
          <w:divsChild>
            <w:div w:id="1670599493">
              <w:marLeft w:val="0"/>
              <w:marRight w:val="0"/>
              <w:marTop w:val="0"/>
              <w:marBottom w:val="0"/>
              <w:divBdr>
                <w:top w:val="none" w:sz="0" w:space="0" w:color="auto"/>
                <w:left w:val="none" w:sz="0" w:space="0" w:color="auto"/>
                <w:bottom w:val="none" w:sz="0" w:space="0" w:color="auto"/>
                <w:right w:val="none" w:sz="0" w:space="0" w:color="auto"/>
              </w:divBdr>
              <w:divsChild>
                <w:div w:id="2299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57921">
      <w:bodyDiv w:val="1"/>
      <w:marLeft w:val="0"/>
      <w:marRight w:val="0"/>
      <w:marTop w:val="0"/>
      <w:marBottom w:val="0"/>
      <w:divBdr>
        <w:top w:val="none" w:sz="0" w:space="0" w:color="auto"/>
        <w:left w:val="none" w:sz="0" w:space="0" w:color="auto"/>
        <w:bottom w:val="none" w:sz="0" w:space="0" w:color="auto"/>
        <w:right w:val="none" w:sz="0" w:space="0" w:color="auto"/>
      </w:divBdr>
    </w:div>
    <w:div w:id="830944491">
      <w:bodyDiv w:val="1"/>
      <w:marLeft w:val="0"/>
      <w:marRight w:val="0"/>
      <w:marTop w:val="0"/>
      <w:marBottom w:val="0"/>
      <w:divBdr>
        <w:top w:val="none" w:sz="0" w:space="0" w:color="auto"/>
        <w:left w:val="none" w:sz="0" w:space="0" w:color="auto"/>
        <w:bottom w:val="none" w:sz="0" w:space="0" w:color="auto"/>
        <w:right w:val="none" w:sz="0" w:space="0" w:color="auto"/>
      </w:divBdr>
    </w:div>
    <w:div w:id="833566169">
      <w:bodyDiv w:val="1"/>
      <w:marLeft w:val="0"/>
      <w:marRight w:val="0"/>
      <w:marTop w:val="0"/>
      <w:marBottom w:val="0"/>
      <w:divBdr>
        <w:top w:val="none" w:sz="0" w:space="0" w:color="auto"/>
        <w:left w:val="none" w:sz="0" w:space="0" w:color="auto"/>
        <w:bottom w:val="none" w:sz="0" w:space="0" w:color="auto"/>
        <w:right w:val="none" w:sz="0" w:space="0" w:color="auto"/>
      </w:divBdr>
    </w:div>
    <w:div w:id="833649518">
      <w:bodyDiv w:val="1"/>
      <w:marLeft w:val="0"/>
      <w:marRight w:val="0"/>
      <w:marTop w:val="0"/>
      <w:marBottom w:val="0"/>
      <w:divBdr>
        <w:top w:val="none" w:sz="0" w:space="0" w:color="auto"/>
        <w:left w:val="none" w:sz="0" w:space="0" w:color="auto"/>
        <w:bottom w:val="none" w:sz="0" w:space="0" w:color="auto"/>
        <w:right w:val="none" w:sz="0" w:space="0" w:color="auto"/>
      </w:divBdr>
    </w:div>
    <w:div w:id="836844132">
      <w:bodyDiv w:val="1"/>
      <w:marLeft w:val="0"/>
      <w:marRight w:val="0"/>
      <w:marTop w:val="0"/>
      <w:marBottom w:val="0"/>
      <w:divBdr>
        <w:top w:val="none" w:sz="0" w:space="0" w:color="auto"/>
        <w:left w:val="none" w:sz="0" w:space="0" w:color="auto"/>
        <w:bottom w:val="none" w:sz="0" w:space="0" w:color="auto"/>
        <w:right w:val="none" w:sz="0" w:space="0" w:color="auto"/>
      </w:divBdr>
    </w:div>
    <w:div w:id="838810924">
      <w:bodyDiv w:val="1"/>
      <w:marLeft w:val="0"/>
      <w:marRight w:val="0"/>
      <w:marTop w:val="0"/>
      <w:marBottom w:val="0"/>
      <w:divBdr>
        <w:top w:val="none" w:sz="0" w:space="0" w:color="auto"/>
        <w:left w:val="none" w:sz="0" w:space="0" w:color="auto"/>
        <w:bottom w:val="none" w:sz="0" w:space="0" w:color="auto"/>
        <w:right w:val="none" w:sz="0" w:space="0" w:color="auto"/>
      </w:divBdr>
    </w:div>
    <w:div w:id="841043792">
      <w:bodyDiv w:val="1"/>
      <w:marLeft w:val="0"/>
      <w:marRight w:val="0"/>
      <w:marTop w:val="0"/>
      <w:marBottom w:val="0"/>
      <w:divBdr>
        <w:top w:val="none" w:sz="0" w:space="0" w:color="auto"/>
        <w:left w:val="none" w:sz="0" w:space="0" w:color="auto"/>
        <w:bottom w:val="none" w:sz="0" w:space="0" w:color="auto"/>
        <w:right w:val="none" w:sz="0" w:space="0" w:color="auto"/>
      </w:divBdr>
      <w:divsChild>
        <w:div w:id="1866941109">
          <w:marLeft w:val="0"/>
          <w:marRight w:val="0"/>
          <w:marTop w:val="0"/>
          <w:marBottom w:val="0"/>
          <w:divBdr>
            <w:top w:val="none" w:sz="0" w:space="0" w:color="auto"/>
            <w:left w:val="none" w:sz="0" w:space="0" w:color="auto"/>
            <w:bottom w:val="none" w:sz="0" w:space="0" w:color="auto"/>
            <w:right w:val="none" w:sz="0" w:space="0" w:color="auto"/>
          </w:divBdr>
          <w:divsChild>
            <w:div w:id="2100903760">
              <w:marLeft w:val="0"/>
              <w:marRight w:val="0"/>
              <w:marTop w:val="0"/>
              <w:marBottom w:val="0"/>
              <w:divBdr>
                <w:top w:val="none" w:sz="0" w:space="0" w:color="auto"/>
                <w:left w:val="none" w:sz="0" w:space="0" w:color="auto"/>
                <w:bottom w:val="none" w:sz="0" w:space="0" w:color="auto"/>
                <w:right w:val="none" w:sz="0" w:space="0" w:color="auto"/>
              </w:divBdr>
              <w:divsChild>
                <w:div w:id="17479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15409">
      <w:bodyDiv w:val="1"/>
      <w:marLeft w:val="0"/>
      <w:marRight w:val="0"/>
      <w:marTop w:val="0"/>
      <w:marBottom w:val="0"/>
      <w:divBdr>
        <w:top w:val="none" w:sz="0" w:space="0" w:color="auto"/>
        <w:left w:val="none" w:sz="0" w:space="0" w:color="auto"/>
        <w:bottom w:val="none" w:sz="0" w:space="0" w:color="auto"/>
        <w:right w:val="none" w:sz="0" w:space="0" w:color="auto"/>
      </w:divBdr>
    </w:div>
    <w:div w:id="850490508">
      <w:bodyDiv w:val="1"/>
      <w:marLeft w:val="0"/>
      <w:marRight w:val="0"/>
      <w:marTop w:val="0"/>
      <w:marBottom w:val="0"/>
      <w:divBdr>
        <w:top w:val="none" w:sz="0" w:space="0" w:color="auto"/>
        <w:left w:val="none" w:sz="0" w:space="0" w:color="auto"/>
        <w:bottom w:val="none" w:sz="0" w:space="0" w:color="auto"/>
        <w:right w:val="none" w:sz="0" w:space="0" w:color="auto"/>
      </w:divBdr>
    </w:div>
    <w:div w:id="853882566">
      <w:bodyDiv w:val="1"/>
      <w:marLeft w:val="0"/>
      <w:marRight w:val="0"/>
      <w:marTop w:val="0"/>
      <w:marBottom w:val="0"/>
      <w:divBdr>
        <w:top w:val="none" w:sz="0" w:space="0" w:color="auto"/>
        <w:left w:val="none" w:sz="0" w:space="0" w:color="auto"/>
        <w:bottom w:val="none" w:sz="0" w:space="0" w:color="auto"/>
        <w:right w:val="none" w:sz="0" w:space="0" w:color="auto"/>
      </w:divBdr>
      <w:divsChild>
        <w:div w:id="502744797">
          <w:marLeft w:val="0"/>
          <w:marRight w:val="0"/>
          <w:marTop w:val="0"/>
          <w:marBottom w:val="0"/>
          <w:divBdr>
            <w:top w:val="none" w:sz="0" w:space="0" w:color="auto"/>
            <w:left w:val="none" w:sz="0" w:space="0" w:color="auto"/>
            <w:bottom w:val="none" w:sz="0" w:space="0" w:color="auto"/>
            <w:right w:val="none" w:sz="0" w:space="0" w:color="auto"/>
          </w:divBdr>
          <w:divsChild>
            <w:div w:id="757797386">
              <w:marLeft w:val="0"/>
              <w:marRight w:val="0"/>
              <w:marTop w:val="0"/>
              <w:marBottom w:val="0"/>
              <w:divBdr>
                <w:top w:val="none" w:sz="0" w:space="0" w:color="auto"/>
                <w:left w:val="none" w:sz="0" w:space="0" w:color="auto"/>
                <w:bottom w:val="none" w:sz="0" w:space="0" w:color="auto"/>
                <w:right w:val="none" w:sz="0" w:space="0" w:color="auto"/>
              </w:divBdr>
              <w:divsChild>
                <w:div w:id="2434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25637">
      <w:bodyDiv w:val="1"/>
      <w:marLeft w:val="0"/>
      <w:marRight w:val="0"/>
      <w:marTop w:val="0"/>
      <w:marBottom w:val="0"/>
      <w:divBdr>
        <w:top w:val="none" w:sz="0" w:space="0" w:color="auto"/>
        <w:left w:val="none" w:sz="0" w:space="0" w:color="auto"/>
        <w:bottom w:val="none" w:sz="0" w:space="0" w:color="auto"/>
        <w:right w:val="none" w:sz="0" w:space="0" w:color="auto"/>
      </w:divBdr>
    </w:div>
    <w:div w:id="871696519">
      <w:bodyDiv w:val="1"/>
      <w:marLeft w:val="0"/>
      <w:marRight w:val="0"/>
      <w:marTop w:val="0"/>
      <w:marBottom w:val="0"/>
      <w:divBdr>
        <w:top w:val="none" w:sz="0" w:space="0" w:color="auto"/>
        <w:left w:val="none" w:sz="0" w:space="0" w:color="auto"/>
        <w:bottom w:val="none" w:sz="0" w:space="0" w:color="auto"/>
        <w:right w:val="none" w:sz="0" w:space="0" w:color="auto"/>
      </w:divBdr>
    </w:div>
    <w:div w:id="873350526">
      <w:bodyDiv w:val="1"/>
      <w:marLeft w:val="0"/>
      <w:marRight w:val="0"/>
      <w:marTop w:val="0"/>
      <w:marBottom w:val="0"/>
      <w:divBdr>
        <w:top w:val="none" w:sz="0" w:space="0" w:color="auto"/>
        <w:left w:val="none" w:sz="0" w:space="0" w:color="auto"/>
        <w:bottom w:val="none" w:sz="0" w:space="0" w:color="auto"/>
        <w:right w:val="none" w:sz="0" w:space="0" w:color="auto"/>
      </w:divBdr>
    </w:div>
    <w:div w:id="874191589">
      <w:bodyDiv w:val="1"/>
      <w:marLeft w:val="0"/>
      <w:marRight w:val="0"/>
      <w:marTop w:val="0"/>
      <w:marBottom w:val="0"/>
      <w:divBdr>
        <w:top w:val="none" w:sz="0" w:space="0" w:color="auto"/>
        <w:left w:val="none" w:sz="0" w:space="0" w:color="auto"/>
        <w:bottom w:val="none" w:sz="0" w:space="0" w:color="auto"/>
        <w:right w:val="none" w:sz="0" w:space="0" w:color="auto"/>
      </w:divBdr>
    </w:div>
    <w:div w:id="875391171">
      <w:bodyDiv w:val="1"/>
      <w:marLeft w:val="0"/>
      <w:marRight w:val="0"/>
      <w:marTop w:val="0"/>
      <w:marBottom w:val="0"/>
      <w:divBdr>
        <w:top w:val="none" w:sz="0" w:space="0" w:color="auto"/>
        <w:left w:val="none" w:sz="0" w:space="0" w:color="auto"/>
        <w:bottom w:val="none" w:sz="0" w:space="0" w:color="auto"/>
        <w:right w:val="none" w:sz="0" w:space="0" w:color="auto"/>
      </w:divBdr>
    </w:div>
    <w:div w:id="879317678">
      <w:bodyDiv w:val="1"/>
      <w:marLeft w:val="0"/>
      <w:marRight w:val="0"/>
      <w:marTop w:val="0"/>
      <w:marBottom w:val="0"/>
      <w:divBdr>
        <w:top w:val="none" w:sz="0" w:space="0" w:color="auto"/>
        <w:left w:val="none" w:sz="0" w:space="0" w:color="auto"/>
        <w:bottom w:val="none" w:sz="0" w:space="0" w:color="auto"/>
        <w:right w:val="none" w:sz="0" w:space="0" w:color="auto"/>
      </w:divBdr>
    </w:div>
    <w:div w:id="880553336">
      <w:bodyDiv w:val="1"/>
      <w:marLeft w:val="0"/>
      <w:marRight w:val="0"/>
      <w:marTop w:val="0"/>
      <w:marBottom w:val="0"/>
      <w:divBdr>
        <w:top w:val="none" w:sz="0" w:space="0" w:color="auto"/>
        <w:left w:val="none" w:sz="0" w:space="0" w:color="auto"/>
        <w:bottom w:val="none" w:sz="0" w:space="0" w:color="auto"/>
        <w:right w:val="none" w:sz="0" w:space="0" w:color="auto"/>
      </w:divBdr>
    </w:div>
    <w:div w:id="884370973">
      <w:bodyDiv w:val="1"/>
      <w:marLeft w:val="0"/>
      <w:marRight w:val="0"/>
      <w:marTop w:val="0"/>
      <w:marBottom w:val="0"/>
      <w:divBdr>
        <w:top w:val="none" w:sz="0" w:space="0" w:color="auto"/>
        <w:left w:val="none" w:sz="0" w:space="0" w:color="auto"/>
        <w:bottom w:val="none" w:sz="0" w:space="0" w:color="auto"/>
        <w:right w:val="none" w:sz="0" w:space="0" w:color="auto"/>
      </w:divBdr>
    </w:div>
    <w:div w:id="889801652">
      <w:bodyDiv w:val="1"/>
      <w:marLeft w:val="0"/>
      <w:marRight w:val="0"/>
      <w:marTop w:val="0"/>
      <w:marBottom w:val="0"/>
      <w:divBdr>
        <w:top w:val="none" w:sz="0" w:space="0" w:color="auto"/>
        <w:left w:val="none" w:sz="0" w:space="0" w:color="auto"/>
        <w:bottom w:val="none" w:sz="0" w:space="0" w:color="auto"/>
        <w:right w:val="none" w:sz="0" w:space="0" w:color="auto"/>
      </w:divBdr>
    </w:div>
    <w:div w:id="889877355">
      <w:bodyDiv w:val="1"/>
      <w:marLeft w:val="0"/>
      <w:marRight w:val="0"/>
      <w:marTop w:val="0"/>
      <w:marBottom w:val="0"/>
      <w:divBdr>
        <w:top w:val="none" w:sz="0" w:space="0" w:color="auto"/>
        <w:left w:val="none" w:sz="0" w:space="0" w:color="auto"/>
        <w:bottom w:val="none" w:sz="0" w:space="0" w:color="auto"/>
        <w:right w:val="none" w:sz="0" w:space="0" w:color="auto"/>
      </w:divBdr>
    </w:div>
    <w:div w:id="893271082">
      <w:bodyDiv w:val="1"/>
      <w:marLeft w:val="0"/>
      <w:marRight w:val="0"/>
      <w:marTop w:val="0"/>
      <w:marBottom w:val="0"/>
      <w:divBdr>
        <w:top w:val="none" w:sz="0" w:space="0" w:color="auto"/>
        <w:left w:val="none" w:sz="0" w:space="0" w:color="auto"/>
        <w:bottom w:val="none" w:sz="0" w:space="0" w:color="auto"/>
        <w:right w:val="none" w:sz="0" w:space="0" w:color="auto"/>
      </w:divBdr>
    </w:div>
    <w:div w:id="894043531">
      <w:bodyDiv w:val="1"/>
      <w:marLeft w:val="0"/>
      <w:marRight w:val="0"/>
      <w:marTop w:val="0"/>
      <w:marBottom w:val="0"/>
      <w:divBdr>
        <w:top w:val="none" w:sz="0" w:space="0" w:color="auto"/>
        <w:left w:val="none" w:sz="0" w:space="0" w:color="auto"/>
        <w:bottom w:val="none" w:sz="0" w:space="0" w:color="auto"/>
        <w:right w:val="none" w:sz="0" w:space="0" w:color="auto"/>
      </w:divBdr>
    </w:div>
    <w:div w:id="897328210">
      <w:bodyDiv w:val="1"/>
      <w:marLeft w:val="0"/>
      <w:marRight w:val="0"/>
      <w:marTop w:val="0"/>
      <w:marBottom w:val="0"/>
      <w:divBdr>
        <w:top w:val="none" w:sz="0" w:space="0" w:color="auto"/>
        <w:left w:val="none" w:sz="0" w:space="0" w:color="auto"/>
        <w:bottom w:val="none" w:sz="0" w:space="0" w:color="auto"/>
        <w:right w:val="none" w:sz="0" w:space="0" w:color="auto"/>
      </w:divBdr>
    </w:div>
    <w:div w:id="897473028">
      <w:bodyDiv w:val="1"/>
      <w:marLeft w:val="0"/>
      <w:marRight w:val="0"/>
      <w:marTop w:val="0"/>
      <w:marBottom w:val="0"/>
      <w:divBdr>
        <w:top w:val="none" w:sz="0" w:space="0" w:color="auto"/>
        <w:left w:val="none" w:sz="0" w:space="0" w:color="auto"/>
        <w:bottom w:val="none" w:sz="0" w:space="0" w:color="auto"/>
        <w:right w:val="none" w:sz="0" w:space="0" w:color="auto"/>
      </w:divBdr>
    </w:div>
    <w:div w:id="897743757">
      <w:bodyDiv w:val="1"/>
      <w:marLeft w:val="0"/>
      <w:marRight w:val="0"/>
      <w:marTop w:val="0"/>
      <w:marBottom w:val="0"/>
      <w:divBdr>
        <w:top w:val="none" w:sz="0" w:space="0" w:color="auto"/>
        <w:left w:val="none" w:sz="0" w:space="0" w:color="auto"/>
        <w:bottom w:val="none" w:sz="0" w:space="0" w:color="auto"/>
        <w:right w:val="none" w:sz="0" w:space="0" w:color="auto"/>
      </w:divBdr>
      <w:divsChild>
        <w:div w:id="1207791932">
          <w:marLeft w:val="0"/>
          <w:marRight w:val="0"/>
          <w:marTop w:val="0"/>
          <w:marBottom w:val="0"/>
          <w:divBdr>
            <w:top w:val="none" w:sz="0" w:space="0" w:color="auto"/>
            <w:left w:val="none" w:sz="0" w:space="0" w:color="auto"/>
            <w:bottom w:val="none" w:sz="0" w:space="0" w:color="auto"/>
            <w:right w:val="none" w:sz="0" w:space="0" w:color="auto"/>
          </w:divBdr>
        </w:div>
        <w:div w:id="534585091">
          <w:marLeft w:val="0"/>
          <w:marRight w:val="0"/>
          <w:marTop w:val="240"/>
          <w:marBottom w:val="0"/>
          <w:divBdr>
            <w:top w:val="none" w:sz="0" w:space="0" w:color="auto"/>
            <w:left w:val="none" w:sz="0" w:space="0" w:color="auto"/>
            <w:bottom w:val="none" w:sz="0" w:space="0" w:color="auto"/>
            <w:right w:val="none" w:sz="0" w:space="0" w:color="auto"/>
          </w:divBdr>
          <w:divsChild>
            <w:div w:id="6842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7270">
      <w:bodyDiv w:val="1"/>
      <w:marLeft w:val="0"/>
      <w:marRight w:val="0"/>
      <w:marTop w:val="0"/>
      <w:marBottom w:val="0"/>
      <w:divBdr>
        <w:top w:val="none" w:sz="0" w:space="0" w:color="auto"/>
        <w:left w:val="none" w:sz="0" w:space="0" w:color="auto"/>
        <w:bottom w:val="none" w:sz="0" w:space="0" w:color="auto"/>
        <w:right w:val="none" w:sz="0" w:space="0" w:color="auto"/>
      </w:divBdr>
      <w:divsChild>
        <w:div w:id="209461412">
          <w:marLeft w:val="0"/>
          <w:marRight w:val="0"/>
          <w:marTop w:val="0"/>
          <w:marBottom w:val="0"/>
          <w:divBdr>
            <w:top w:val="none" w:sz="0" w:space="0" w:color="auto"/>
            <w:left w:val="none" w:sz="0" w:space="0" w:color="auto"/>
            <w:bottom w:val="none" w:sz="0" w:space="0" w:color="auto"/>
            <w:right w:val="none" w:sz="0" w:space="0" w:color="auto"/>
          </w:divBdr>
          <w:divsChild>
            <w:div w:id="1707868230">
              <w:marLeft w:val="0"/>
              <w:marRight w:val="0"/>
              <w:marTop w:val="0"/>
              <w:marBottom w:val="0"/>
              <w:divBdr>
                <w:top w:val="none" w:sz="0" w:space="0" w:color="auto"/>
                <w:left w:val="none" w:sz="0" w:space="0" w:color="auto"/>
                <w:bottom w:val="none" w:sz="0" w:space="0" w:color="auto"/>
                <w:right w:val="none" w:sz="0" w:space="0" w:color="auto"/>
              </w:divBdr>
              <w:divsChild>
                <w:div w:id="1938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33369">
      <w:bodyDiv w:val="1"/>
      <w:marLeft w:val="0"/>
      <w:marRight w:val="0"/>
      <w:marTop w:val="0"/>
      <w:marBottom w:val="0"/>
      <w:divBdr>
        <w:top w:val="none" w:sz="0" w:space="0" w:color="auto"/>
        <w:left w:val="none" w:sz="0" w:space="0" w:color="auto"/>
        <w:bottom w:val="none" w:sz="0" w:space="0" w:color="auto"/>
        <w:right w:val="none" w:sz="0" w:space="0" w:color="auto"/>
      </w:divBdr>
      <w:divsChild>
        <w:div w:id="22218517">
          <w:marLeft w:val="0"/>
          <w:marRight w:val="0"/>
          <w:marTop w:val="0"/>
          <w:marBottom w:val="0"/>
          <w:divBdr>
            <w:top w:val="none" w:sz="0" w:space="0" w:color="auto"/>
            <w:left w:val="none" w:sz="0" w:space="0" w:color="auto"/>
            <w:bottom w:val="none" w:sz="0" w:space="0" w:color="auto"/>
            <w:right w:val="none" w:sz="0" w:space="0" w:color="auto"/>
          </w:divBdr>
        </w:div>
      </w:divsChild>
    </w:div>
    <w:div w:id="904493015">
      <w:bodyDiv w:val="1"/>
      <w:marLeft w:val="0"/>
      <w:marRight w:val="0"/>
      <w:marTop w:val="0"/>
      <w:marBottom w:val="0"/>
      <w:divBdr>
        <w:top w:val="none" w:sz="0" w:space="0" w:color="auto"/>
        <w:left w:val="none" w:sz="0" w:space="0" w:color="auto"/>
        <w:bottom w:val="none" w:sz="0" w:space="0" w:color="auto"/>
        <w:right w:val="none" w:sz="0" w:space="0" w:color="auto"/>
      </w:divBdr>
    </w:div>
    <w:div w:id="906692847">
      <w:bodyDiv w:val="1"/>
      <w:marLeft w:val="0"/>
      <w:marRight w:val="0"/>
      <w:marTop w:val="0"/>
      <w:marBottom w:val="0"/>
      <w:divBdr>
        <w:top w:val="none" w:sz="0" w:space="0" w:color="auto"/>
        <w:left w:val="none" w:sz="0" w:space="0" w:color="auto"/>
        <w:bottom w:val="none" w:sz="0" w:space="0" w:color="auto"/>
        <w:right w:val="none" w:sz="0" w:space="0" w:color="auto"/>
      </w:divBdr>
    </w:div>
    <w:div w:id="909771184">
      <w:bodyDiv w:val="1"/>
      <w:marLeft w:val="0"/>
      <w:marRight w:val="0"/>
      <w:marTop w:val="0"/>
      <w:marBottom w:val="0"/>
      <w:divBdr>
        <w:top w:val="none" w:sz="0" w:space="0" w:color="auto"/>
        <w:left w:val="none" w:sz="0" w:space="0" w:color="auto"/>
        <w:bottom w:val="none" w:sz="0" w:space="0" w:color="auto"/>
        <w:right w:val="none" w:sz="0" w:space="0" w:color="auto"/>
      </w:divBdr>
      <w:divsChild>
        <w:div w:id="2123913587">
          <w:marLeft w:val="0"/>
          <w:marRight w:val="0"/>
          <w:marTop w:val="0"/>
          <w:marBottom w:val="0"/>
          <w:divBdr>
            <w:top w:val="none" w:sz="0" w:space="0" w:color="auto"/>
            <w:left w:val="none" w:sz="0" w:space="0" w:color="auto"/>
            <w:bottom w:val="none" w:sz="0" w:space="0" w:color="auto"/>
            <w:right w:val="none" w:sz="0" w:space="0" w:color="auto"/>
          </w:divBdr>
          <w:divsChild>
            <w:div w:id="707530339">
              <w:marLeft w:val="0"/>
              <w:marRight w:val="0"/>
              <w:marTop w:val="0"/>
              <w:marBottom w:val="0"/>
              <w:divBdr>
                <w:top w:val="none" w:sz="0" w:space="0" w:color="auto"/>
                <w:left w:val="none" w:sz="0" w:space="0" w:color="auto"/>
                <w:bottom w:val="none" w:sz="0" w:space="0" w:color="auto"/>
                <w:right w:val="none" w:sz="0" w:space="0" w:color="auto"/>
              </w:divBdr>
              <w:divsChild>
                <w:div w:id="2881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9960">
      <w:bodyDiv w:val="1"/>
      <w:marLeft w:val="0"/>
      <w:marRight w:val="0"/>
      <w:marTop w:val="0"/>
      <w:marBottom w:val="0"/>
      <w:divBdr>
        <w:top w:val="none" w:sz="0" w:space="0" w:color="auto"/>
        <w:left w:val="none" w:sz="0" w:space="0" w:color="auto"/>
        <w:bottom w:val="none" w:sz="0" w:space="0" w:color="auto"/>
        <w:right w:val="none" w:sz="0" w:space="0" w:color="auto"/>
      </w:divBdr>
    </w:div>
    <w:div w:id="914121663">
      <w:bodyDiv w:val="1"/>
      <w:marLeft w:val="0"/>
      <w:marRight w:val="0"/>
      <w:marTop w:val="0"/>
      <w:marBottom w:val="0"/>
      <w:divBdr>
        <w:top w:val="none" w:sz="0" w:space="0" w:color="auto"/>
        <w:left w:val="none" w:sz="0" w:space="0" w:color="auto"/>
        <w:bottom w:val="none" w:sz="0" w:space="0" w:color="auto"/>
        <w:right w:val="none" w:sz="0" w:space="0" w:color="auto"/>
      </w:divBdr>
      <w:divsChild>
        <w:div w:id="1933202693">
          <w:marLeft w:val="0"/>
          <w:marRight w:val="0"/>
          <w:marTop w:val="0"/>
          <w:marBottom w:val="0"/>
          <w:divBdr>
            <w:top w:val="none" w:sz="0" w:space="0" w:color="auto"/>
            <w:left w:val="none" w:sz="0" w:space="0" w:color="auto"/>
            <w:bottom w:val="none" w:sz="0" w:space="0" w:color="auto"/>
            <w:right w:val="none" w:sz="0" w:space="0" w:color="auto"/>
          </w:divBdr>
          <w:divsChild>
            <w:div w:id="1274829166">
              <w:marLeft w:val="0"/>
              <w:marRight w:val="0"/>
              <w:marTop w:val="0"/>
              <w:marBottom w:val="0"/>
              <w:divBdr>
                <w:top w:val="none" w:sz="0" w:space="0" w:color="auto"/>
                <w:left w:val="none" w:sz="0" w:space="0" w:color="auto"/>
                <w:bottom w:val="none" w:sz="0" w:space="0" w:color="auto"/>
                <w:right w:val="none" w:sz="0" w:space="0" w:color="auto"/>
              </w:divBdr>
              <w:divsChild>
                <w:div w:id="4718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4485">
      <w:bodyDiv w:val="1"/>
      <w:marLeft w:val="0"/>
      <w:marRight w:val="0"/>
      <w:marTop w:val="0"/>
      <w:marBottom w:val="0"/>
      <w:divBdr>
        <w:top w:val="none" w:sz="0" w:space="0" w:color="auto"/>
        <w:left w:val="none" w:sz="0" w:space="0" w:color="auto"/>
        <w:bottom w:val="none" w:sz="0" w:space="0" w:color="auto"/>
        <w:right w:val="none" w:sz="0" w:space="0" w:color="auto"/>
      </w:divBdr>
      <w:divsChild>
        <w:div w:id="265773888">
          <w:marLeft w:val="0"/>
          <w:marRight w:val="0"/>
          <w:marTop w:val="0"/>
          <w:marBottom w:val="0"/>
          <w:divBdr>
            <w:top w:val="none" w:sz="0" w:space="0" w:color="auto"/>
            <w:left w:val="none" w:sz="0" w:space="0" w:color="auto"/>
            <w:bottom w:val="none" w:sz="0" w:space="0" w:color="auto"/>
            <w:right w:val="none" w:sz="0" w:space="0" w:color="auto"/>
          </w:divBdr>
          <w:divsChild>
            <w:div w:id="1241480925">
              <w:marLeft w:val="0"/>
              <w:marRight w:val="0"/>
              <w:marTop w:val="0"/>
              <w:marBottom w:val="0"/>
              <w:divBdr>
                <w:top w:val="none" w:sz="0" w:space="0" w:color="auto"/>
                <w:left w:val="none" w:sz="0" w:space="0" w:color="auto"/>
                <w:bottom w:val="none" w:sz="0" w:space="0" w:color="auto"/>
                <w:right w:val="none" w:sz="0" w:space="0" w:color="auto"/>
              </w:divBdr>
              <w:divsChild>
                <w:div w:id="6393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94680">
      <w:bodyDiv w:val="1"/>
      <w:marLeft w:val="0"/>
      <w:marRight w:val="0"/>
      <w:marTop w:val="0"/>
      <w:marBottom w:val="0"/>
      <w:divBdr>
        <w:top w:val="none" w:sz="0" w:space="0" w:color="auto"/>
        <w:left w:val="none" w:sz="0" w:space="0" w:color="auto"/>
        <w:bottom w:val="none" w:sz="0" w:space="0" w:color="auto"/>
        <w:right w:val="none" w:sz="0" w:space="0" w:color="auto"/>
      </w:divBdr>
    </w:div>
    <w:div w:id="932057233">
      <w:bodyDiv w:val="1"/>
      <w:marLeft w:val="0"/>
      <w:marRight w:val="0"/>
      <w:marTop w:val="0"/>
      <w:marBottom w:val="0"/>
      <w:divBdr>
        <w:top w:val="none" w:sz="0" w:space="0" w:color="auto"/>
        <w:left w:val="none" w:sz="0" w:space="0" w:color="auto"/>
        <w:bottom w:val="none" w:sz="0" w:space="0" w:color="auto"/>
        <w:right w:val="none" w:sz="0" w:space="0" w:color="auto"/>
      </w:divBdr>
      <w:divsChild>
        <w:div w:id="1752845415">
          <w:marLeft w:val="0"/>
          <w:marRight w:val="0"/>
          <w:marTop w:val="0"/>
          <w:marBottom w:val="0"/>
          <w:divBdr>
            <w:top w:val="none" w:sz="0" w:space="0" w:color="auto"/>
            <w:left w:val="none" w:sz="0" w:space="0" w:color="auto"/>
            <w:bottom w:val="none" w:sz="0" w:space="0" w:color="auto"/>
            <w:right w:val="none" w:sz="0" w:space="0" w:color="auto"/>
          </w:divBdr>
          <w:divsChild>
            <w:div w:id="924073114">
              <w:marLeft w:val="0"/>
              <w:marRight w:val="0"/>
              <w:marTop w:val="0"/>
              <w:marBottom w:val="0"/>
              <w:divBdr>
                <w:top w:val="none" w:sz="0" w:space="0" w:color="auto"/>
                <w:left w:val="none" w:sz="0" w:space="0" w:color="auto"/>
                <w:bottom w:val="none" w:sz="0" w:space="0" w:color="auto"/>
                <w:right w:val="none" w:sz="0" w:space="0" w:color="auto"/>
              </w:divBdr>
              <w:divsChild>
                <w:div w:id="11165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1628">
      <w:bodyDiv w:val="1"/>
      <w:marLeft w:val="0"/>
      <w:marRight w:val="0"/>
      <w:marTop w:val="0"/>
      <w:marBottom w:val="0"/>
      <w:divBdr>
        <w:top w:val="none" w:sz="0" w:space="0" w:color="auto"/>
        <w:left w:val="none" w:sz="0" w:space="0" w:color="auto"/>
        <w:bottom w:val="none" w:sz="0" w:space="0" w:color="auto"/>
        <w:right w:val="none" w:sz="0" w:space="0" w:color="auto"/>
      </w:divBdr>
    </w:div>
    <w:div w:id="937983667">
      <w:bodyDiv w:val="1"/>
      <w:marLeft w:val="0"/>
      <w:marRight w:val="0"/>
      <w:marTop w:val="0"/>
      <w:marBottom w:val="0"/>
      <w:divBdr>
        <w:top w:val="none" w:sz="0" w:space="0" w:color="auto"/>
        <w:left w:val="none" w:sz="0" w:space="0" w:color="auto"/>
        <w:bottom w:val="none" w:sz="0" w:space="0" w:color="auto"/>
        <w:right w:val="none" w:sz="0" w:space="0" w:color="auto"/>
      </w:divBdr>
      <w:divsChild>
        <w:div w:id="12725969">
          <w:marLeft w:val="0"/>
          <w:marRight w:val="0"/>
          <w:marTop w:val="0"/>
          <w:marBottom w:val="330"/>
          <w:divBdr>
            <w:top w:val="none" w:sz="0" w:space="0" w:color="auto"/>
            <w:left w:val="none" w:sz="0" w:space="0" w:color="auto"/>
            <w:bottom w:val="none" w:sz="0" w:space="0" w:color="auto"/>
            <w:right w:val="none" w:sz="0" w:space="0" w:color="auto"/>
          </w:divBdr>
        </w:div>
        <w:div w:id="753749613">
          <w:marLeft w:val="0"/>
          <w:marRight w:val="0"/>
          <w:marTop w:val="0"/>
          <w:marBottom w:val="0"/>
          <w:divBdr>
            <w:top w:val="none" w:sz="0" w:space="0" w:color="auto"/>
            <w:left w:val="none" w:sz="0" w:space="0" w:color="auto"/>
            <w:bottom w:val="none" w:sz="0" w:space="0" w:color="auto"/>
            <w:right w:val="none" w:sz="0" w:space="0" w:color="auto"/>
          </w:divBdr>
        </w:div>
      </w:divsChild>
    </w:div>
    <w:div w:id="942685593">
      <w:bodyDiv w:val="1"/>
      <w:marLeft w:val="0"/>
      <w:marRight w:val="0"/>
      <w:marTop w:val="0"/>
      <w:marBottom w:val="0"/>
      <w:divBdr>
        <w:top w:val="none" w:sz="0" w:space="0" w:color="auto"/>
        <w:left w:val="none" w:sz="0" w:space="0" w:color="auto"/>
        <w:bottom w:val="none" w:sz="0" w:space="0" w:color="auto"/>
        <w:right w:val="none" w:sz="0" w:space="0" w:color="auto"/>
      </w:divBdr>
    </w:div>
    <w:div w:id="966279729">
      <w:bodyDiv w:val="1"/>
      <w:marLeft w:val="0"/>
      <w:marRight w:val="0"/>
      <w:marTop w:val="0"/>
      <w:marBottom w:val="0"/>
      <w:divBdr>
        <w:top w:val="none" w:sz="0" w:space="0" w:color="auto"/>
        <w:left w:val="none" w:sz="0" w:space="0" w:color="auto"/>
        <w:bottom w:val="none" w:sz="0" w:space="0" w:color="auto"/>
        <w:right w:val="none" w:sz="0" w:space="0" w:color="auto"/>
      </w:divBdr>
    </w:div>
    <w:div w:id="966593464">
      <w:bodyDiv w:val="1"/>
      <w:marLeft w:val="0"/>
      <w:marRight w:val="0"/>
      <w:marTop w:val="0"/>
      <w:marBottom w:val="0"/>
      <w:divBdr>
        <w:top w:val="none" w:sz="0" w:space="0" w:color="auto"/>
        <w:left w:val="none" w:sz="0" w:space="0" w:color="auto"/>
        <w:bottom w:val="none" w:sz="0" w:space="0" w:color="auto"/>
        <w:right w:val="none" w:sz="0" w:space="0" w:color="auto"/>
      </w:divBdr>
    </w:div>
    <w:div w:id="975110864">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sChild>
            <w:div w:id="17003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02599">
      <w:bodyDiv w:val="1"/>
      <w:marLeft w:val="0"/>
      <w:marRight w:val="0"/>
      <w:marTop w:val="0"/>
      <w:marBottom w:val="0"/>
      <w:divBdr>
        <w:top w:val="none" w:sz="0" w:space="0" w:color="auto"/>
        <w:left w:val="none" w:sz="0" w:space="0" w:color="auto"/>
        <w:bottom w:val="none" w:sz="0" w:space="0" w:color="auto"/>
        <w:right w:val="none" w:sz="0" w:space="0" w:color="auto"/>
      </w:divBdr>
      <w:divsChild>
        <w:div w:id="856699622">
          <w:marLeft w:val="0"/>
          <w:marRight w:val="0"/>
          <w:marTop w:val="0"/>
          <w:marBottom w:val="0"/>
          <w:divBdr>
            <w:top w:val="none" w:sz="0" w:space="0" w:color="auto"/>
            <w:left w:val="none" w:sz="0" w:space="0" w:color="auto"/>
            <w:bottom w:val="none" w:sz="0" w:space="0" w:color="auto"/>
            <w:right w:val="none" w:sz="0" w:space="0" w:color="auto"/>
          </w:divBdr>
          <w:divsChild>
            <w:div w:id="20651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50456">
      <w:bodyDiv w:val="1"/>
      <w:marLeft w:val="0"/>
      <w:marRight w:val="0"/>
      <w:marTop w:val="0"/>
      <w:marBottom w:val="0"/>
      <w:divBdr>
        <w:top w:val="none" w:sz="0" w:space="0" w:color="auto"/>
        <w:left w:val="none" w:sz="0" w:space="0" w:color="auto"/>
        <w:bottom w:val="none" w:sz="0" w:space="0" w:color="auto"/>
        <w:right w:val="none" w:sz="0" w:space="0" w:color="auto"/>
      </w:divBdr>
    </w:div>
    <w:div w:id="982737474">
      <w:bodyDiv w:val="1"/>
      <w:marLeft w:val="0"/>
      <w:marRight w:val="0"/>
      <w:marTop w:val="0"/>
      <w:marBottom w:val="0"/>
      <w:divBdr>
        <w:top w:val="none" w:sz="0" w:space="0" w:color="auto"/>
        <w:left w:val="none" w:sz="0" w:space="0" w:color="auto"/>
        <w:bottom w:val="none" w:sz="0" w:space="0" w:color="auto"/>
        <w:right w:val="none" w:sz="0" w:space="0" w:color="auto"/>
      </w:divBdr>
    </w:div>
    <w:div w:id="987977133">
      <w:bodyDiv w:val="1"/>
      <w:marLeft w:val="0"/>
      <w:marRight w:val="0"/>
      <w:marTop w:val="0"/>
      <w:marBottom w:val="0"/>
      <w:divBdr>
        <w:top w:val="none" w:sz="0" w:space="0" w:color="auto"/>
        <w:left w:val="none" w:sz="0" w:space="0" w:color="auto"/>
        <w:bottom w:val="none" w:sz="0" w:space="0" w:color="auto"/>
        <w:right w:val="none" w:sz="0" w:space="0" w:color="auto"/>
      </w:divBdr>
    </w:div>
    <w:div w:id="991450068">
      <w:bodyDiv w:val="1"/>
      <w:marLeft w:val="0"/>
      <w:marRight w:val="0"/>
      <w:marTop w:val="0"/>
      <w:marBottom w:val="0"/>
      <w:divBdr>
        <w:top w:val="none" w:sz="0" w:space="0" w:color="auto"/>
        <w:left w:val="none" w:sz="0" w:space="0" w:color="auto"/>
        <w:bottom w:val="none" w:sz="0" w:space="0" w:color="auto"/>
        <w:right w:val="none" w:sz="0" w:space="0" w:color="auto"/>
      </w:divBdr>
      <w:divsChild>
        <w:div w:id="759520505">
          <w:marLeft w:val="0"/>
          <w:marRight w:val="0"/>
          <w:marTop w:val="0"/>
          <w:marBottom w:val="0"/>
          <w:divBdr>
            <w:top w:val="none" w:sz="0" w:space="0" w:color="auto"/>
            <w:left w:val="none" w:sz="0" w:space="0" w:color="auto"/>
            <w:bottom w:val="none" w:sz="0" w:space="0" w:color="auto"/>
            <w:right w:val="none" w:sz="0" w:space="0" w:color="auto"/>
          </w:divBdr>
        </w:div>
        <w:div w:id="1415399320">
          <w:marLeft w:val="0"/>
          <w:marRight w:val="0"/>
          <w:marTop w:val="0"/>
          <w:marBottom w:val="0"/>
          <w:divBdr>
            <w:top w:val="none" w:sz="0" w:space="0" w:color="auto"/>
            <w:left w:val="none" w:sz="0" w:space="0" w:color="auto"/>
            <w:bottom w:val="none" w:sz="0" w:space="0" w:color="auto"/>
            <w:right w:val="none" w:sz="0" w:space="0" w:color="auto"/>
          </w:divBdr>
        </w:div>
      </w:divsChild>
    </w:div>
    <w:div w:id="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950480570">
          <w:marLeft w:val="0"/>
          <w:marRight w:val="0"/>
          <w:marTop w:val="0"/>
          <w:marBottom w:val="0"/>
          <w:divBdr>
            <w:top w:val="none" w:sz="0" w:space="0" w:color="auto"/>
            <w:left w:val="none" w:sz="0" w:space="0" w:color="auto"/>
            <w:bottom w:val="none" w:sz="0" w:space="0" w:color="auto"/>
            <w:right w:val="none" w:sz="0" w:space="0" w:color="auto"/>
          </w:divBdr>
          <w:divsChild>
            <w:div w:id="370494848">
              <w:marLeft w:val="0"/>
              <w:marRight w:val="0"/>
              <w:marTop w:val="0"/>
              <w:marBottom w:val="0"/>
              <w:divBdr>
                <w:top w:val="none" w:sz="0" w:space="0" w:color="auto"/>
                <w:left w:val="none" w:sz="0" w:space="0" w:color="auto"/>
                <w:bottom w:val="none" w:sz="0" w:space="0" w:color="auto"/>
                <w:right w:val="none" w:sz="0" w:space="0" w:color="auto"/>
              </w:divBdr>
              <w:divsChild>
                <w:div w:id="321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742">
      <w:bodyDiv w:val="1"/>
      <w:marLeft w:val="0"/>
      <w:marRight w:val="0"/>
      <w:marTop w:val="0"/>
      <w:marBottom w:val="0"/>
      <w:divBdr>
        <w:top w:val="none" w:sz="0" w:space="0" w:color="auto"/>
        <w:left w:val="none" w:sz="0" w:space="0" w:color="auto"/>
        <w:bottom w:val="none" w:sz="0" w:space="0" w:color="auto"/>
        <w:right w:val="none" w:sz="0" w:space="0" w:color="auto"/>
      </w:divBdr>
    </w:div>
    <w:div w:id="1004673068">
      <w:bodyDiv w:val="1"/>
      <w:marLeft w:val="0"/>
      <w:marRight w:val="0"/>
      <w:marTop w:val="0"/>
      <w:marBottom w:val="0"/>
      <w:divBdr>
        <w:top w:val="none" w:sz="0" w:space="0" w:color="auto"/>
        <w:left w:val="none" w:sz="0" w:space="0" w:color="auto"/>
        <w:bottom w:val="none" w:sz="0" w:space="0" w:color="auto"/>
        <w:right w:val="none" w:sz="0" w:space="0" w:color="auto"/>
      </w:divBdr>
      <w:divsChild>
        <w:div w:id="834303626">
          <w:marLeft w:val="0"/>
          <w:marRight w:val="0"/>
          <w:marTop w:val="0"/>
          <w:marBottom w:val="0"/>
          <w:divBdr>
            <w:top w:val="none" w:sz="0" w:space="0" w:color="auto"/>
            <w:left w:val="none" w:sz="0" w:space="0" w:color="auto"/>
            <w:bottom w:val="none" w:sz="0" w:space="0" w:color="auto"/>
            <w:right w:val="none" w:sz="0" w:space="0" w:color="auto"/>
          </w:divBdr>
          <w:divsChild>
            <w:div w:id="264076895">
              <w:marLeft w:val="0"/>
              <w:marRight w:val="0"/>
              <w:marTop w:val="0"/>
              <w:marBottom w:val="0"/>
              <w:divBdr>
                <w:top w:val="none" w:sz="0" w:space="0" w:color="auto"/>
                <w:left w:val="none" w:sz="0" w:space="0" w:color="auto"/>
                <w:bottom w:val="none" w:sz="0" w:space="0" w:color="auto"/>
                <w:right w:val="none" w:sz="0" w:space="0" w:color="auto"/>
              </w:divBdr>
              <w:divsChild>
                <w:div w:id="15688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8018">
      <w:bodyDiv w:val="1"/>
      <w:marLeft w:val="0"/>
      <w:marRight w:val="0"/>
      <w:marTop w:val="0"/>
      <w:marBottom w:val="0"/>
      <w:divBdr>
        <w:top w:val="none" w:sz="0" w:space="0" w:color="auto"/>
        <w:left w:val="none" w:sz="0" w:space="0" w:color="auto"/>
        <w:bottom w:val="none" w:sz="0" w:space="0" w:color="auto"/>
        <w:right w:val="none" w:sz="0" w:space="0" w:color="auto"/>
      </w:divBdr>
      <w:divsChild>
        <w:div w:id="1593975358">
          <w:marLeft w:val="0"/>
          <w:marRight w:val="0"/>
          <w:marTop w:val="0"/>
          <w:marBottom w:val="0"/>
          <w:divBdr>
            <w:top w:val="none" w:sz="0" w:space="0" w:color="auto"/>
            <w:left w:val="none" w:sz="0" w:space="0" w:color="auto"/>
            <w:bottom w:val="none" w:sz="0" w:space="0" w:color="auto"/>
            <w:right w:val="none" w:sz="0" w:space="0" w:color="auto"/>
          </w:divBdr>
          <w:divsChild>
            <w:div w:id="1038621911">
              <w:marLeft w:val="0"/>
              <w:marRight w:val="0"/>
              <w:marTop w:val="0"/>
              <w:marBottom w:val="0"/>
              <w:divBdr>
                <w:top w:val="none" w:sz="0" w:space="0" w:color="auto"/>
                <w:left w:val="none" w:sz="0" w:space="0" w:color="auto"/>
                <w:bottom w:val="none" w:sz="0" w:space="0" w:color="auto"/>
                <w:right w:val="none" w:sz="0" w:space="0" w:color="auto"/>
              </w:divBdr>
              <w:divsChild>
                <w:div w:id="819033745">
                  <w:marLeft w:val="0"/>
                  <w:marRight w:val="0"/>
                  <w:marTop w:val="0"/>
                  <w:marBottom w:val="0"/>
                  <w:divBdr>
                    <w:top w:val="none" w:sz="0" w:space="0" w:color="auto"/>
                    <w:left w:val="none" w:sz="0" w:space="0" w:color="auto"/>
                    <w:bottom w:val="none" w:sz="0" w:space="0" w:color="auto"/>
                    <w:right w:val="none" w:sz="0" w:space="0" w:color="auto"/>
                  </w:divBdr>
                </w:div>
              </w:divsChild>
            </w:div>
            <w:div w:id="912396587">
              <w:marLeft w:val="0"/>
              <w:marRight w:val="0"/>
              <w:marTop w:val="0"/>
              <w:marBottom w:val="0"/>
              <w:divBdr>
                <w:top w:val="none" w:sz="0" w:space="0" w:color="auto"/>
                <w:left w:val="none" w:sz="0" w:space="0" w:color="auto"/>
                <w:bottom w:val="none" w:sz="0" w:space="0" w:color="auto"/>
                <w:right w:val="none" w:sz="0" w:space="0" w:color="auto"/>
              </w:divBdr>
              <w:divsChild>
                <w:div w:id="1648513068">
                  <w:marLeft w:val="0"/>
                  <w:marRight w:val="0"/>
                  <w:marTop w:val="0"/>
                  <w:marBottom w:val="0"/>
                  <w:divBdr>
                    <w:top w:val="none" w:sz="0" w:space="0" w:color="auto"/>
                    <w:left w:val="none" w:sz="0" w:space="0" w:color="auto"/>
                    <w:bottom w:val="none" w:sz="0" w:space="0" w:color="auto"/>
                    <w:right w:val="none" w:sz="0" w:space="0" w:color="auto"/>
                  </w:divBdr>
                </w:div>
              </w:divsChild>
            </w:div>
            <w:div w:id="1109859956">
              <w:marLeft w:val="0"/>
              <w:marRight w:val="0"/>
              <w:marTop w:val="0"/>
              <w:marBottom w:val="0"/>
              <w:divBdr>
                <w:top w:val="none" w:sz="0" w:space="0" w:color="auto"/>
                <w:left w:val="none" w:sz="0" w:space="0" w:color="auto"/>
                <w:bottom w:val="none" w:sz="0" w:space="0" w:color="auto"/>
                <w:right w:val="none" w:sz="0" w:space="0" w:color="auto"/>
              </w:divBdr>
              <w:divsChild>
                <w:div w:id="7512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45551">
      <w:bodyDiv w:val="1"/>
      <w:marLeft w:val="0"/>
      <w:marRight w:val="0"/>
      <w:marTop w:val="0"/>
      <w:marBottom w:val="0"/>
      <w:divBdr>
        <w:top w:val="none" w:sz="0" w:space="0" w:color="auto"/>
        <w:left w:val="none" w:sz="0" w:space="0" w:color="auto"/>
        <w:bottom w:val="none" w:sz="0" w:space="0" w:color="auto"/>
        <w:right w:val="none" w:sz="0" w:space="0" w:color="auto"/>
      </w:divBdr>
      <w:divsChild>
        <w:div w:id="1406604341">
          <w:marLeft w:val="0"/>
          <w:marRight w:val="0"/>
          <w:marTop w:val="0"/>
          <w:marBottom w:val="0"/>
          <w:divBdr>
            <w:top w:val="none" w:sz="0" w:space="0" w:color="auto"/>
            <w:left w:val="none" w:sz="0" w:space="0" w:color="auto"/>
            <w:bottom w:val="none" w:sz="0" w:space="0" w:color="auto"/>
            <w:right w:val="none" w:sz="0" w:space="0" w:color="auto"/>
          </w:divBdr>
          <w:divsChild>
            <w:div w:id="10927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250">
      <w:bodyDiv w:val="1"/>
      <w:marLeft w:val="0"/>
      <w:marRight w:val="0"/>
      <w:marTop w:val="0"/>
      <w:marBottom w:val="0"/>
      <w:divBdr>
        <w:top w:val="none" w:sz="0" w:space="0" w:color="auto"/>
        <w:left w:val="none" w:sz="0" w:space="0" w:color="auto"/>
        <w:bottom w:val="none" w:sz="0" w:space="0" w:color="auto"/>
        <w:right w:val="none" w:sz="0" w:space="0" w:color="auto"/>
      </w:divBdr>
    </w:div>
    <w:div w:id="1016543877">
      <w:bodyDiv w:val="1"/>
      <w:marLeft w:val="0"/>
      <w:marRight w:val="0"/>
      <w:marTop w:val="0"/>
      <w:marBottom w:val="0"/>
      <w:divBdr>
        <w:top w:val="none" w:sz="0" w:space="0" w:color="auto"/>
        <w:left w:val="none" w:sz="0" w:space="0" w:color="auto"/>
        <w:bottom w:val="none" w:sz="0" w:space="0" w:color="auto"/>
        <w:right w:val="none" w:sz="0" w:space="0" w:color="auto"/>
      </w:divBdr>
    </w:div>
    <w:div w:id="1019165502">
      <w:bodyDiv w:val="1"/>
      <w:marLeft w:val="0"/>
      <w:marRight w:val="0"/>
      <w:marTop w:val="0"/>
      <w:marBottom w:val="0"/>
      <w:divBdr>
        <w:top w:val="none" w:sz="0" w:space="0" w:color="auto"/>
        <w:left w:val="none" w:sz="0" w:space="0" w:color="auto"/>
        <w:bottom w:val="none" w:sz="0" w:space="0" w:color="auto"/>
        <w:right w:val="none" w:sz="0" w:space="0" w:color="auto"/>
      </w:divBdr>
      <w:divsChild>
        <w:div w:id="40442066">
          <w:marLeft w:val="0"/>
          <w:marRight w:val="0"/>
          <w:marTop w:val="0"/>
          <w:marBottom w:val="0"/>
          <w:divBdr>
            <w:top w:val="none" w:sz="0" w:space="0" w:color="auto"/>
            <w:left w:val="none" w:sz="0" w:space="0" w:color="auto"/>
            <w:bottom w:val="none" w:sz="0" w:space="0" w:color="auto"/>
            <w:right w:val="none" w:sz="0" w:space="0" w:color="auto"/>
          </w:divBdr>
          <w:divsChild>
            <w:div w:id="1016076199">
              <w:marLeft w:val="0"/>
              <w:marRight w:val="0"/>
              <w:marTop w:val="0"/>
              <w:marBottom w:val="0"/>
              <w:divBdr>
                <w:top w:val="none" w:sz="0" w:space="0" w:color="auto"/>
                <w:left w:val="none" w:sz="0" w:space="0" w:color="auto"/>
                <w:bottom w:val="none" w:sz="0" w:space="0" w:color="auto"/>
                <w:right w:val="none" w:sz="0" w:space="0" w:color="auto"/>
              </w:divBdr>
              <w:divsChild>
                <w:div w:id="15276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8565">
      <w:bodyDiv w:val="1"/>
      <w:marLeft w:val="0"/>
      <w:marRight w:val="0"/>
      <w:marTop w:val="0"/>
      <w:marBottom w:val="0"/>
      <w:divBdr>
        <w:top w:val="none" w:sz="0" w:space="0" w:color="auto"/>
        <w:left w:val="none" w:sz="0" w:space="0" w:color="auto"/>
        <w:bottom w:val="none" w:sz="0" w:space="0" w:color="auto"/>
        <w:right w:val="none" w:sz="0" w:space="0" w:color="auto"/>
      </w:divBdr>
      <w:divsChild>
        <w:div w:id="1757097618">
          <w:marLeft w:val="0"/>
          <w:marRight w:val="0"/>
          <w:marTop w:val="0"/>
          <w:marBottom w:val="0"/>
          <w:divBdr>
            <w:top w:val="none" w:sz="0" w:space="0" w:color="auto"/>
            <w:left w:val="none" w:sz="0" w:space="0" w:color="auto"/>
            <w:bottom w:val="none" w:sz="0" w:space="0" w:color="auto"/>
            <w:right w:val="none" w:sz="0" w:space="0" w:color="auto"/>
          </w:divBdr>
        </w:div>
        <w:div w:id="2069499354">
          <w:marLeft w:val="1275"/>
          <w:marRight w:val="0"/>
          <w:marTop w:val="0"/>
          <w:marBottom w:val="0"/>
          <w:divBdr>
            <w:top w:val="none" w:sz="0" w:space="0" w:color="auto"/>
            <w:left w:val="none" w:sz="0" w:space="0" w:color="auto"/>
            <w:bottom w:val="none" w:sz="0" w:space="0" w:color="auto"/>
            <w:right w:val="none" w:sz="0" w:space="0" w:color="auto"/>
          </w:divBdr>
          <w:divsChild>
            <w:div w:id="1190069725">
              <w:marLeft w:val="0"/>
              <w:marRight w:val="0"/>
              <w:marTop w:val="0"/>
              <w:marBottom w:val="0"/>
              <w:divBdr>
                <w:top w:val="none" w:sz="0" w:space="0" w:color="auto"/>
                <w:left w:val="none" w:sz="0" w:space="0" w:color="auto"/>
                <w:bottom w:val="none" w:sz="0" w:space="0" w:color="auto"/>
                <w:right w:val="none" w:sz="0" w:space="0" w:color="auto"/>
              </w:divBdr>
              <w:divsChild>
                <w:div w:id="8071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3272">
          <w:marLeft w:val="0"/>
          <w:marRight w:val="0"/>
          <w:marTop w:val="0"/>
          <w:marBottom w:val="0"/>
          <w:divBdr>
            <w:top w:val="none" w:sz="0" w:space="0" w:color="auto"/>
            <w:left w:val="none" w:sz="0" w:space="0" w:color="auto"/>
            <w:bottom w:val="none" w:sz="0" w:space="0" w:color="auto"/>
            <w:right w:val="none" w:sz="0" w:space="0" w:color="auto"/>
          </w:divBdr>
        </w:div>
        <w:div w:id="1740128714">
          <w:marLeft w:val="1275"/>
          <w:marRight w:val="0"/>
          <w:marTop w:val="0"/>
          <w:marBottom w:val="0"/>
          <w:divBdr>
            <w:top w:val="none" w:sz="0" w:space="0" w:color="auto"/>
            <w:left w:val="none" w:sz="0" w:space="0" w:color="auto"/>
            <w:bottom w:val="none" w:sz="0" w:space="0" w:color="auto"/>
            <w:right w:val="none" w:sz="0" w:space="0" w:color="auto"/>
          </w:divBdr>
          <w:divsChild>
            <w:div w:id="1444416532">
              <w:marLeft w:val="0"/>
              <w:marRight w:val="0"/>
              <w:marTop w:val="0"/>
              <w:marBottom w:val="0"/>
              <w:divBdr>
                <w:top w:val="none" w:sz="0" w:space="0" w:color="auto"/>
                <w:left w:val="none" w:sz="0" w:space="0" w:color="auto"/>
                <w:bottom w:val="none" w:sz="0" w:space="0" w:color="auto"/>
                <w:right w:val="none" w:sz="0" w:space="0" w:color="auto"/>
              </w:divBdr>
              <w:divsChild>
                <w:div w:id="11233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2445">
          <w:marLeft w:val="0"/>
          <w:marRight w:val="0"/>
          <w:marTop w:val="0"/>
          <w:marBottom w:val="0"/>
          <w:divBdr>
            <w:top w:val="none" w:sz="0" w:space="0" w:color="auto"/>
            <w:left w:val="none" w:sz="0" w:space="0" w:color="auto"/>
            <w:bottom w:val="none" w:sz="0" w:space="0" w:color="auto"/>
            <w:right w:val="none" w:sz="0" w:space="0" w:color="auto"/>
          </w:divBdr>
        </w:div>
        <w:div w:id="1534263638">
          <w:marLeft w:val="1275"/>
          <w:marRight w:val="0"/>
          <w:marTop w:val="0"/>
          <w:marBottom w:val="0"/>
          <w:divBdr>
            <w:top w:val="none" w:sz="0" w:space="0" w:color="auto"/>
            <w:left w:val="none" w:sz="0" w:space="0" w:color="auto"/>
            <w:bottom w:val="none" w:sz="0" w:space="0" w:color="auto"/>
            <w:right w:val="none" w:sz="0" w:space="0" w:color="auto"/>
          </w:divBdr>
          <w:divsChild>
            <w:div w:id="1156145655">
              <w:marLeft w:val="0"/>
              <w:marRight w:val="0"/>
              <w:marTop w:val="0"/>
              <w:marBottom w:val="0"/>
              <w:divBdr>
                <w:top w:val="none" w:sz="0" w:space="0" w:color="auto"/>
                <w:left w:val="none" w:sz="0" w:space="0" w:color="auto"/>
                <w:bottom w:val="none" w:sz="0" w:space="0" w:color="auto"/>
                <w:right w:val="none" w:sz="0" w:space="0" w:color="auto"/>
              </w:divBdr>
              <w:divsChild>
                <w:div w:id="116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7313">
          <w:marLeft w:val="0"/>
          <w:marRight w:val="0"/>
          <w:marTop w:val="0"/>
          <w:marBottom w:val="0"/>
          <w:divBdr>
            <w:top w:val="none" w:sz="0" w:space="0" w:color="auto"/>
            <w:left w:val="none" w:sz="0" w:space="0" w:color="auto"/>
            <w:bottom w:val="none" w:sz="0" w:space="0" w:color="auto"/>
            <w:right w:val="none" w:sz="0" w:space="0" w:color="auto"/>
          </w:divBdr>
        </w:div>
        <w:div w:id="1785225877">
          <w:marLeft w:val="1275"/>
          <w:marRight w:val="0"/>
          <w:marTop w:val="0"/>
          <w:marBottom w:val="0"/>
          <w:divBdr>
            <w:top w:val="none" w:sz="0" w:space="0" w:color="auto"/>
            <w:left w:val="none" w:sz="0" w:space="0" w:color="auto"/>
            <w:bottom w:val="none" w:sz="0" w:space="0" w:color="auto"/>
            <w:right w:val="none" w:sz="0" w:space="0" w:color="auto"/>
          </w:divBdr>
          <w:divsChild>
            <w:div w:id="874195790">
              <w:marLeft w:val="0"/>
              <w:marRight w:val="0"/>
              <w:marTop w:val="0"/>
              <w:marBottom w:val="0"/>
              <w:divBdr>
                <w:top w:val="none" w:sz="0" w:space="0" w:color="auto"/>
                <w:left w:val="none" w:sz="0" w:space="0" w:color="auto"/>
                <w:bottom w:val="none" w:sz="0" w:space="0" w:color="auto"/>
                <w:right w:val="none" w:sz="0" w:space="0" w:color="auto"/>
              </w:divBdr>
              <w:divsChild>
                <w:div w:id="5933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5864">
          <w:marLeft w:val="0"/>
          <w:marRight w:val="0"/>
          <w:marTop w:val="0"/>
          <w:marBottom w:val="0"/>
          <w:divBdr>
            <w:top w:val="none" w:sz="0" w:space="0" w:color="auto"/>
            <w:left w:val="none" w:sz="0" w:space="0" w:color="auto"/>
            <w:bottom w:val="none" w:sz="0" w:space="0" w:color="auto"/>
            <w:right w:val="none" w:sz="0" w:space="0" w:color="auto"/>
          </w:divBdr>
        </w:div>
        <w:div w:id="1910919447">
          <w:marLeft w:val="1275"/>
          <w:marRight w:val="0"/>
          <w:marTop w:val="0"/>
          <w:marBottom w:val="0"/>
          <w:divBdr>
            <w:top w:val="none" w:sz="0" w:space="0" w:color="auto"/>
            <w:left w:val="none" w:sz="0" w:space="0" w:color="auto"/>
            <w:bottom w:val="none" w:sz="0" w:space="0" w:color="auto"/>
            <w:right w:val="none" w:sz="0" w:space="0" w:color="auto"/>
          </w:divBdr>
          <w:divsChild>
            <w:div w:id="584847461">
              <w:marLeft w:val="0"/>
              <w:marRight w:val="0"/>
              <w:marTop w:val="0"/>
              <w:marBottom w:val="0"/>
              <w:divBdr>
                <w:top w:val="none" w:sz="0" w:space="0" w:color="auto"/>
                <w:left w:val="none" w:sz="0" w:space="0" w:color="auto"/>
                <w:bottom w:val="none" w:sz="0" w:space="0" w:color="auto"/>
                <w:right w:val="none" w:sz="0" w:space="0" w:color="auto"/>
              </w:divBdr>
              <w:divsChild>
                <w:div w:id="7040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9748">
          <w:marLeft w:val="0"/>
          <w:marRight w:val="0"/>
          <w:marTop w:val="0"/>
          <w:marBottom w:val="0"/>
          <w:divBdr>
            <w:top w:val="none" w:sz="0" w:space="0" w:color="auto"/>
            <w:left w:val="none" w:sz="0" w:space="0" w:color="auto"/>
            <w:bottom w:val="none" w:sz="0" w:space="0" w:color="auto"/>
            <w:right w:val="none" w:sz="0" w:space="0" w:color="auto"/>
          </w:divBdr>
        </w:div>
        <w:div w:id="1492061824">
          <w:marLeft w:val="1275"/>
          <w:marRight w:val="0"/>
          <w:marTop w:val="0"/>
          <w:marBottom w:val="0"/>
          <w:divBdr>
            <w:top w:val="none" w:sz="0" w:space="0" w:color="auto"/>
            <w:left w:val="none" w:sz="0" w:space="0" w:color="auto"/>
            <w:bottom w:val="none" w:sz="0" w:space="0" w:color="auto"/>
            <w:right w:val="none" w:sz="0" w:space="0" w:color="auto"/>
          </w:divBdr>
          <w:divsChild>
            <w:div w:id="2093624999">
              <w:marLeft w:val="0"/>
              <w:marRight w:val="0"/>
              <w:marTop w:val="0"/>
              <w:marBottom w:val="0"/>
              <w:divBdr>
                <w:top w:val="none" w:sz="0" w:space="0" w:color="auto"/>
                <w:left w:val="none" w:sz="0" w:space="0" w:color="auto"/>
                <w:bottom w:val="none" w:sz="0" w:space="0" w:color="auto"/>
                <w:right w:val="none" w:sz="0" w:space="0" w:color="auto"/>
              </w:divBdr>
              <w:divsChild>
                <w:div w:id="20741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85274">
          <w:marLeft w:val="0"/>
          <w:marRight w:val="0"/>
          <w:marTop w:val="0"/>
          <w:marBottom w:val="0"/>
          <w:divBdr>
            <w:top w:val="none" w:sz="0" w:space="0" w:color="auto"/>
            <w:left w:val="none" w:sz="0" w:space="0" w:color="auto"/>
            <w:bottom w:val="none" w:sz="0" w:space="0" w:color="auto"/>
            <w:right w:val="none" w:sz="0" w:space="0" w:color="auto"/>
          </w:divBdr>
        </w:div>
        <w:div w:id="723143747">
          <w:marLeft w:val="1275"/>
          <w:marRight w:val="0"/>
          <w:marTop w:val="0"/>
          <w:marBottom w:val="0"/>
          <w:divBdr>
            <w:top w:val="none" w:sz="0" w:space="0" w:color="auto"/>
            <w:left w:val="none" w:sz="0" w:space="0" w:color="auto"/>
            <w:bottom w:val="none" w:sz="0" w:space="0" w:color="auto"/>
            <w:right w:val="none" w:sz="0" w:space="0" w:color="auto"/>
          </w:divBdr>
          <w:divsChild>
            <w:div w:id="665205722">
              <w:marLeft w:val="0"/>
              <w:marRight w:val="0"/>
              <w:marTop w:val="0"/>
              <w:marBottom w:val="0"/>
              <w:divBdr>
                <w:top w:val="none" w:sz="0" w:space="0" w:color="auto"/>
                <w:left w:val="none" w:sz="0" w:space="0" w:color="auto"/>
                <w:bottom w:val="none" w:sz="0" w:space="0" w:color="auto"/>
                <w:right w:val="none" w:sz="0" w:space="0" w:color="auto"/>
              </w:divBdr>
              <w:divsChild>
                <w:div w:id="3852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8426">
      <w:bodyDiv w:val="1"/>
      <w:marLeft w:val="0"/>
      <w:marRight w:val="0"/>
      <w:marTop w:val="0"/>
      <w:marBottom w:val="0"/>
      <w:divBdr>
        <w:top w:val="none" w:sz="0" w:space="0" w:color="auto"/>
        <w:left w:val="none" w:sz="0" w:space="0" w:color="auto"/>
        <w:bottom w:val="none" w:sz="0" w:space="0" w:color="auto"/>
        <w:right w:val="none" w:sz="0" w:space="0" w:color="auto"/>
      </w:divBdr>
    </w:div>
    <w:div w:id="1025207268">
      <w:bodyDiv w:val="1"/>
      <w:marLeft w:val="0"/>
      <w:marRight w:val="0"/>
      <w:marTop w:val="0"/>
      <w:marBottom w:val="0"/>
      <w:divBdr>
        <w:top w:val="none" w:sz="0" w:space="0" w:color="auto"/>
        <w:left w:val="none" w:sz="0" w:space="0" w:color="auto"/>
        <w:bottom w:val="none" w:sz="0" w:space="0" w:color="auto"/>
        <w:right w:val="none" w:sz="0" w:space="0" w:color="auto"/>
      </w:divBdr>
    </w:div>
    <w:div w:id="1028943098">
      <w:bodyDiv w:val="1"/>
      <w:marLeft w:val="0"/>
      <w:marRight w:val="0"/>
      <w:marTop w:val="0"/>
      <w:marBottom w:val="0"/>
      <w:divBdr>
        <w:top w:val="none" w:sz="0" w:space="0" w:color="auto"/>
        <w:left w:val="none" w:sz="0" w:space="0" w:color="auto"/>
        <w:bottom w:val="none" w:sz="0" w:space="0" w:color="auto"/>
        <w:right w:val="none" w:sz="0" w:space="0" w:color="auto"/>
      </w:divBdr>
    </w:div>
    <w:div w:id="1032342997">
      <w:bodyDiv w:val="1"/>
      <w:marLeft w:val="0"/>
      <w:marRight w:val="0"/>
      <w:marTop w:val="0"/>
      <w:marBottom w:val="0"/>
      <w:divBdr>
        <w:top w:val="none" w:sz="0" w:space="0" w:color="auto"/>
        <w:left w:val="none" w:sz="0" w:space="0" w:color="auto"/>
        <w:bottom w:val="none" w:sz="0" w:space="0" w:color="auto"/>
        <w:right w:val="none" w:sz="0" w:space="0" w:color="auto"/>
      </w:divBdr>
    </w:div>
    <w:div w:id="1034498488">
      <w:bodyDiv w:val="1"/>
      <w:marLeft w:val="0"/>
      <w:marRight w:val="0"/>
      <w:marTop w:val="0"/>
      <w:marBottom w:val="0"/>
      <w:divBdr>
        <w:top w:val="none" w:sz="0" w:space="0" w:color="auto"/>
        <w:left w:val="none" w:sz="0" w:space="0" w:color="auto"/>
        <w:bottom w:val="none" w:sz="0" w:space="0" w:color="auto"/>
        <w:right w:val="none" w:sz="0" w:space="0" w:color="auto"/>
      </w:divBdr>
    </w:div>
    <w:div w:id="1040477101">
      <w:bodyDiv w:val="1"/>
      <w:marLeft w:val="0"/>
      <w:marRight w:val="0"/>
      <w:marTop w:val="0"/>
      <w:marBottom w:val="0"/>
      <w:divBdr>
        <w:top w:val="none" w:sz="0" w:space="0" w:color="auto"/>
        <w:left w:val="none" w:sz="0" w:space="0" w:color="auto"/>
        <w:bottom w:val="none" w:sz="0" w:space="0" w:color="auto"/>
        <w:right w:val="none" w:sz="0" w:space="0" w:color="auto"/>
      </w:divBdr>
    </w:div>
    <w:div w:id="1042902625">
      <w:bodyDiv w:val="1"/>
      <w:marLeft w:val="0"/>
      <w:marRight w:val="0"/>
      <w:marTop w:val="0"/>
      <w:marBottom w:val="0"/>
      <w:divBdr>
        <w:top w:val="none" w:sz="0" w:space="0" w:color="auto"/>
        <w:left w:val="none" w:sz="0" w:space="0" w:color="auto"/>
        <w:bottom w:val="none" w:sz="0" w:space="0" w:color="auto"/>
        <w:right w:val="none" w:sz="0" w:space="0" w:color="auto"/>
      </w:divBdr>
    </w:div>
    <w:div w:id="1046757048">
      <w:bodyDiv w:val="1"/>
      <w:marLeft w:val="0"/>
      <w:marRight w:val="0"/>
      <w:marTop w:val="0"/>
      <w:marBottom w:val="0"/>
      <w:divBdr>
        <w:top w:val="none" w:sz="0" w:space="0" w:color="auto"/>
        <w:left w:val="none" w:sz="0" w:space="0" w:color="auto"/>
        <w:bottom w:val="none" w:sz="0" w:space="0" w:color="auto"/>
        <w:right w:val="none" w:sz="0" w:space="0" w:color="auto"/>
      </w:divBdr>
    </w:div>
    <w:div w:id="1052460594">
      <w:bodyDiv w:val="1"/>
      <w:marLeft w:val="0"/>
      <w:marRight w:val="0"/>
      <w:marTop w:val="0"/>
      <w:marBottom w:val="0"/>
      <w:divBdr>
        <w:top w:val="none" w:sz="0" w:space="0" w:color="auto"/>
        <w:left w:val="none" w:sz="0" w:space="0" w:color="auto"/>
        <w:bottom w:val="none" w:sz="0" w:space="0" w:color="auto"/>
        <w:right w:val="none" w:sz="0" w:space="0" w:color="auto"/>
      </w:divBdr>
      <w:divsChild>
        <w:div w:id="1644385101">
          <w:marLeft w:val="0"/>
          <w:marRight w:val="0"/>
          <w:marTop w:val="0"/>
          <w:marBottom w:val="0"/>
          <w:divBdr>
            <w:top w:val="none" w:sz="0" w:space="0" w:color="auto"/>
            <w:left w:val="none" w:sz="0" w:space="0" w:color="auto"/>
            <w:bottom w:val="none" w:sz="0" w:space="0" w:color="auto"/>
            <w:right w:val="none" w:sz="0" w:space="0" w:color="auto"/>
          </w:divBdr>
          <w:divsChild>
            <w:div w:id="1290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874">
      <w:bodyDiv w:val="1"/>
      <w:marLeft w:val="0"/>
      <w:marRight w:val="0"/>
      <w:marTop w:val="0"/>
      <w:marBottom w:val="0"/>
      <w:divBdr>
        <w:top w:val="none" w:sz="0" w:space="0" w:color="auto"/>
        <w:left w:val="none" w:sz="0" w:space="0" w:color="auto"/>
        <w:bottom w:val="none" w:sz="0" w:space="0" w:color="auto"/>
        <w:right w:val="none" w:sz="0" w:space="0" w:color="auto"/>
      </w:divBdr>
      <w:divsChild>
        <w:div w:id="1303074760">
          <w:marLeft w:val="0"/>
          <w:marRight w:val="0"/>
          <w:marTop w:val="0"/>
          <w:marBottom w:val="0"/>
          <w:divBdr>
            <w:top w:val="none" w:sz="0" w:space="0" w:color="auto"/>
            <w:left w:val="none" w:sz="0" w:space="0" w:color="auto"/>
            <w:bottom w:val="none" w:sz="0" w:space="0" w:color="auto"/>
            <w:right w:val="none" w:sz="0" w:space="0" w:color="auto"/>
          </w:divBdr>
          <w:divsChild>
            <w:div w:id="280771577">
              <w:marLeft w:val="0"/>
              <w:marRight w:val="0"/>
              <w:marTop w:val="0"/>
              <w:marBottom w:val="0"/>
              <w:divBdr>
                <w:top w:val="none" w:sz="0" w:space="0" w:color="auto"/>
                <w:left w:val="none" w:sz="0" w:space="0" w:color="auto"/>
                <w:bottom w:val="none" w:sz="0" w:space="0" w:color="auto"/>
                <w:right w:val="none" w:sz="0" w:space="0" w:color="auto"/>
              </w:divBdr>
              <w:divsChild>
                <w:div w:id="19909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5248">
      <w:bodyDiv w:val="1"/>
      <w:marLeft w:val="0"/>
      <w:marRight w:val="0"/>
      <w:marTop w:val="0"/>
      <w:marBottom w:val="0"/>
      <w:divBdr>
        <w:top w:val="none" w:sz="0" w:space="0" w:color="auto"/>
        <w:left w:val="none" w:sz="0" w:space="0" w:color="auto"/>
        <w:bottom w:val="none" w:sz="0" w:space="0" w:color="auto"/>
        <w:right w:val="none" w:sz="0" w:space="0" w:color="auto"/>
      </w:divBdr>
      <w:divsChild>
        <w:div w:id="602735151">
          <w:marLeft w:val="0"/>
          <w:marRight w:val="0"/>
          <w:marTop w:val="0"/>
          <w:marBottom w:val="0"/>
          <w:divBdr>
            <w:top w:val="none" w:sz="0" w:space="0" w:color="auto"/>
            <w:left w:val="none" w:sz="0" w:space="0" w:color="auto"/>
            <w:bottom w:val="none" w:sz="0" w:space="0" w:color="auto"/>
            <w:right w:val="none" w:sz="0" w:space="0" w:color="auto"/>
          </w:divBdr>
          <w:divsChild>
            <w:div w:id="378210275">
              <w:marLeft w:val="0"/>
              <w:marRight w:val="0"/>
              <w:marTop w:val="0"/>
              <w:marBottom w:val="0"/>
              <w:divBdr>
                <w:top w:val="none" w:sz="0" w:space="0" w:color="auto"/>
                <w:left w:val="none" w:sz="0" w:space="0" w:color="auto"/>
                <w:bottom w:val="none" w:sz="0" w:space="0" w:color="auto"/>
                <w:right w:val="none" w:sz="0" w:space="0" w:color="auto"/>
              </w:divBdr>
              <w:divsChild>
                <w:div w:id="6671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2777">
      <w:bodyDiv w:val="1"/>
      <w:marLeft w:val="0"/>
      <w:marRight w:val="0"/>
      <w:marTop w:val="0"/>
      <w:marBottom w:val="0"/>
      <w:divBdr>
        <w:top w:val="none" w:sz="0" w:space="0" w:color="auto"/>
        <w:left w:val="none" w:sz="0" w:space="0" w:color="auto"/>
        <w:bottom w:val="none" w:sz="0" w:space="0" w:color="auto"/>
        <w:right w:val="none" w:sz="0" w:space="0" w:color="auto"/>
      </w:divBdr>
    </w:div>
    <w:div w:id="1062826517">
      <w:bodyDiv w:val="1"/>
      <w:marLeft w:val="0"/>
      <w:marRight w:val="0"/>
      <w:marTop w:val="0"/>
      <w:marBottom w:val="0"/>
      <w:divBdr>
        <w:top w:val="none" w:sz="0" w:space="0" w:color="auto"/>
        <w:left w:val="none" w:sz="0" w:space="0" w:color="auto"/>
        <w:bottom w:val="none" w:sz="0" w:space="0" w:color="auto"/>
        <w:right w:val="none" w:sz="0" w:space="0" w:color="auto"/>
      </w:divBdr>
    </w:div>
    <w:div w:id="1063917655">
      <w:bodyDiv w:val="1"/>
      <w:marLeft w:val="0"/>
      <w:marRight w:val="0"/>
      <w:marTop w:val="0"/>
      <w:marBottom w:val="0"/>
      <w:divBdr>
        <w:top w:val="none" w:sz="0" w:space="0" w:color="auto"/>
        <w:left w:val="none" w:sz="0" w:space="0" w:color="auto"/>
        <w:bottom w:val="none" w:sz="0" w:space="0" w:color="auto"/>
        <w:right w:val="none" w:sz="0" w:space="0" w:color="auto"/>
      </w:divBdr>
      <w:divsChild>
        <w:div w:id="1335184678">
          <w:marLeft w:val="0"/>
          <w:marRight w:val="0"/>
          <w:marTop w:val="0"/>
          <w:marBottom w:val="0"/>
          <w:divBdr>
            <w:top w:val="none" w:sz="0" w:space="0" w:color="auto"/>
            <w:left w:val="none" w:sz="0" w:space="0" w:color="auto"/>
            <w:bottom w:val="none" w:sz="0" w:space="0" w:color="auto"/>
            <w:right w:val="none" w:sz="0" w:space="0" w:color="auto"/>
          </w:divBdr>
          <w:divsChild>
            <w:div w:id="1070349955">
              <w:marLeft w:val="0"/>
              <w:marRight w:val="0"/>
              <w:marTop w:val="0"/>
              <w:marBottom w:val="0"/>
              <w:divBdr>
                <w:top w:val="none" w:sz="0" w:space="0" w:color="auto"/>
                <w:left w:val="none" w:sz="0" w:space="0" w:color="auto"/>
                <w:bottom w:val="none" w:sz="0" w:space="0" w:color="auto"/>
                <w:right w:val="none" w:sz="0" w:space="0" w:color="auto"/>
              </w:divBdr>
              <w:divsChild>
                <w:div w:id="9022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3946">
      <w:bodyDiv w:val="1"/>
      <w:marLeft w:val="0"/>
      <w:marRight w:val="0"/>
      <w:marTop w:val="0"/>
      <w:marBottom w:val="0"/>
      <w:divBdr>
        <w:top w:val="none" w:sz="0" w:space="0" w:color="auto"/>
        <w:left w:val="none" w:sz="0" w:space="0" w:color="auto"/>
        <w:bottom w:val="none" w:sz="0" w:space="0" w:color="auto"/>
        <w:right w:val="none" w:sz="0" w:space="0" w:color="auto"/>
      </w:divBdr>
    </w:div>
    <w:div w:id="1069426207">
      <w:bodyDiv w:val="1"/>
      <w:marLeft w:val="0"/>
      <w:marRight w:val="0"/>
      <w:marTop w:val="0"/>
      <w:marBottom w:val="0"/>
      <w:divBdr>
        <w:top w:val="none" w:sz="0" w:space="0" w:color="auto"/>
        <w:left w:val="none" w:sz="0" w:space="0" w:color="auto"/>
        <w:bottom w:val="none" w:sz="0" w:space="0" w:color="auto"/>
        <w:right w:val="none" w:sz="0" w:space="0" w:color="auto"/>
      </w:divBdr>
    </w:div>
    <w:div w:id="1070276028">
      <w:bodyDiv w:val="1"/>
      <w:marLeft w:val="0"/>
      <w:marRight w:val="0"/>
      <w:marTop w:val="0"/>
      <w:marBottom w:val="0"/>
      <w:divBdr>
        <w:top w:val="none" w:sz="0" w:space="0" w:color="auto"/>
        <w:left w:val="none" w:sz="0" w:space="0" w:color="auto"/>
        <w:bottom w:val="none" w:sz="0" w:space="0" w:color="auto"/>
        <w:right w:val="none" w:sz="0" w:space="0" w:color="auto"/>
      </w:divBdr>
      <w:divsChild>
        <w:div w:id="343019449">
          <w:marLeft w:val="0"/>
          <w:marRight w:val="0"/>
          <w:marTop w:val="0"/>
          <w:marBottom w:val="0"/>
          <w:divBdr>
            <w:top w:val="none" w:sz="0" w:space="0" w:color="auto"/>
            <w:left w:val="none" w:sz="0" w:space="0" w:color="auto"/>
            <w:bottom w:val="none" w:sz="0" w:space="0" w:color="auto"/>
            <w:right w:val="none" w:sz="0" w:space="0" w:color="auto"/>
          </w:divBdr>
        </w:div>
        <w:div w:id="1101143843">
          <w:marLeft w:val="1275"/>
          <w:marRight w:val="0"/>
          <w:marTop w:val="0"/>
          <w:marBottom w:val="0"/>
          <w:divBdr>
            <w:top w:val="none" w:sz="0" w:space="0" w:color="auto"/>
            <w:left w:val="none" w:sz="0" w:space="0" w:color="auto"/>
            <w:bottom w:val="none" w:sz="0" w:space="0" w:color="auto"/>
            <w:right w:val="none" w:sz="0" w:space="0" w:color="auto"/>
          </w:divBdr>
          <w:divsChild>
            <w:div w:id="1992444548">
              <w:marLeft w:val="0"/>
              <w:marRight w:val="0"/>
              <w:marTop w:val="0"/>
              <w:marBottom w:val="0"/>
              <w:divBdr>
                <w:top w:val="none" w:sz="0" w:space="0" w:color="auto"/>
                <w:left w:val="none" w:sz="0" w:space="0" w:color="auto"/>
                <w:bottom w:val="none" w:sz="0" w:space="0" w:color="auto"/>
                <w:right w:val="none" w:sz="0" w:space="0" w:color="auto"/>
              </w:divBdr>
              <w:divsChild>
                <w:div w:id="8299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5596">
          <w:marLeft w:val="0"/>
          <w:marRight w:val="0"/>
          <w:marTop w:val="0"/>
          <w:marBottom w:val="0"/>
          <w:divBdr>
            <w:top w:val="none" w:sz="0" w:space="0" w:color="auto"/>
            <w:left w:val="none" w:sz="0" w:space="0" w:color="auto"/>
            <w:bottom w:val="none" w:sz="0" w:space="0" w:color="auto"/>
            <w:right w:val="none" w:sz="0" w:space="0" w:color="auto"/>
          </w:divBdr>
        </w:div>
        <w:div w:id="491794951">
          <w:marLeft w:val="1275"/>
          <w:marRight w:val="0"/>
          <w:marTop w:val="0"/>
          <w:marBottom w:val="0"/>
          <w:divBdr>
            <w:top w:val="none" w:sz="0" w:space="0" w:color="auto"/>
            <w:left w:val="none" w:sz="0" w:space="0" w:color="auto"/>
            <w:bottom w:val="none" w:sz="0" w:space="0" w:color="auto"/>
            <w:right w:val="none" w:sz="0" w:space="0" w:color="auto"/>
          </w:divBdr>
          <w:divsChild>
            <w:div w:id="2009362567">
              <w:marLeft w:val="0"/>
              <w:marRight w:val="0"/>
              <w:marTop w:val="0"/>
              <w:marBottom w:val="0"/>
              <w:divBdr>
                <w:top w:val="none" w:sz="0" w:space="0" w:color="auto"/>
                <w:left w:val="none" w:sz="0" w:space="0" w:color="auto"/>
                <w:bottom w:val="none" w:sz="0" w:space="0" w:color="auto"/>
                <w:right w:val="none" w:sz="0" w:space="0" w:color="auto"/>
              </w:divBdr>
              <w:divsChild>
                <w:div w:id="6248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89762">
      <w:bodyDiv w:val="1"/>
      <w:marLeft w:val="0"/>
      <w:marRight w:val="0"/>
      <w:marTop w:val="0"/>
      <w:marBottom w:val="0"/>
      <w:divBdr>
        <w:top w:val="none" w:sz="0" w:space="0" w:color="auto"/>
        <w:left w:val="none" w:sz="0" w:space="0" w:color="auto"/>
        <w:bottom w:val="none" w:sz="0" w:space="0" w:color="auto"/>
        <w:right w:val="none" w:sz="0" w:space="0" w:color="auto"/>
      </w:divBdr>
    </w:div>
    <w:div w:id="1078753116">
      <w:bodyDiv w:val="1"/>
      <w:marLeft w:val="0"/>
      <w:marRight w:val="0"/>
      <w:marTop w:val="0"/>
      <w:marBottom w:val="0"/>
      <w:divBdr>
        <w:top w:val="none" w:sz="0" w:space="0" w:color="auto"/>
        <w:left w:val="none" w:sz="0" w:space="0" w:color="auto"/>
        <w:bottom w:val="none" w:sz="0" w:space="0" w:color="auto"/>
        <w:right w:val="none" w:sz="0" w:space="0" w:color="auto"/>
      </w:divBdr>
    </w:div>
    <w:div w:id="1079516764">
      <w:bodyDiv w:val="1"/>
      <w:marLeft w:val="0"/>
      <w:marRight w:val="0"/>
      <w:marTop w:val="0"/>
      <w:marBottom w:val="0"/>
      <w:divBdr>
        <w:top w:val="none" w:sz="0" w:space="0" w:color="auto"/>
        <w:left w:val="none" w:sz="0" w:space="0" w:color="auto"/>
        <w:bottom w:val="none" w:sz="0" w:space="0" w:color="auto"/>
        <w:right w:val="none" w:sz="0" w:space="0" w:color="auto"/>
      </w:divBdr>
    </w:div>
    <w:div w:id="1079716838">
      <w:bodyDiv w:val="1"/>
      <w:marLeft w:val="0"/>
      <w:marRight w:val="0"/>
      <w:marTop w:val="0"/>
      <w:marBottom w:val="0"/>
      <w:divBdr>
        <w:top w:val="none" w:sz="0" w:space="0" w:color="auto"/>
        <w:left w:val="none" w:sz="0" w:space="0" w:color="auto"/>
        <w:bottom w:val="none" w:sz="0" w:space="0" w:color="auto"/>
        <w:right w:val="none" w:sz="0" w:space="0" w:color="auto"/>
      </w:divBdr>
    </w:div>
    <w:div w:id="1083842686">
      <w:bodyDiv w:val="1"/>
      <w:marLeft w:val="0"/>
      <w:marRight w:val="0"/>
      <w:marTop w:val="0"/>
      <w:marBottom w:val="0"/>
      <w:divBdr>
        <w:top w:val="none" w:sz="0" w:space="0" w:color="auto"/>
        <w:left w:val="none" w:sz="0" w:space="0" w:color="auto"/>
        <w:bottom w:val="none" w:sz="0" w:space="0" w:color="auto"/>
        <w:right w:val="none" w:sz="0" w:space="0" w:color="auto"/>
      </w:divBdr>
    </w:div>
    <w:div w:id="1087262183">
      <w:bodyDiv w:val="1"/>
      <w:marLeft w:val="0"/>
      <w:marRight w:val="0"/>
      <w:marTop w:val="0"/>
      <w:marBottom w:val="0"/>
      <w:divBdr>
        <w:top w:val="none" w:sz="0" w:space="0" w:color="auto"/>
        <w:left w:val="none" w:sz="0" w:space="0" w:color="auto"/>
        <w:bottom w:val="none" w:sz="0" w:space="0" w:color="auto"/>
        <w:right w:val="none" w:sz="0" w:space="0" w:color="auto"/>
      </w:divBdr>
    </w:div>
    <w:div w:id="1089539869">
      <w:bodyDiv w:val="1"/>
      <w:marLeft w:val="0"/>
      <w:marRight w:val="0"/>
      <w:marTop w:val="0"/>
      <w:marBottom w:val="0"/>
      <w:divBdr>
        <w:top w:val="none" w:sz="0" w:space="0" w:color="auto"/>
        <w:left w:val="none" w:sz="0" w:space="0" w:color="auto"/>
        <w:bottom w:val="none" w:sz="0" w:space="0" w:color="auto"/>
        <w:right w:val="none" w:sz="0" w:space="0" w:color="auto"/>
      </w:divBdr>
      <w:divsChild>
        <w:div w:id="701367511">
          <w:marLeft w:val="0"/>
          <w:marRight w:val="0"/>
          <w:marTop w:val="0"/>
          <w:marBottom w:val="0"/>
          <w:divBdr>
            <w:top w:val="none" w:sz="0" w:space="0" w:color="auto"/>
            <w:left w:val="none" w:sz="0" w:space="0" w:color="auto"/>
            <w:bottom w:val="none" w:sz="0" w:space="0" w:color="auto"/>
            <w:right w:val="none" w:sz="0" w:space="0" w:color="auto"/>
          </w:divBdr>
          <w:divsChild>
            <w:div w:id="20426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1095">
      <w:bodyDiv w:val="1"/>
      <w:marLeft w:val="0"/>
      <w:marRight w:val="0"/>
      <w:marTop w:val="0"/>
      <w:marBottom w:val="0"/>
      <w:divBdr>
        <w:top w:val="none" w:sz="0" w:space="0" w:color="auto"/>
        <w:left w:val="none" w:sz="0" w:space="0" w:color="auto"/>
        <w:bottom w:val="none" w:sz="0" w:space="0" w:color="auto"/>
        <w:right w:val="none" w:sz="0" w:space="0" w:color="auto"/>
      </w:divBdr>
      <w:divsChild>
        <w:div w:id="987324027">
          <w:marLeft w:val="0"/>
          <w:marRight w:val="0"/>
          <w:marTop w:val="0"/>
          <w:marBottom w:val="0"/>
          <w:divBdr>
            <w:top w:val="none" w:sz="0" w:space="0" w:color="auto"/>
            <w:left w:val="none" w:sz="0" w:space="0" w:color="auto"/>
            <w:bottom w:val="none" w:sz="0" w:space="0" w:color="auto"/>
            <w:right w:val="none" w:sz="0" w:space="0" w:color="auto"/>
          </w:divBdr>
          <w:divsChild>
            <w:div w:id="293563441">
              <w:marLeft w:val="0"/>
              <w:marRight w:val="0"/>
              <w:marTop w:val="0"/>
              <w:marBottom w:val="0"/>
              <w:divBdr>
                <w:top w:val="none" w:sz="0" w:space="0" w:color="auto"/>
                <w:left w:val="none" w:sz="0" w:space="0" w:color="auto"/>
                <w:bottom w:val="none" w:sz="0" w:space="0" w:color="auto"/>
                <w:right w:val="none" w:sz="0" w:space="0" w:color="auto"/>
              </w:divBdr>
              <w:divsChild>
                <w:div w:id="9445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6000">
      <w:bodyDiv w:val="1"/>
      <w:marLeft w:val="0"/>
      <w:marRight w:val="0"/>
      <w:marTop w:val="0"/>
      <w:marBottom w:val="0"/>
      <w:divBdr>
        <w:top w:val="none" w:sz="0" w:space="0" w:color="auto"/>
        <w:left w:val="none" w:sz="0" w:space="0" w:color="auto"/>
        <w:bottom w:val="none" w:sz="0" w:space="0" w:color="auto"/>
        <w:right w:val="none" w:sz="0" w:space="0" w:color="auto"/>
      </w:divBdr>
      <w:divsChild>
        <w:div w:id="687681721">
          <w:marLeft w:val="0"/>
          <w:marRight w:val="0"/>
          <w:marTop w:val="0"/>
          <w:marBottom w:val="0"/>
          <w:divBdr>
            <w:top w:val="none" w:sz="0" w:space="0" w:color="auto"/>
            <w:left w:val="none" w:sz="0" w:space="0" w:color="auto"/>
            <w:bottom w:val="none" w:sz="0" w:space="0" w:color="auto"/>
            <w:right w:val="none" w:sz="0" w:space="0" w:color="auto"/>
          </w:divBdr>
          <w:divsChild>
            <w:div w:id="704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50204">
      <w:bodyDiv w:val="1"/>
      <w:marLeft w:val="0"/>
      <w:marRight w:val="0"/>
      <w:marTop w:val="0"/>
      <w:marBottom w:val="0"/>
      <w:divBdr>
        <w:top w:val="none" w:sz="0" w:space="0" w:color="auto"/>
        <w:left w:val="none" w:sz="0" w:space="0" w:color="auto"/>
        <w:bottom w:val="none" w:sz="0" w:space="0" w:color="auto"/>
        <w:right w:val="none" w:sz="0" w:space="0" w:color="auto"/>
      </w:divBdr>
      <w:divsChild>
        <w:div w:id="658003946">
          <w:marLeft w:val="0"/>
          <w:marRight w:val="0"/>
          <w:marTop w:val="0"/>
          <w:marBottom w:val="0"/>
          <w:divBdr>
            <w:top w:val="none" w:sz="0" w:space="0" w:color="auto"/>
            <w:left w:val="none" w:sz="0" w:space="0" w:color="auto"/>
            <w:bottom w:val="none" w:sz="0" w:space="0" w:color="auto"/>
            <w:right w:val="none" w:sz="0" w:space="0" w:color="auto"/>
          </w:divBdr>
          <w:divsChild>
            <w:div w:id="1562324152">
              <w:marLeft w:val="0"/>
              <w:marRight w:val="0"/>
              <w:marTop w:val="0"/>
              <w:marBottom w:val="0"/>
              <w:divBdr>
                <w:top w:val="none" w:sz="0" w:space="0" w:color="auto"/>
                <w:left w:val="none" w:sz="0" w:space="0" w:color="auto"/>
                <w:bottom w:val="none" w:sz="0" w:space="0" w:color="auto"/>
                <w:right w:val="none" w:sz="0" w:space="0" w:color="auto"/>
              </w:divBdr>
              <w:divsChild>
                <w:div w:id="790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99201">
      <w:bodyDiv w:val="1"/>
      <w:marLeft w:val="0"/>
      <w:marRight w:val="0"/>
      <w:marTop w:val="0"/>
      <w:marBottom w:val="0"/>
      <w:divBdr>
        <w:top w:val="none" w:sz="0" w:space="0" w:color="auto"/>
        <w:left w:val="none" w:sz="0" w:space="0" w:color="auto"/>
        <w:bottom w:val="none" w:sz="0" w:space="0" w:color="auto"/>
        <w:right w:val="none" w:sz="0" w:space="0" w:color="auto"/>
      </w:divBdr>
    </w:div>
    <w:div w:id="1117409982">
      <w:bodyDiv w:val="1"/>
      <w:marLeft w:val="0"/>
      <w:marRight w:val="0"/>
      <w:marTop w:val="0"/>
      <w:marBottom w:val="0"/>
      <w:divBdr>
        <w:top w:val="none" w:sz="0" w:space="0" w:color="auto"/>
        <w:left w:val="none" w:sz="0" w:space="0" w:color="auto"/>
        <w:bottom w:val="none" w:sz="0" w:space="0" w:color="auto"/>
        <w:right w:val="none" w:sz="0" w:space="0" w:color="auto"/>
      </w:divBdr>
      <w:divsChild>
        <w:div w:id="1105658722">
          <w:marLeft w:val="0"/>
          <w:marRight w:val="0"/>
          <w:marTop w:val="0"/>
          <w:marBottom w:val="0"/>
          <w:divBdr>
            <w:top w:val="none" w:sz="0" w:space="0" w:color="auto"/>
            <w:left w:val="none" w:sz="0" w:space="0" w:color="auto"/>
            <w:bottom w:val="none" w:sz="0" w:space="0" w:color="auto"/>
            <w:right w:val="none" w:sz="0" w:space="0" w:color="auto"/>
          </w:divBdr>
          <w:divsChild>
            <w:div w:id="10027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4663">
      <w:bodyDiv w:val="1"/>
      <w:marLeft w:val="0"/>
      <w:marRight w:val="0"/>
      <w:marTop w:val="0"/>
      <w:marBottom w:val="0"/>
      <w:divBdr>
        <w:top w:val="none" w:sz="0" w:space="0" w:color="auto"/>
        <w:left w:val="none" w:sz="0" w:space="0" w:color="auto"/>
        <w:bottom w:val="none" w:sz="0" w:space="0" w:color="auto"/>
        <w:right w:val="none" w:sz="0" w:space="0" w:color="auto"/>
      </w:divBdr>
    </w:div>
    <w:div w:id="1123882409">
      <w:bodyDiv w:val="1"/>
      <w:marLeft w:val="0"/>
      <w:marRight w:val="0"/>
      <w:marTop w:val="0"/>
      <w:marBottom w:val="0"/>
      <w:divBdr>
        <w:top w:val="none" w:sz="0" w:space="0" w:color="auto"/>
        <w:left w:val="none" w:sz="0" w:space="0" w:color="auto"/>
        <w:bottom w:val="none" w:sz="0" w:space="0" w:color="auto"/>
        <w:right w:val="none" w:sz="0" w:space="0" w:color="auto"/>
      </w:divBdr>
    </w:div>
    <w:div w:id="1124273992">
      <w:bodyDiv w:val="1"/>
      <w:marLeft w:val="0"/>
      <w:marRight w:val="0"/>
      <w:marTop w:val="0"/>
      <w:marBottom w:val="0"/>
      <w:divBdr>
        <w:top w:val="none" w:sz="0" w:space="0" w:color="auto"/>
        <w:left w:val="none" w:sz="0" w:space="0" w:color="auto"/>
        <w:bottom w:val="none" w:sz="0" w:space="0" w:color="auto"/>
        <w:right w:val="none" w:sz="0" w:space="0" w:color="auto"/>
      </w:divBdr>
    </w:div>
    <w:div w:id="1131825362">
      <w:bodyDiv w:val="1"/>
      <w:marLeft w:val="0"/>
      <w:marRight w:val="0"/>
      <w:marTop w:val="0"/>
      <w:marBottom w:val="0"/>
      <w:divBdr>
        <w:top w:val="none" w:sz="0" w:space="0" w:color="auto"/>
        <w:left w:val="none" w:sz="0" w:space="0" w:color="auto"/>
        <w:bottom w:val="none" w:sz="0" w:space="0" w:color="auto"/>
        <w:right w:val="none" w:sz="0" w:space="0" w:color="auto"/>
      </w:divBdr>
    </w:div>
    <w:div w:id="1132864046">
      <w:bodyDiv w:val="1"/>
      <w:marLeft w:val="0"/>
      <w:marRight w:val="0"/>
      <w:marTop w:val="0"/>
      <w:marBottom w:val="0"/>
      <w:divBdr>
        <w:top w:val="none" w:sz="0" w:space="0" w:color="auto"/>
        <w:left w:val="none" w:sz="0" w:space="0" w:color="auto"/>
        <w:bottom w:val="none" w:sz="0" w:space="0" w:color="auto"/>
        <w:right w:val="none" w:sz="0" w:space="0" w:color="auto"/>
      </w:divBdr>
      <w:divsChild>
        <w:div w:id="2059933726">
          <w:marLeft w:val="0"/>
          <w:marRight w:val="0"/>
          <w:marTop w:val="0"/>
          <w:marBottom w:val="0"/>
          <w:divBdr>
            <w:top w:val="none" w:sz="0" w:space="0" w:color="auto"/>
            <w:left w:val="none" w:sz="0" w:space="0" w:color="auto"/>
            <w:bottom w:val="none" w:sz="0" w:space="0" w:color="auto"/>
            <w:right w:val="none" w:sz="0" w:space="0" w:color="auto"/>
          </w:divBdr>
        </w:div>
        <w:div w:id="13504395">
          <w:marLeft w:val="0"/>
          <w:marRight w:val="0"/>
          <w:marTop w:val="240"/>
          <w:marBottom w:val="0"/>
          <w:divBdr>
            <w:top w:val="none" w:sz="0" w:space="0" w:color="auto"/>
            <w:left w:val="none" w:sz="0" w:space="0" w:color="auto"/>
            <w:bottom w:val="none" w:sz="0" w:space="0" w:color="auto"/>
            <w:right w:val="none" w:sz="0" w:space="0" w:color="auto"/>
          </w:divBdr>
          <w:divsChild>
            <w:div w:id="12394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70488">
      <w:bodyDiv w:val="1"/>
      <w:marLeft w:val="0"/>
      <w:marRight w:val="0"/>
      <w:marTop w:val="0"/>
      <w:marBottom w:val="0"/>
      <w:divBdr>
        <w:top w:val="none" w:sz="0" w:space="0" w:color="auto"/>
        <w:left w:val="none" w:sz="0" w:space="0" w:color="auto"/>
        <w:bottom w:val="none" w:sz="0" w:space="0" w:color="auto"/>
        <w:right w:val="none" w:sz="0" w:space="0" w:color="auto"/>
      </w:divBdr>
    </w:div>
    <w:div w:id="1134713125">
      <w:bodyDiv w:val="1"/>
      <w:marLeft w:val="0"/>
      <w:marRight w:val="0"/>
      <w:marTop w:val="0"/>
      <w:marBottom w:val="0"/>
      <w:divBdr>
        <w:top w:val="none" w:sz="0" w:space="0" w:color="auto"/>
        <w:left w:val="none" w:sz="0" w:space="0" w:color="auto"/>
        <w:bottom w:val="none" w:sz="0" w:space="0" w:color="auto"/>
        <w:right w:val="none" w:sz="0" w:space="0" w:color="auto"/>
      </w:divBdr>
      <w:divsChild>
        <w:div w:id="916324674">
          <w:marLeft w:val="0"/>
          <w:marRight w:val="0"/>
          <w:marTop w:val="0"/>
          <w:marBottom w:val="0"/>
          <w:divBdr>
            <w:top w:val="none" w:sz="0" w:space="0" w:color="auto"/>
            <w:left w:val="none" w:sz="0" w:space="0" w:color="auto"/>
            <w:bottom w:val="none" w:sz="0" w:space="0" w:color="auto"/>
            <w:right w:val="none" w:sz="0" w:space="0" w:color="auto"/>
          </w:divBdr>
        </w:div>
        <w:div w:id="940408339">
          <w:marLeft w:val="0"/>
          <w:marRight w:val="0"/>
          <w:marTop w:val="240"/>
          <w:marBottom w:val="0"/>
          <w:divBdr>
            <w:top w:val="none" w:sz="0" w:space="0" w:color="auto"/>
            <w:left w:val="none" w:sz="0" w:space="0" w:color="auto"/>
            <w:bottom w:val="none" w:sz="0" w:space="0" w:color="auto"/>
            <w:right w:val="none" w:sz="0" w:space="0" w:color="auto"/>
          </w:divBdr>
          <w:divsChild>
            <w:div w:id="1751151872">
              <w:marLeft w:val="0"/>
              <w:marRight w:val="0"/>
              <w:marTop w:val="0"/>
              <w:marBottom w:val="0"/>
              <w:divBdr>
                <w:top w:val="none" w:sz="0" w:space="0" w:color="auto"/>
                <w:left w:val="none" w:sz="0" w:space="0" w:color="auto"/>
                <w:bottom w:val="none" w:sz="0" w:space="0" w:color="auto"/>
                <w:right w:val="none" w:sz="0" w:space="0" w:color="auto"/>
              </w:divBdr>
              <w:divsChild>
                <w:div w:id="1665476116">
                  <w:blockQuote w:val="1"/>
                  <w:marLeft w:val="0"/>
                  <w:marRight w:val="0"/>
                  <w:marTop w:val="0"/>
                  <w:marBottom w:val="0"/>
                  <w:divBdr>
                    <w:top w:val="none" w:sz="0" w:space="0" w:color="auto"/>
                    <w:left w:val="none" w:sz="0" w:space="0" w:color="auto"/>
                    <w:bottom w:val="none" w:sz="0" w:space="0" w:color="auto"/>
                    <w:right w:val="none" w:sz="0" w:space="0" w:color="auto"/>
                  </w:divBdr>
                  <w:divsChild>
                    <w:div w:id="11892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10651">
          <w:marLeft w:val="0"/>
          <w:marRight w:val="0"/>
          <w:marTop w:val="240"/>
          <w:marBottom w:val="0"/>
          <w:divBdr>
            <w:top w:val="none" w:sz="0" w:space="0" w:color="auto"/>
            <w:left w:val="none" w:sz="0" w:space="0" w:color="auto"/>
            <w:bottom w:val="none" w:sz="0" w:space="0" w:color="auto"/>
            <w:right w:val="none" w:sz="0" w:space="0" w:color="auto"/>
          </w:divBdr>
          <w:divsChild>
            <w:div w:id="12683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5331">
      <w:bodyDiv w:val="1"/>
      <w:marLeft w:val="0"/>
      <w:marRight w:val="0"/>
      <w:marTop w:val="0"/>
      <w:marBottom w:val="0"/>
      <w:divBdr>
        <w:top w:val="none" w:sz="0" w:space="0" w:color="auto"/>
        <w:left w:val="none" w:sz="0" w:space="0" w:color="auto"/>
        <w:bottom w:val="none" w:sz="0" w:space="0" w:color="auto"/>
        <w:right w:val="none" w:sz="0" w:space="0" w:color="auto"/>
      </w:divBdr>
      <w:divsChild>
        <w:div w:id="207381216">
          <w:marLeft w:val="0"/>
          <w:marRight w:val="0"/>
          <w:marTop w:val="0"/>
          <w:marBottom w:val="0"/>
          <w:divBdr>
            <w:top w:val="none" w:sz="0" w:space="0" w:color="auto"/>
            <w:left w:val="none" w:sz="0" w:space="0" w:color="auto"/>
            <w:bottom w:val="none" w:sz="0" w:space="0" w:color="auto"/>
            <w:right w:val="none" w:sz="0" w:space="0" w:color="auto"/>
          </w:divBdr>
          <w:divsChild>
            <w:div w:id="1099915211">
              <w:marLeft w:val="0"/>
              <w:marRight w:val="0"/>
              <w:marTop w:val="0"/>
              <w:marBottom w:val="0"/>
              <w:divBdr>
                <w:top w:val="none" w:sz="0" w:space="0" w:color="auto"/>
                <w:left w:val="none" w:sz="0" w:space="0" w:color="auto"/>
                <w:bottom w:val="none" w:sz="0" w:space="0" w:color="auto"/>
                <w:right w:val="none" w:sz="0" w:space="0" w:color="auto"/>
              </w:divBdr>
              <w:divsChild>
                <w:div w:id="6071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4134">
      <w:bodyDiv w:val="1"/>
      <w:marLeft w:val="0"/>
      <w:marRight w:val="0"/>
      <w:marTop w:val="0"/>
      <w:marBottom w:val="0"/>
      <w:divBdr>
        <w:top w:val="none" w:sz="0" w:space="0" w:color="auto"/>
        <w:left w:val="none" w:sz="0" w:space="0" w:color="auto"/>
        <w:bottom w:val="none" w:sz="0" w:space="0" w:color="auto"/>
        <w:right w:val="none" w:sz="0" w:space="0" w:color="auto"/>
      </w:divBdr>
    </w:div>
    <w:div w:id="1145004236">
      <w:bodyDiv w:val="1"/>
      <w:marLeft w:val="0"/>
      <w:marRight w:val="0"/>
      <w:marTop w:val="0"/>
      <w:marBottom w:val="0"/>
      <w:divBdr>
        <w:top w:val="none" w:sz="0" w:space="0" w:color="auto"/>
        <w:left w:val="none" w:sz="0" w:space="0" w:color="auto"/>
        <w:bottom w:val="none" w:sz="0" w:space="0" w:color="auto"/>
        <w:right w:val="none" w:sz="0" w:space="0" w:color="auto"/>
      </w:divBdr>
    </w:div>
    <w:div w:id="1145851044">
      <w:bodyDiv w:val="1"/>
      <w:marLeft w:val="0"/>
      <w:marRight w:val="0"/>
      <w:marTop w:val="0"/>
      <w:marBottom w:val="0"/>
      <w:divBdr>
        <w:top w:val="none" w:sz="0" w:space="0" w:color="auto"/>
        <w:left w:val="none" w:sz="0" w:space="0" w:color="auto"/>
        <w:bottom w:val="none" w:sz="0" w:space="0" w:color="auto"/>
        <w:right w:val="none" w:sz="0" w:space="0" w:color="auto"/>
      </w:divBdr>
    </w:div>
    <w:div w:id="1148086886">
      <w:bodyDiv w:val="1"/>
      <w:marLeft w:val="0"/>
      <w:marRight w:val="0"/>
      <w:marTop w:val="0"/>
      <w:marBottom w:val="0"/>
      <w:divBdr>
        <w:top w:val="none" w:sz="0" w:space="0" w:color="auto"/>
        <w:left w:val="none" w:sz="0" w:space="0" w:color="auto"/>
        <w:bottom w:val="none" w:sz="0" w:space="0" w:color="auto"/>
        <w:right w:val="none" w:sz="0" w:space="0" w:color="auto"/>
      </w:divBdr>
      <w:divsChild>
        <w:div w:id="327755967">
          <w:marLeft w:val="0"/>
          <w:marRight w:val="0"/>
          <w:marTop w:val="0"/>
          <w:marBottom w:val="0"/>
          <w:divBdr>
            <w:top w:val="none" w:sz="0" w:space="0" w:color="auto"/>
            <w:left w:val="none" w:sz="0" w:space="0" w:color="auto"/>
            <w:bottom w:val="none" w:sz="0" w:space="0" w:color="auto"/>
            <w:right w:val="none" w:sz="0" w:space="0" w:color="auto"/>
          </w:divBdr>
          <w:divsChild>
            <w:div w:id="1939634175">
              <w:marLeft w:val="0"/>
              <w:marRight w:val="0"/>
              <w:marTop w:val="0"/>
              <w:marBottom w:val="0"/>
              <w:divBdr>
                <w:top w:val="none" w:sz="0" w:space="0" w:color="auto"/>
                <w:left w:val="none" w:sz="0" w:space="0" w:color="auto"/>
                <w:bottom w:val="none" w:sz="0" w:space="0" w:color="auto"/>
                <w:right w:val="none" w:sz="0" w:space="0" w:color="auto"/>
              </w:divBdr>
              <w:divsChild>
                <w:div w:id="587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40098">
      <w:bodyDiv w:val="1"/>
      <w:marLeft w:val="0"/>
      <w:marRight w:val="0"/>
      <w:marTop w:val="0"/>
      <w:marBottom w:val="0"/>
      <w:divBdr>
        <w:top w:val="none" w:sz="0" w:space="0" w:color="auto"/>
        <w:left w:val="none" w:sz="0" w:space="0" w:color="auto"/>
        <w:bottom w:val="none" w:sz="0" w:space="0" w:color="auto"/>
        <w:right w:val="none" w:sz="0" w:space="0" w:color="auto"/>
      </w:divBdr>
      <w:divsChild>
        <w:div w:id="595134980">
          <w:marLeft w:val="0"/>
          <w:marRight w:val="0"/>
          <w:marTop w:val="0"/>
          <w:marBottom w:val="0"/>
          <w:divBdr>
            <w:top w:val="none" w:sz="0" w:space="0" w:color="auto"/>
            <w:left w:val="none" w:sz="0" w:space="0" w:color="auto"/>
            <w:bottom w:val="none" w:sz="0" w:space="0" w:color="auto"/>
            <w:right w:val="none" w:sz="0" w:space="0" w:color="auto"/>
          </w:divBdr>
        </w:div>
      </w:divsChild>
    </w:div>
    <w:div w:id="1151755475">
      <w:bodyDiv w:val="1"/>
      <w:marLeft w:val="0"/>
      <w:marRight w:val="0"/>
      <w:marTop w:val="0"/>
      <w:marBottom w:val="0"/>
      <w:divBdr>
        <w:top w:val="none" w:sz="0" w:space="0" w:color="auto"/>
        <w:left w:val="none" w:sz="0" w:space="0" w:color="auto"/>
        <w:bottom w:val="none" w:sz="0" w:space="0" w:color="auto"/>
        <w:right w:val="none" w:sz="0" w:space="0" w:color="auto"/>
      </w:divBdr>
      <w:divsChild>
        <w:div w:id="1675911116">
          <w:marLeft w:val="0"/>
          <w:marRight w:val="0"/>
          <w:marTop w:val="0"/>
          <w:marBottom w:val="0"/>
          <w:divBdr>
            <w:top w:val="none" w:sz="0" w:space="0" w:color="auto"/>
            <w:left w:val="none" w:sz="0" w:space="0" w:color="auto"/>
            <w:bottom w:val="none" w:sz="0" w:space="0" w:color="auto"/>
            <w:right w:val="none" w:sz="0" w:space="0" w:color="auto"/>
          </w:divBdr>
          <w:divsChild>
            <w:div w:id="1379815218">
              <w:marLeft w:val="0"/>
              <w:marRight w:val="0"/>
              <w:marTop w:val="0"/>
              <w:marBottom w:val="0"/>
              <w:divBdr>
                <w:top w:val="none" w:sz="0" w:space="0" w:color="auto"/>
                <w:left w:val="none" w:sz="0" w:space="0" w:color="auto"/>
                <w:bottom w:val="none" w:sz="0" w:space="0" w:color="auto"/>
                <w:right w:val="none" w:sz="0" w:space="0" w:color="auto"/>
              </w:divBdr>
              <w:divsChild>
                <w:div w:id="5782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2610">
      <w:bodyDiv w:val="1"/>
      <w:marLeft w:val="0"/>
      <w:marRight w:val="0"/>
      <w:marTop w:val="0"/>
      <w:marBottom w:val="0"/>
      <w:divBdr>
        <w:top w:val="none" w:sz="0" w:space="0" w:color="auto"/>
        <w:left w:val="none" w:sz="0" w:space="0" w:color="auto"/>
        <w:bottom w:val="none" w:sz="0" w:space="0" w:color="auto"/>
        <w:right w:val="none" w:sz="0" w:space="0" w:color="auto"/>
      </w:divBdr>
    </w:div>
    <w:div w:id="1155686724">
      <w:bodyDiv w:val="1"/>
      <w:marLeft w:val="0"/>
      <w:marRight w:val="0"/>
      <w:marTop w:val="0"/>
      <w:marBottom w:val="0"/>
      <w:divBdr>
        <w:top w:val="none" w:sz="0" w:space="0" w:color="auto"/>
        <w:left w:val="none" w:sz="0" w:space="0" w:color="auto"/>
        <w:bottom w:val="none" w:sz="0" w:space="0" w:color="auto"/>
        <w:right w:val="none" w:sz="0" w:space="0" w:color="auto"/>
      </w:divBdr>
    </w:div>
    <w:div w:id="1159928311">
      <w:bodyDiv w:val="1"/>
      <w:marLeft w:val="0"/>
      <w:marRight w:val="0"/>
      <w:marTop w:val="0"/>
      <w:marBottom w:val="0"/>
      <w:divBdr>
        <w:top w:val="none" w:sz="0" w:space="0" w:color="auto"/>
        <w:left w:val="none" w:sz="0" w:space="0" w:color="auto"/>
        <w:bottom w:val="none" w:sz="0" w:space="0" w:color="auto"/>
        <w:right w:val="none" w:sz="0" w:space="0" w:color="auto"/>
      </w:divBdr>
    </w:div>
    <w:div w:id="1160584013">
      <w:bodyDiv w:val="1"/>
      <w:marLeft w:val="0"/>
      <w:marRight w:val="0"/>
      <w:marTop w:val="0"/>
      <w:marBottom w:val="0"/>
      <w:divBdr>
        <w:top w:val="none" w:sz="0" w:space="0" w:color="auto"/>
        <w:left w:val="none" w:sz="0" w:space="0" w:color="auto"/>
        <w:bottom w:val="none" w:sz="0" w:space="0" w:color="auto"/>
        <w:right w:val="none" w:sz="0" w:space="0" w:color="auto"/>
      </w:divBdr>
      <w:divsChild>
        <w:div w:id="446311996">
          <w:marLeft w:val="0"/>
          <w:marRight w:val="0"/>
          <w:marTop w:val="0"/>
          <w:marBottom w:val="0"/>
          <w:divBdr>
            <w:top w:val="none" w:sz="0" w:space="0" w:color="auto"/>
            <w:left w:val="none" w:sz="0" w:space="0" w:color="auto"/>
            <w:bottom w:val="none" w:sz="0" w:space="0" w:color="auto"/>
            <w:right w:val="none" w:sz="0" w:space="0" w:color="auto"/>
          </w:divBdr>
          <w:divsChild>
            <w:div w:id="2030642142">
              <w:marLeft w:val="0"/>
              <w:marRight w:val="0"/>
              <w:marTop w:val="0"/>
              <w:marBottom w:val="0"/>
              <w:divBdr>
                <w:top w:val="none" w:sz="0" w:space="0" w:color="auto"/>
                <w:left w:val="none" w:sz="0" w:space="0" w:color="auto"/>
                <w:bottom w:val="none" w:sz="0" w:space="0" w:color="auto"/>
                <w:right w:val="none" w:sz="0" w:space="0" w:color="auto"/>
              </w:divBdr>
              <w:divsChild>
                <w:div w:id="6566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33907">
      <w:bodyDiv w:val="1"/>
      <w:marLeft w:val="0"/>
      <w:marRight w:val="0"/>
      <w:marTop w:val="0"/>
      <w:marBottom w:val="0"/>
      <w:divBdr>
        <w:top w:val="none" w:sz="0" w:space="0" w:color="auto"/>
        <w:left w:val="none" w:sz="0" w:space="0" w:color="auto"/>
        <w:bottom w:val="none" w:sz="0" w:space="0" w:color="auto"/>
        <w:right w:val="none" w:sz="0" w:space="0" w:color="auto"/>
      </w:divBdr>
      <w:divsChild>
        <w:div w:id="1555434161">
          <w:marLeft w:val="0"/>
          <w:marRight w:val="0"/>
          <w:marTop w:val="0"/>
          <w:marBottom w:val="0"/>
          <w:divBdr>
            <w:top w:val="none" w:sz="0" w:space="0" w:color="auto"/>
            <w:left w:val="none" w:sz="0" w:space="0" w:color="auto"/>
            <w:bottom w:val="none" w:sz="0" w:space="0" w:color="auto"/>
            <w:right w:val="none" w:sz="0" w:space="0" w:color="auto"/>
          </w:divBdr>
          <w:divsChild>
            <w:div w:id="2089494847">
              <w:marLeft w:val="0"/>
              <w:marRight w:val="0"/>
              <w:marTop w:val="0"/>
              <w:marBottom w:val="0"/>
              <w:divBdr>
                <w:top w:val="none" w:sz="0" w:space="0" w:color="auto"/>
                <w:left w:val="none" w:sz="0" w:space="0" w:color="auto"/>
                <w:bottom w:val="none" w:sz="0" w:space="0" w:color="auto"/>
                <w:right w:val="none" w:sz="0" w:space="0" w:color="auto"/>
              </w:divBdr>
              <w:divsChild>
                <w:div w:id="9532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99079">
      <w:bodyDiv w:val="1"/>
      <w:marLeft w:val="0"/>
      <w:marRight w:val="0"/>
      <w:marTop w:val="0"/>
      <w:marBottom w:val="0"/>
      <w:divBdr>
        <w:top w:val="none" w:sz="0" w:space="0" w:color="auto"/>
        <w:left w:val="none" w:sz="0" w:space="0" w:color="auto"/>
        <w:bottom w:val="none" w:sz="0" w:space="0" w:color="auto"/>
        <w:right w:val="none" w:sz="0" w:space="0" w:color="auto"/>
      </w:divBdr>
    </w:div>
    <w:div w:id="1170407737">
      <w:bodyDiv w:val="1"/>
      <w:marLeft w:val="0"/>
      <w:marRight w:val="0"/>
      <w:marTop w:val="0"/>
      <w:marBottom w:val="0"/>
      <w:divBdr>
        <w:top w:val="none" w:sz="0" w:space="0" w:color="auto"/>
        <w:left w:val="none" w:sz="0" w:space="0" w:color="auto"/>
        <w:bottom w:val="none" w:sz="0" w:space="0" w:color="auto"/>
        <w:right w:val="none" w:sz="0" w:space="0" w:color="auto"/>
      </w:divBdr>
      <w:divsChild>
        <w:div w:id="1052464881">
          <w:marLeft w:val="0"/>
          <w:marRight w:val="0"/>
          <w:marTop w:val="0"/>
          <w:marBottom w:val="0"/>
          <w:divBdr>
            <w:top w:val="none" w:sz="0" w:space="0" w:color="auto"/>
            <w:left w:val="none" w:sz="0" w:space="0" w:color="auto"/>
            <w:bottom w:val="none" w:sz="0" w:space="0" w:color="auto"/>
            <w:right w:val="none" w:sz="0" w:space="0" w:color="auto"/>
          </w:divBdr>
        </w:div>
        <w:div w:id="157308418">
          <w:marLeft w:val="1275"/>
          <w:marRight w:val="0"/>
          <w:marTop w:val="0"/>
          <w:marBottom w:val="0"/>
          <w:divBdr>
            <w:top w:val="none" w:sz="0" w:space="0" w:color="auto"/>
            <w:left w:val="none" w:sz="0" w:space="0" w:color="auto"/>
            <w:bottom w:val="none" w:sz="0" w:space="0" w:color="auto"/>
            <w:right w:val="none" w:sz="0" w:space="0" w:color="auto"/>
          </w:divBdr>
          <w:divsChild>
            <w:div w:id="1794009859">
              <w:marLeft w:val="0"/>
              <w:marRight w:val="0"/>
              <w:marTop w:val="0"/>
              <w:marBottom w:val="0"/>
              <w:divBdr>
                <w:top w:val="none" w:sz="0" w:space="0" w:color="auto"/>
                <w:left w:val="none" w:sz="0" w:space="0" w:color="auto"/>
                <w:bottom w:val="none" w:sz="0" w:space="0" w:color="auto"/>
                <w:right w:val="none" w:sz="0" w:space="0" w:color="auto"/>
              </w:divBdr>
              <w:divsChild>
                <w:div w:id="887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9877">
          <w:marLeft w:val="0"/>
          <w:marRight w:val="0"/>
          <w:marTop w:val="0"/>
          <w:marBottom w:val="0"/>
          <w:divBdr>
            <w:top w:val="none" w:sz="0" w:space="0" w:color="auto"/>
            <w:left w:val="none" w:sz="0" w:space="0" w:color="auto"/>
            <w:bottom w:val="none" w:sz="0" w:space="0" w:color="auto"/>
            <w:right w:val="none" w:sz="0" w:space="0" w:color="auto"/>
          </w:divBdr>
        </w:div>
        <w:div w:id="1942100709">
          <w:marLeft w:val="1275"/>
          <w:marRight w:val="0"/>
          <w:marTop w:val="0"/>
          <w:marBottom w:val="0"/>
          <w:divBdr>
            <w:top w:val="none" w:sz="0" w:space="0" w:color="auto"/>
            <w:left w:val="none" w:sz="0" w:space="0" w:color="auto"/>
            <w:bottom w:val="none" w:sz="0" w:space="0" w:color="auto"/>
            <w:right w:val="none" w:sz="0" w:space="0" w:color="auto"/>
          </w:divBdr>
          <w:divsChild>
            <w:div w:id="609699638">
              <w:marLeft w:val="0"/>
              <w:marRight w:val="0"/>
              <w:marTop w:val="0"/>
              <w:marBottom w:val="0"/>
              <w:divBdr>
                <w:top w:val="none" w:sz="0" w:space="0" w:color="auto"/>
                <w:left w:val="none" w:sz="0" w:space="0" w:color="auto"/>
                <w:bottom w:val="none" w:sz="0" w:space="0" w:color="auto"/>
                <w:right w:val="none" w:sz="0" w:space="0" w:color="auto"/>
              </w:divBdr>
              <w:divsChild>
                <w:div w:id="4652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08578">
      <w:bodyDiv w:val="1"/>
      <w:marLeft w:val="0"/>
      <w:marRight w:val="0"/>
      <w:marTop w:val="0"/>
      <w:marBottom w:val="0"/>
      <w:divBdr>
        <w:top w:val="none" w:sz="0" w:space="0" w:color="auto"/>
        <w:left w:val="none" w:sz="0" w:space="0" w:color="auto"/>
        <w:bottom w:val="none" w:sz="0" w:space="0" w:color="auto"/>
        <w:right w:val="none" w:sz="0" w:space="0" w:color="auto"/>
      </w:divBdr>
    </w:div>
    <w:div w:id="1171022670">
      <w:bodyDiv w:val="1"/>
      <w:marLeft w:val="0"/>
      <w:marRight w:val="0"/>
      <w:marTop w:val="0"/>
      <w:marBottom w:val="0"/>
      <w:divBdr>
        <w:top w:val="none" w:sz="0" w:space="0" w:color="auto"/>
        <w:left w:val="none" w:sz="0" w:space="0" w:color="auto"/>
        <w:bottom w:val="none" w:sz="0" w:space="0" w:color="auto"/>
        <w:right w:val="none" w:sz="0" w:space="0" w:color="auto"/>
      </w:divBdr>
    </w:div>
    <w:div w:id="1172791375">
      <w:bodyDiv w:val="1"/>
      <w:marLeft w:val="0"/>
      <w:marRight w:val="0"/>
      <w:marTop w:val="0"/>
      <w:marBottom w:val="0"/>
      <w:divBdr>
        <w:top w:val="none" w:sz="0" w:space="0" w:color="auto"/>
        <w:left w:val="none" w:sz="0" w:space="0" w:color="auto"/>
        <w:bottom w:val="none" w:sz="0" w:space="0" w:color="auto"/>
        <w:right w:val="none" w:sz="0" w:space="0" w:color="auto"/>
      </w:divBdr>
    </w:div>
    <w:div w:id="1172833885">
      <w:bodyDiv w:val="1"/>
      <w:marLeft w:val="0"/>
      <w:marRight w:val="0"/>
      <w:marTop w:val="0"/>
      <w:marBottom w:val="0"/>
      <w:divBdr>
        <w:top w:val="none" w:sz="0" w:space="0" w:color="auto"/>
        <w:left w:val="none" w:sz="0" w:space="0" w:color="auto"/>
        <w:bottom w:val="none" w:sz="0" w:space="0" w:color="auto"/>
        <w:right w:val="none" w:sz="0" w:space="0" w:color="auto"/>
      </w:divBdr>
    </w:div>
    <w:div w:id="1177187988">
      <w:bodyDiv w:val="1"/>
      <w:marLeft w:val="0"/>
      <w:marRight w:val="0"/>
      <w:marTop w:val="0"/>
      <w:marBottom w:val="0"/>
      <w:divBdr>
        <w:top w:val="none" w:sz="0" w:space="0" w:color="auto"/>
        <w:left w:val="none" w:sz="0" w:space="0" w:color="auto"/>
        <w:bottom w:val="none" w:sz="0" w:space="0" w:color="auto"/>
        <w:right w:val="none" w:sz="0" w:space="0" w:color="auto"/>
      </w:divBdr>
    </w:div>
    <w:div w:id="1178732843">
      <w:bodyDiv w:val="1"/>
      <w:marLeft w:val="0"/>
      <w:marRight w:val="0"/>
      <w:marTop w:val="0"/>
      <w:marBottom w:val="0"/>
      <w:divBdr>
        <w:top w:val="none" w:sz="0" w:space="0" w:color="auto"/>
        <w:left w:val="none" w:sz="0" w:space="0" w:color="auto"/>
        <w:bottom w:val="none" w:sz="0" w:space="0" w:color="auto"/>
        <w:right w:val="none" w:sz="0" w:space="0" w:color="auto"/>
      </w:divBdr>
      <w:divsChild>
        <w:div w:id="63141207">
          <w:marLeft w:val="0"/>
          <w:marRight w:val="0"/>
          <w:marTop w:val="0"/>
          <w:marBottom w:val="0"/>
          <w:divBdr>
            <w:top w:val="none" w:sz="0" w:space="0" w:color="auto"/>
            <w:left w:val="none" w:sz="0" w:space="0" w:color="auto"/>
            <w:bottom w:val="none" w:sz="0" w:space="0" w:color="auto"/>
            <w:right w:val="none" w:sz="0" w:space="0" w:color="auto"/>
          </w:divBdr>
          <w:divsChild>
            <w:div w:id="18260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7650">
      <w:bodyDiv w:val="1"/>
      <w:marLeft w:val="0"/>
      <w:marRight w:val="0"/>
      <w:marTop w:val="0"/>
      <w:marBottom w:val="0"/>
      <w:divBdr>
        <w:top w:val="none" w:sz="0" w:space="0" w:color="auto"/>
        <w:left w:val="none" w:sz="0" w:space="0" w:color="auto"/>
        <w:bottom w:val="none" w:sz="0" w:space="0" w:color="auto"/>
        <w:right w:val="none" w:sz="0" w:space="0" w:color="auto"/>
      </w:divBdr>
    </w:div>
    <w:div w:id="1181286413">
      <w:bodyDiv w:val="1"/>
      <w:marLeft w:val="0"/>
      <w:marRight w:val="0"/>
      <w:marTop w:val="0"/>
      <w:marBottom w:val="0"/>
      <w:divBdr>
        <w:top w:val="none" w:sz="0" w:space="0" w:color="auto"/>
        <w:left w:val="none" w:sz="0" w:space="0" w:color="auto"/>
        <w:bottom w:val="none" w:sz="0" w:space="0" w:color="auto"/>
        <w:right w:val="none" w:sz="0" w:space="0" w:color="auto"/>
      </w:divBdr>
    </w:div>
    <w:div w:id="1185705212">
      <w:bodyDiv w:val="1"/>
      <w:marLeft w:val="0"/>
      <w:marRight w:val="0"/>
      <w:marTop w:val="0"/>
      <w:marBottom w:val="0"/>
      <w:divBdr>
        <w:top w:val="none" w:sz="0" w:space="0" w:color="auto"/>
        <w:left w:val="none" w:sz="0" w:space="0" w:color="auto"/>
        <w:bottom w:val="none" w:sz="0" w:space="0" w:color="auto"/>
        <w:right w:val="none" w:sz="0" w:space="0" w:color="auto"/>
      </w:divBdr>
    </w:div>
    <w:div w:id="1185823825">
      <w:bodyDiv w:val="1"/>
      <w:marLeft w:val="0"/>
      <w:marRight w:val="0"/>
      <w:marTop w:val="0"/>
      <w:marBottom w:val="0"/>
      <w:divBdr>
        <w:top w:val="none" w:sz="0" w:space="0" w:color="auto"/>
        <w:left w:val="none" w:sz="0" w:space="0" w:color="auto"/>
        <w:bottom w:val="none" w:sz="0" w:space="0" w:color="auto"/>
        <w:right w:val="none" w:sz="0" w:space="0" w:color="auto"/>
      </w:divBdr>
      <w:divsChild>
        <w:div w:id="1117722694">
          <w:marLeft w:val="0"/>
          <w:marRight w:val="0"/>
          <w:marTop w:val="0"/>
          <w:marBottom w:val="0"/>
          <w:divBdr>
            <w:top w:val="none" w:sz="0" w:space="0" w:color="auto"/>
            <w:left w:val="none" w:sz="0" w:space="0" w:color="auto"/>
            <w:bottom w:val="none" w:sz="0" w:space="0" w:color="auto"/>
            <w:right w:val="none" w:sz="0" w:space="0" w:color="auto"/>
          </w:divBdr>
          <w:divsChild>
            <w:div w:id="152841764">
              <w:marLeft w:val="0"/>
              <w:marRight w:val="0"/>
              <w:marTop w:val="0"/>
              <w:marBottom w:val="0"/>
              <w:divBdr>
                <w:top w:val="none" w:sz="0" w:space="0" w:color="auto"/>
                <w:left w:val="none" w:sz="0" w:space="0" w:color="auto"/>
                <w:bottom w:val="none" w:sz="0" w:space="0" w:color="auto"/>
                <w:right w:val="none" w:sz="0" w:space="0" w:color="auto"/>
              </w:divBdr>
              <w:divsChild>
                <w:div w:id="16281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47792">
      <w:bodyDiv w:val="1"/>
      <w:marLeft w:val="0"/>
      <w:marRight w:val="0"/>
      <w:marTop w:val="0"/>
      <w:marBottom w:val="0"/>
      <w:divBdr>
        <w:top w:val="none" w:sz="0" w:space="0" w:color="auto"/>
        <w:left w:val="none" w:sz="0" w:space="0" w:color="auto"/>
        <w:bottom w:val="none" w:sz="0" w:space="0" w:color="auto"/>
        <w:right w:val="none" w:sz="0" w:space="0" w:color="auto"/>
      </w:divBdr>
      <w:divsChild>
        <w:div w:id="285817118">
          <w:marLeft w:val="0"/>
          <w:marRight w:val="0"/>
          <w:marTop w:val="0"/>
          <w:marBottom w:val="0"/>
          <w:divBdr>
            <w:top w:val="none" w:sz="0" w:space="0" w:color="auto"/>
            <w:left w:val="none" w:sz="0" w:space="0" w:color="auto"/>
            <w:bottom w:val="none" w:sz="0" w:space="0" w:color="auto"/>
            <w:right w:val="none" w:sz="0" w:space="0" w:color="auto"/>
          </w:divBdr>
        </w:div>
        <w:div w:id="1974674399">
          <w:marLeft w:val="1275"/>
          <w:marRight w:val="0"/>
          <w:marTop w:val="0"/>
          <w:marBottom w:val="0"/>
          <w:divBdr>
            <w:top w:val="none" w:sz="0" w:space="0" w:color="auto"/>
            <w:left w:val="none" w:sz="0" w:space="0" w:color="auto"/>
            <w:bottom w:val="none" w:sz="0" w:space="0" w:color="auto"/>
            <w:right w:val="none" w:sz="0" w:space="0" w:color="auto"/>
          </w:divBdr>
          <w:divsChild>
            <w:div w:id="591356451">
              <w:marLeft w:val="0"/>
              <w:marRight w:val="0"/>
              <w:marTop w:val="0"/>
              <w:marBottom w:val="0"/>
              <w:divBdr>
                <w:top w:val="none" w:sz="0" w:space="0" w:color="auto"/>
                <w:left w:val="none" w:sz="0" w:space="0" w:color="auto"/>
                <w:bottom w:val="none" w:sz="0" w:space="0" w:color="auto"/>
                <w:right w:val="none" w:sz="0" w:space="0" w:color="auto"/>
              </w:divBdr>
              <w:divsChild>
                <w:div w:id="12427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7393">
          <w:marLeft w:val="0"/>
          <w:marRight w:val="0"/>
          <w:marTop w:val="0"/>
          <w:marBottom w:val="0"/>
          <w:divBdr>
            <w:top w:val="none" w:sz="0" w:space="0" w:color="auto"/>
            <w:left w:val="none" w:sz="0" w:space="0" w:color="auto"/>
            <w:bottom w:val="none" w:sz="0" w:space="0" w:color="auto"/>
            <w:right w:val="none" w:sz="0" w:space="0" w:color="auto"/>
          </w:divBdr>
        </w:div>
        <w:div w:id="153762064">
          <w:marLeft w:val="1275"/>
          <w:marRight w:val="0"/>
          <w:marTop w:val="0"/>
          <w:marBottom w:val="0"/>
          <w:divBdr>
            <w:top w:val="none" w:sz="0" w:space="0" w:color="auto"/>
            <w:left w:val="none" w:sz="0" w:space="0" w:color="auto"/>
            <w:bottom w:val="none" w:sz="0" w:space="0" w:color="auto"/>
            <w:right w:val="none" w:sz="0" w:space="0" w:color="auto"/>
          </w:divBdr>
          <w:divsChild>
            <w:div w:id="1884708043">
              <w:marLeft w:val="0"/>
              <w:marRight w:val="0"/>
              <w:marTop w:val="0"/>
              <w:marBottom w:val="0"/>
              <w:divBdr>
                <w:top w:val="none" w:sz="0" w:space="0" w:color="auto"/>
                <w:left w:val="none" w:sz="0" w:space="0" w:color="auto"/>
                <w:bottom w:val="none" w:sz="0" w:space="0" w:color="auto"/>
                <w:right w:val="none" w:sz="0" w:space="0" w:color="auto"/>
              </w:divBdr>
              <w:divsChild>
                <w:div w:id="3558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9228">
      <w:bodyDiv w:val="1"/>
      <w:marLeft w:val="0"/>
      <w:marRight w:val="0"/>
      <w:marTop w:val="0"/>
      <w:marBottom w:val="0"/>
      <w:divBdr>
        <w:top w:val="none" w:sz="0" w:space="0" w:color="auto"/>
        <w:left w:val="none" w:sz="0" w:space="0" w:color="auto"/>
        <w:bottom w:val="none" w:sz="0" w:space="0" w:color="auto"/>
        <w:right w:val="none" w:sz="0" w:space="0" w:color="auto"/>
      </w:divBdr>
      <w:divsChild>
        <w:div w:id="659508611">
          <w:marLeft w:val="0"/>
          <w:marRight w:val="0"/>
          <w:marTop w:val="0"/>
          <w:marBottom w:val="0"/>
          <w:divBdr>
            <w:top w:val="none" w:sz="0" w:space="0" w:color="auto"/>
            <w:left w:val="none" w:sz="0" w:space="0" w:color="auto"/>
            <w:bottom w:val="none" w:sz="0" w:space="0" w:color="auto"/>
            <w:right w:val="none" w:sz="0" w:space="0" w:color="auto"/>
          </w:divBdr>
          <w:divsChild>
            <w:div w:id="16564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3514">
      <w:bodyDiv w:val="1"/>
      <w:marLeft w:val="0"/>
      <w:marRight w:val="0"/>
      <w:marTop w:val="0"/>
      <w:marBottom w:val="0"/>
      <w:divBdr>
        <w:top w:val="none" w:sz="0" w:space="0" w:color="auto"/>
        <w:left w:val="none" w:sz="0" w:space="0" w:color="auto"/>
        <w:bottom w:val="none" w:sz="0" w:space="0" w:color="auto"/>
        <w:right w:val="none" w:sz="0" w:space="0" w:color="auto"/>
      </w:divBdr>
    </w:div>
    <w:div w:id="1199587038">
      <w:bodyDiv w:val="1"/>
      <w:marLeft w:val="0"/>
      <w:marRight w:val="0"/>
      <w:marTop w:val="0"/>
      <w:marBottom w:val="0"/>
      <w:divBdr>
        <w:top w:val="none" w:sz="0" w:space="0" w:color="auto"/>
        <w:left w:val="none" w:sz="0" w:space="0" w:color="auto"/>
        <w:bottom w:val="none" w:sz="0" w:space="0" w:color="auto"/>
        <w:right w:val="none" w:sz="0" w:space="0" w:color="auto"/>
      </w:divBdr>
      <w:divsChild>
        <w:div w:id="1309288846">
          <w:marLeft w:val="0"/>
          <w:marRight w:val="0"/>
          <w:marTop w:val="0"/>
          <w:marBottom w:val="0"/>
          <w:divBdr>
            <w:top w:val="none" w:sz="0" w:space="0" w:color="auto"/>
            <w:left w:val="none" w:sz="0" w:space="0" w:color="auto"/>
            <w:bottom w:val="none" w:sz="0" w:space="0" w:color="auto"/>
            <w:right w:val="none" w:sz="0" w:space="0" w:color="auto"/>
          </w:divBdr>
          <w:divsChild>
            <w:div w:id="4532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1283">
      <w:bodyDiv w:val="1"/>
      <w:marLeft w:val="0"/>
      <w:marRight w:val="0"/>
      <w:marTop w:val="0"/>
      <w:marBottom w:val="0"/>
      <w:divBdr>
        <w:top w:val="none" w:sz="0" w:space="0" w:color="auto"/>
        <w:left w:val="none" w:sz="0" w:space="0" w:color="auto"/>
        <w:bottom w:val="none" w:sz="0" w:space="0" w:color="auto"/>
        <w:right w:val="none" w:sz="0" w:space="0" w:color="auto"/>
      </w:divBdr>
      <w:divsChild>
        <w:div w:id="1565217940">
          <w:marLeft w:val="0"/>
          <w:marRight w:val="0"/>
          <w:marTop w:val="240"/>
          <w:marBottom w:val="0"/>
          <w:divBdr>
            <w:top w:val="none" w:sz="0" w:space="0" w:color="auto"/>
            <w:left w:val="none" w:sz="0" w:space="0" w:color="auto"/>
            <w:bottom w:val="none" w:sz="0" w:space="0" w:color="auto"/>
            <w:right w:val="none" w:sz="0" w:space="0" w:color="auto"/>
          </w:divBdr>
          <w:divsChild>
            <w:div w:id="777720295">
              <w:marLeft w:val="0"/>
              <w:marRight w:val="0"/>
              <w:marTop w:val="0"/>
              <w:marBottom w:val="0"/>
              <w:divBdr>
                <w:top w:val="none" w:sz="0" w:space="0" w:color="auto"/>
                <w:left w:val="none" w:sz="0" w:space="0" w:color="auto"/>
                <w:bottom w:val="none" w:sz="0" w:space="0" w:color="auto"/>
                <w:right w:val="none" w:sz="0" w:space="0" w:color="auto"/>
              </w:divBdr>
              <w:divsChild>
                <w:div w:id="20281760">
                  <w:blockQuote w:val="1"/>
                  <w:marLeft w:val="0"/>
                  <w:marRight w:val="0"/>
                  <w:marTop w:val="0"/>
                  <w:marBottom w:val="0"/>
                  <w:divBdr>
                    <w:top w:val="none" w:sz="0" w:space="0" w:color="auto"/>
                    <w:left w:val="none" w:sz="0" w:space="0" w:color="auto"/>
                    <w:bottom w:val="none" w:sz="0" w:space="0" w:color="auto"/>
                    <w:right w:val="none" w:sz="0" w:space="0" w:color="auto"/>
                  </w:divBdr>
                  <w:divsChild>
                    <w:div w:id="4991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82897">
      <w:bodyDiv w:val="1"/>
      <w:marLeft w:val="0"/>
      <w:marRight w:val="0"/>
      <w:marTop w:val="0"/>
      <w:marBottom w:val="0"/>
      <w:divBdr>
        <w:top w:val="none" w:sz="0" w:space="0" w:color="auto"/>
        <w:left w:val="none" w:sz="0" w:space="0" w:color="auto"/>
        <w:bottom w:val="none" w:sz="0" w:space="0" w:color="auto"/>
        <w:right w:val="none" w:sz="0" w:space="0" w:color="auto"/>
      </w:divBdr>
    </w:div>
    <w:div w:id="1202980400">
      <w:bodyDiv w:val="1"/>
      <w:marLeft w:val="0"/>
      <w:marRight w:val="0"/>
      <w:marTop w:val="0"/>
      <w:marBottom w:val="0"/>
      <w:divBdr>
        <w:top w:val="none" w:sz="0" w:space="0" w:color="auto"/>
        <w:left w:val="none" w:sz="0" w:space="0" w:color="auto"/>
        <w:bottom w:val="none" w:sz="0" w:space="0" w:color="auto"/>
        <w:right w:val="none" w:sz="0" w:space="0" w:color="auto"/>
      </w:divBdr>
    </w:div>
    <w:div w:id="1204244650">
      <w:bodyDiv w:val="1"/>
      <w:marLeft w:val="0"/>
      <w:marRight w:val="0"/>
      <w:marTop w:val="0"/>
      <w:marBottom w:val="0"/>
      <w:divBdr>
        <w:top w:val="none" w:sz="0" w:space="0" w:color="auto"/>
        <w:left w:val="none" w:sz="0" w:space="0" w:color="auto"/>
        <w:bottom w:val="none" w:sz="0" w:space="0" w:color="auto"/>
        <w:right w:val="none" w:sz="0" w:space="0" w:color="auto"/>
      </w:divBdr>
    </w:div>
    <w:div w:id="1210336929">
      <w:bodyDiv w:val="1"/>
      <w:marLeft w:val="0"/>
      <w:marRight w:val="0"/>
      <w:marTop w:val="0"/>
      <w:marBottom w:val="0"/>
      <w:divBdr>
        <w:top w:val="none" w:sz="0" w:space="0" w:color="auto"/>
        <w:left w:val="none" w:sz="0" w:space="0" w:color="auto"/>
        <w:bottom w:val="none" w:sz="0" w:space="0" w:color="auto"/>
        <w:right w:val="none" w:sz="0" w:space="0" w:color="auto"/>
      </w:divBdr>
      <w:divsChild>
        <w:div w:id="1554079155">
          <w:marLeft w:val="0"/>
          <w:marRight w:val="0"/>
          <w:marTop w:val="0"/>
          <w:marBottom w:val="0"/>
          <w:divBdr>
            <w:top w:val="none" w:sz="0" w:space="0" w:color="auto"/>
            <w:left w:val="none" w:sz="0" w:space="0" w:color="auto"/>
            <w:bottom w:val="none" w:sz="0" w:space="0" w:color="auto"/>
            <w:right w:val="none" w:sz="0" w:space="0" w:color="auto"/>
          </w:divBdr>
          <w:divsChild>
            <w:div w:id="8899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2512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3104068">
      <w:bodyDiv w:val="1"/>
      <w:marLeft w:val="0"/>
      <w:marRight w:val="0"/>
      <w:marTop w:val="0"/>
      <w:marBottom w:val="0"/>
      <w:divBdr>
        <w:top w:val="none" w:sz="0" w:space="0" w:color="auto"/>
        <w:left w:val="none" w:sz="0" w:space="0" w:color="auto"/>
        <w:bottom w:val="none" w:sz="0" w:space="0" w:color="auto"/>
        <w:right w:val="none" w:sz="0" w:space="0" w:color="auto"/>
      </w:divBdr>
      <w:divsChild>
        <w:div w:id="1271545669">
          <w:marLeft w:val="0"/>
          <w:marRight w:val="0"/>
          <w:marTop w:val="240"/>
          <w:marBottom w:val="0"/>
          <w:divBdr>
            <w:top w:val="none" w:sz="0" w:space="0" w:color="auto"/>
            <w:left w:val="none" w:sz="0" w:space="0" w:color="auto"/>
            <w:bottom w:val="none" w:sz="0" w:space="0" w:color="auto"/>
            <w:right w:val="none" w:sz="0" w:space="0" w:color="auto"/>
          </w:divBdr>
          <w:divsChild>
            <w:div w:id="329453841">
              <w:marLeft w:val="0"/>
              <w:marRight w:val="0"/>
              <w:marTop w:val="0"/>
              <w:marBottom w:val="0"/>
              <w:divBdr>
                <w:top w:val="none" w:sz="0" w:space="0" w:color="auto"/>
                <w:left w:val="none" w:sz="0" w:space="0" w:color="auto"/>
                <w:bottom w:val="none" w:sz="0" w:space="0" w:color="auto"/>
                <w:right w:val="none" w:sz="0" w:space="0" w:color="auto"/>
              </w:divBdr>
              <w:divsChild>
                <w:div w:id="20134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5763">
          <w:marLeft w:val="0"/>
          <w:marRight w:val="0"/>
          <w:marTop w:val="240"/>
          <w:marBottom w:val="0"/>
          <w:divBdr>
            <w:top w:val="none" w:sz="0" w:space="0" w:color="auto"/>
            <w:left w:val="none" w:sz="0" w:space="0" w:color="auto"/>
            <w:bottom w:val="none" w:sz="0" w:space="0" w:color="auto"/>
            <w:right w:val="none" w:sz="0" w:space="0" w:color="auto"/>
          </w:divBdr>
          <w:divsChild>
            <w:div w:id="16406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0633">
      <w:bodyDiv w:val="1"/>
      <w:marLeft w:val="0"/>
      <w:marRight w:val="0"/>
      <w:marTop w:val="0"/>
      <w:marBottom w:val="0"/>
      <w:divBdr>
        <w:top w:val="none" w:sz="0" w:space="0" w:color="auto"/>
        <w:left w:val="none" w:sz="0" w:space="0" w:color="auto"/>
        <w:bottom w:val="none" w:sz="0" w:space="0" w:color="auto"/>
        <w:right w:val="none" w:sz="0" w:space="0" w:color="auto"/>
      </w:divBdr>
      <w:divsChild>
        <w:div w:id="1256207762">
          <w:marLeft w:val="0"/>
          <w:marRight w:val="0"/>
          <w:marTop w:val="0"/>
          <w:marBottom w:val="0"/>
          <w:divBdr>
            <w:top w:val="none" w:sz="0" w:space="0" w:color="auto"/>
            <w:left w:val="none" w:sz="0" w:space="0" w:color="auto"/>
            <w:bottom w:val="none" w:sz="0" w:space="0" w:color="auto"/>
            <w:right w:val="none" w:sz="0" w:space="0" w:color="auto"/>
          </w:divBdr>
          <w:divsChild>
            <w:div w:id="329674968">
              <w:marLeft w:val="0"/>
              <w:marRight w:val="0"/>
              <w:marTop w:val="0"/>
              <w:marBottom w:val="0"/>
              <w:divBdr>
                <w:top w:val="none" w:sz="0" w:space="0" w:color="auto"/>
                <w:left w:val="none" w:sz="0" w:space="0" w:color="auto"/>
                <w:bottom w:val="none" w:sz="0" w:space="0" w:color="auto"/>
                <w:right w:val="none" w:sz="0" w:space="0" w:color="auto"/>
              </w:divBdr>
              <w:divsChild>
                <w:div w:id="283970170">
                  <w:marLeft w:val="0"/>
                  <w:marRight w:val="0"/>
                  <w:marTop w:val="0"/>
                  <w:marBottom w:val="0"/>
                  <w:divBdr>
                    <w:top w:val="none" w:sz="0" w:space="0" w:color="auto"/>
                    <w:left w:val="none" w:sz="0" w:space="0" w:color="auto"/>
                    <w:bottom w:val="none" w:sz="0" w:space="0" w:color="auto"/>
                    <w:right w:val="none" w:sz="0" w:space="0" w:color="auto"/>
                  </w:divBdr>
                </w:div>
                <w:div w:id="16847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94847">
      <w:bodyDiv w:val="1"/>
      <w:marLeft w:val="0"/>
      <w:marRight w:val="0"/>
      <w:marTop w:val="0"/>
      <w:marBottom w:val="0"/>
      <w:divBdr>
        <w:top w:val="none" w:sz="0" w:space="0" w:color="auto"/>
        <w:left w:val="none" w:sz="0" w:space="0" w:color="auto"/>
        <w:bottom w:val="none" w:sz="0" w:space="0" w:color="auto"/>
        <w:right w:val="none" w:sz="0" w:space="0" w:color="auto"/>
      </w:divBdr>
    </w:div>
    <w:div w:id="1238781013">
      <w:bodyDiv w:val="1"/>
      <w:marLeft w:val="0"/>
      <w:marRight w:val="0"/>
      <w:marTop w:val="0"/>
      <w:marBottom w:val="0"/>
      <w:divBdr>
        <w:top w:val="none" w:sz="0" w:space="0" w:color="auto"/>
        <w:left w:val="none" w:sz="0" w:space="0" w:color="auto"/>
        <w:bottom w:val="none" w:sz="0" w:space="0" w:color="auto"/>
        <w:right w:val="none" w:sz="0" w:space="0" w:color="auto"/>
      </w:divBdr>
      <w:divsChild>
        <w:div w:id="2038507092">
          <w:marLeft w:val="0"/>
          <w:marRight w:val="0"/>
          <w:marTop w:val="0"/>
          <w:marBottom w:val="0"/>
          <w:divBdr>
            <w:top w:val="none" w:sz="0" w:space="0" w:color="auto"/>
            <w:left w:val="none" w:sz="0" w:space="0" w:color="auto"/>
            <w:bottom w:val="none" w:sz="0" w:space="0" w:color="auto"/>
            <w:right w:val="none" w:sz="0" w:space="0" w:color="auto"/>
          </w:divBdr>
        </w:div>
        <w:div w:id="1518694611">
          <w:marLeft w:val="0"/>
          <w:marRight w:val="0"/>
          <w:marTop w:val="240"/>
          <w:marBottom w:val="0"/>
          <w:divBdr>
            <w:top w:val="none" w:sz="0" w:space="0" w:color="auto"/>
            <w:left w:val="none" w:sz="0" w:space="0" w:color="auto"/>
            <w:bottom w:val="none" w:sz="0" w:space="0" w:color="auto"/>
            <w:right w:val="none" w:sz="0" w:space="0" w:color="auto"/>
          </w:divBdr>
          <w:divsChild>
            <w:div w:id="2076850312">
              <w:marLeft w:val="0"/>
              <w:marRight w:val="0"/>
              <w:marTop w:val="0"/>
              <w:marBottom w:val="0"/>
              <w:divBdr>
                <w:top w:val="none" w:sz="0" w:space="0" w:color="auto"/>
                <w:left w:val="none" w:sz="0" w:space="0" w:color="auto"/>
                <w:bottom w:val="none" w:sz="0" w:space="0" w:color="auto"/>
                <w:right w:val="none" w:sz="0" w:space="0" w:color="auto"/>
              </w:divBdr>
              <w:divsChild>
                <w:div w:id="1204059905">
                  <w:blockQuote w:val="1"/>
                  <w:marLeft w:val="0"/>
                  <w:marRight w:val="0"/>
                  <w:marTop w:val="0"/>
                  <w:marBottom w:val="0"/>
                  <w:divBdr>
                    <w:top w:val="none" w:sz="0" w:space="0" w:color="auto"/>
                    <w:left w:val="none" w:sz="0" w:space="0" w:color="auto"/>
                    <w:bottom w:val="none" w:sz="0" w:space="0" w:color="auto"/>
                    <w:right w:val="none" w:sz="0" w:space="0" w:color="auto"/>
                  </w:divBdr>
                  <w:divsChild>
                    <w:div w:id="20718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59">
          <w:marLeft w:val="0"/>
          <w:marRight w:val="0"/>
          <w:marTop w:val="240"/>
          <w:marBottom w:val="0"/>
          <w:divBdr>
            <w:top w:val="none" w:sz="0" w:space="0" w:color="auto"/>
            <w:left w:val="none" w:sz="0" w:space="0" w:color="auto"/>
            <w:bottom w:val="none" w:sz="0" w:space="0" w:color="auto"/>
            <w:right w:val="none" w:sz="0" w:space="0" w:color="auto"/>
          </w:divBdr>
          <w:divsChild>
            <w:div w:id="19104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5312">
      <w:bodyDiv w:val="1"/>
      <w:marLeft w:val="0"/>
      <w:marRight w:val="0"/>
      <w:marTop w:val="0"/>
      <w:marBottom w:val="0"/>
      <w:divBdr>
        <w:top w:val="none" w:sz="0" w:space="0" w:color="auto"/>
        <w:left w:val="none" w:sz="0" w:space="0" w:color="auto"/>
        <w:bottom w:val="none" w:sz="0" w:space="0" w:color="auto"/>
        <w:right w:val="none" w:sz="0" w:space="0" w:color="auto"/>
      </w:divBdr>
    </w:div>
    <w:div w:id="1243564342">
      <w:bodyDiv w:val="1"/>
      <w:marLeft w:val="0"/>
      <w:marRight w:val="0"/>
      <w:marTop w:val="0"/>
      <w:marBottom w:val="0"/>
      <w:divBdr>
        <w:top w:val="none" w:sz="0" w:space="0" w:color="auto"/>
        <w:left w:val="none" w:sz="0" w:space="0" w:color="auto"/>
        <w:bottom w:val="none" w:sz="0" w:space="0" w:color="auto"/>
        <w:right w:val="none" w:sz="0" w:space="0" w:color="auto"/>
      </w:divBdr>
      <w:divsChild>
        <w:div w:id="1607421886">
          <w:marLeft w:val="0"/>
          <w:marRight w:val="0"/>
          <w:marTop w:val="0"/>
          <w:marBottom w:val="0"/>
          <w:divBdr>
            <w:top w:val="none" w:sz="0" w:space="0" w:color="auto"/>
            <w:left w:val="none" w:sz="0" w:space="0" w:color="auto"/>
            <w:bottom w:val="none" w:sz="0" w:space="0" w:color="auto"/>
            <w:right w:val="none" w:sz="0" w:space="0" w:color="auto"/>
          </w:divBdr>
          <w:divsChild>
            <w:div w:id="1823430181">
              <w:marLeft w:val="0"/>
              <w:marRight w:val="0"/>
              <w:marTop w:val="0"/>
              <w:marBottom w:val="0"/>
              <w:divBdr>
                <w:top w:val="none" w:sz="0" w:space="0" w:color="auto"/>
                <w:left w:val="none" w:sz="0" w:space="0" w:color="auto"/>
                <w:bottom w:val="none" w:sz="0" w:space="0" w:color="auto"/>
                <w:right w:val="none" w:sz="0" w:space="0" w:color="auto"/>
              </w:divBdr>
              <w:divsChild>
                <w:div w:id="18303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40243">
      <w:bodyDiv w:val="1"/>
      <w:marLeft w:val="0"/>
      <w:marRight w:val="0"/>
      <w:marTop w:val="0"/>
      <w:marBottom w:val="0"/>
      <w:divBdr>
        <w:top w:val="none" w:sz="0" w:space="0" w:color="auto"/>
        <w:left w:val="none" w:sz="0" w:space="0" w:color="auto"/>
        <w:bottom w:val="none" w:sz="0" w:space="0" w:color="auto"/>
        <w:right w:val="none" w:sz="0" w:space="0" w:color="auto"/>
      </w:divBdr>
    </w:div>
    <w:div w:id="1254390870">
      <w:bodyDiv w:val="1"/>
      <w:marLeft w:val="0"/>
      <w:marRight w:val="0"/>
      <w:marTop w:val="0"/>
      <w:marBottom w:val="0"/>
      <w:divBdr>
        <w:top w:val="none" w:sz="0" w:space="0" w:color="auto"/>
        <w:left w:val="none" w:sz="0" w:space="0" w:color="auto"/>
        <w:bottom w:val="none" w:sz="0" w:space="0" w:color="auto"/>
        <w:right w:val="none" w:sz="0" w:space="0" w:color="auto"/>
      </w:divBdr>
    </w:div>
    <w:div w:id="1255745869">
      <w:bodyDiv w:val="1"/>
      <w:marLeft w:val="0"/>
      <w:marRight w:val="0"/>
      <w:marTop w:val="0"/>
      <w:marBottom w:val="0"/>
      <w:divBdr>
        <w:top w:val="none" w:sz="0" w:space="0" w:color="auto"/>
        <w:left w:val="none" w:sz="0" w:space="0" w:color="auto"/>
        <w:bottom w:val="none" w:sz="0" w:space="0" w:color="auto"/>
        <w:right w:val="none" w:sz="0" w:space="0" w:color="auto"/>
      </w:divBdr>
      <w:divsChild>
        <w:div w:id="1083524793">
          <w:marLeft w:val="0"/>
          <w:marRight w:val="0"/>
          <w:marTop w:val="0"/>
          <w:marBottom w:val="0"/>
          <w:divBdr>
            <w:top w:val="none" w:sz="0" w:space="0" w:color="auto"/>
            <w:left w:val="none" w:sz="0" w:space="0" w:color="auto"/>
            <w:bottom w:val="none" w:sz="0" w:space="0" w:color="auto"/>
            <w:right w:val="none" w:sz="0" w:space="0" w:color="auto"/>
          </w:divBdr>
          <w:divsChild>
            <w:div w:id="8588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8190">
      <w:bodyDiv w:val="1"/>
      <w:marLeft w:val="0"/>
      <w:marRight w:val="0"/>
      <w:marTop w:val="0"/>
      <w:marBottom w:val="0"/>
      <w:divBdr>
        <w:top w:val="none" w:sz="0" w:space="0" w:color="auto"/>
        <w:left w:val="none" w:sz="0" w:space="0" w:color="auto"/>
        <w:bottom w:val="none" w:sz="0" w:space="0" w:color="auto"/>
        <w:right w:val="none" w:sz="0" w:space="0" w:color="auto"/>
      </w:divBdr>
    </w:div>
    <w:div w:id="1266226507">
      <w:bodyDiv w:val="1"/>
      <w:marLeft w:val="0"/>
      <w:marRight w:val="0"/>
      <w:marTop w:val="0"/>
      <w:marBottom w:val="0"/>
      <w:divBdr>
        <w:top w:val="none" w:sz="0" w:space="0" w:color="auto"/>
        <w:left w:val="none" w:sz="0" w:space="0" w:color="auto"/>
        <w:bottom w:val="none" w:sz="0" w:space="0" w:color="auto"/>
        <w:right w:val="none" w:sz="0" w:space="0" w:color="auto"/>
      </w:divBdr>
      <w:divsChild>
        <w:div w:id="581108895">
          <w:marLeft w:val="0"/>
          <w:marRight w:val="0"/>
          <w:marTop w:val="0"/>
          <w:marBottom w:val="0"/>
          <w:divBdr>
            <w:top w:val="none" w:sz="0" w:space="0" w:color="auto"/>
            <w:left w:val="none" w:sz="0" w:space="0" w:color="auto"/>
            <w:bottom w:val="none" w:sz="0" w:space="0" w:color="auto"/>
            <w:right w:val="none" w:sz="0" w:space="0" w:color="auto"/>
          </w:divBdr>
          <w:divsChild>
            <w:div w:id="19183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9720">
      <w:bodyDiv w:val="1"/>
      <w:marLeft w:val="0"/>
      <w:marRight w:val="0"/>
      <w:marTop w:val="0"/>
      <w:marBottom w:val="0"/>
      <w:divBdr>
        <w:top w:val="none" w:sz="0" w:space="0" w:color="auto"/>
        <w:left w:val="none" w:sz="0" w:space="0" w:color="auto"/>
        <w:bottom w:val="none" w:sz="0" w:space="0" w:color="auto"/>
        <w:right w:val="none" w:sz="0" w:space="0" w:color="auto"/>
      </w:divBdr>
    </w:div>
    <w:div w:id="1270549366">
      <w:bodyDiv w:val="1"/>
      <w:marLeft w:val="0"/>
      <w:marRight w:val="0"/>
      <w:marTop w:val="0"/>
      <w:marBottom w:val="0"/>
      <w:divBdr>
        <w:top w:val="none" w:sz="0" w:space="0" w:color="auto"/>
        <w:left w:val="none" w:sz="0" w:space="0" w:color="auto"/>
        <w:bottom w:val="none" w:sz="0" w:space="0" w:color="auto"/>
        <w:right w:val="none" w:sz="0" w:space="0" w:color="auto"/>
      </w:divBdr>
    </w:div>
    <w:div w:id="1280600011">
      <w:bodyDiv w:val="1"/>
      <w:marLeft w:val="0"/>
      <w:marRight w:val="0"/>
      <w:marTop w:val="0"/>
      <w:marBottom w:val="0"/>
      <w:divBdr>
        <w:top w:val="none" w:sz="0" w:space="0" w:color="auto"/>
        <w:left w:val="none" w:sz="0" w:space="0" w:color="auto"/>
        <w:bottom w:val="none" w:sz="0" w:space="0" w:color="auto"/>
        <w:right w:val="none" w:sz="0" w:space="0" w:color="auto"/>
      </w:divBdr>
      <w:divsChild>
        <w:div w:id="1975522684">
          <w:marLeft w:val="0"/>
          <w:marRight w:val="0"/>
          <w:marTop w:val="0"/>
          <w:marBottom w:val="0"/>
          <w:divBdr>
            <w:top w:val="none" w:sz="0" w:space="0" w:color="auto"/>
            <w:left w:val="none" w:sz="0" w:space="0" w:color="auto"/>
            <w:bottom w:val="none" w:sz="0" w:space="0" w:color="auto"/>
            <w:right w:val="none" w:sz="0" w:space="0" w:color="auto"/>
          </w:divBdr>
          <w:divsChild>
            <w:div w:id="1206405235">
              <w:marLeft w:val="0"/>
              <w:marRight w:val="0"/>
              <w:marTop w:val="0"/>
              <w:marBottom w:val="0"/>
              <w:divBdr>
                <w:top w:val="none" w:sz="0" w:space="0" w:color="auto"/>
                <w:left w:val="none" w:sz="0" w:space="0" w:color="auto"/>
                <w:bottom w:val="none" w:sz="0" w:space="0" w:color="auto"/>
                <w:right w:val="none" w:sz="0" w:space="0" w:color="auto"/>
              </w:divBdr>
              <w:divsChild>
                <w:div w:id="634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6958">
      <w:bodyDiv w:val="1"/>
      <w:marLeft w:val="0"/>
      <w:marRight w:val="0"/>
      <w:marTop w:val="0"/>
      <w:marBottom w:val="0"/>
      <w:divBdr>
        <w:top w:val="none" w:sz="0" w:space="0" w:color="auto"/>
        <w:left w:val="none" w:sz="0" w:space="0" w:color="auto"/>
        <w:bottom w:val="none" w:sz="0" w:space="0" w:color="auto"/>
        <w:right w:val="none" w:sz="0" w:space="0" w:color="auto"/>
      </w:divBdr>
    </w:div>
    <w:div w:id="1296374501">
      <w:bodyDiv w:val="1"/>
      <w:marLeft w:val="0"/>
      <w:marRight w:val="0"/>
      <w:marTop w:val="0"/>
      <w:marBottom w:val="0"/>
      <w:divBdr>
        <w:top w:val="none" w:sz="0" w:space="0" w:color="auto"/>
        <w:left w:val="none" w:sz="0" w:space="0" w:color="auto"/>
        <w:bottom w:val="none" w:sz="0" w:space="0" w:color="auto"/>
        <w:right w:val="none" w:sz="0" w:space="0" w:color="auto"/>
      </w:divBdr>
    </w:div>
    <w:div w:id="1297836711">
      <w:bodyDiv w:val="1"/>
      <w:marLeft w:val="0"/>
      <w:marRight w:val="0"/>
      <w:marTop w:val="0"/>
      <w:marBottom w:val="0"/>
      <w:divBdr>
        <w:top w:val="none" w:sz="0" w:space="0" w:color="auto"/>
        <w:left w:val="none" w:sz="0" w:space="0" w:color="auto"/>
        <w:bottom w:val="none" w:sz="0" w:space="0" w:color="auto"/>
        <w:right w:val="none" w:sz="0" w:space="0" w:color="auto"/>
      </w:divBdr>
    </w:div>
    <w:div w:id="1298025504">
      <w:bodyDiv w:val="1"/>
      <w:marLeft w:val="0"/>
      <w:marRight w:val="0"/>
      <w:marTop w:val="0"/>
      <w:marBottom w:val="0"/>
      <w:divBdr>
        <w:top w:val="none" w:sz="0" w:space="0" w:color="auto"/>
        <w:left w:val="none" w:sz="0" w:space="0" w:color="auto"/>
        <w:bottom w:val="none" w:sz="0" w:space="0" w:color="auto"/>
        <w:right w:val="none" w:sz="0" w:space="0" w:color="auto"/>
      </w:divBdr>
    </w:div>
    <w:div w:id="1302930651">
      <w:bodyDiv w:val="1"/>
      <w:marLeft w:val="0"/>
      <w:marRight w:val="0"/>
      <w:marTop w:val="0"/>
      <w:marBottom w:val="0"/>
      <w:divBdr>
        <w:top w:val="none" w:sz="0" w:space="0" w:color="auto"/>
        <w:left w:val="none" w:sz="0" w:space="0" w:color="auto"/>
        <w:bottom w:val="none" w:sz="0" w:space="0" w:color="auto"/>
        <w:right w:val="none" w:sz="0" w:space="0" w:color="auto"/>
      </w:divBdr>
    </w:div>
    <w:div w:id="1303120411">
      <w:bodyDiv w:val="1"/>
      <w:marLeft w:val="0"/>
      <w:marRight w:val="0"/>
      <w:marTop w:val="0"/>
      <w:marBottom w:val="0"/>
      <w:divBdr>
        <w:top w:val="none" w:sz="0" w:space="0" w:color="auto"/>
        <w:left w:val="none" w:sz="0" w:space="0" w:color="auto"/>
        <w:bottom w:val="none" w:sz="0" w:space="0" w:color="auto"/>
        <w:right w:val="none" w:sz="0" w:space="0" w:color="auto"/>
      </w:divBdr>
    </w:div>
    <w:div w:id="1303147480">
      <w:bodyDiv w:val="1"/>
      <w:marLeft w:val="0"/>
      <w:marRight w:val="0"/>
      <w:marTop w:val="0"/>
      <w:marBottom w:val="0"/>
      <w:divBdr>
        <w:top w:val="none" w:sz="0" w:space="0" w:color="auto"/>
        <w:left w:val="none" w:sz="0" w:space="0" w:color="auto"/>
        <w:bottom w:val="none" w:sz="0" w:space="0" w:color="auto"/>
        <w:right w:val="none" w:sz="0" w:space="0" w:color="auto"/>
      </w:divBdr>
      <w:divsChild>
        <w:div w:id="1445072126">
          <w:marLeft w:val="0"/>
          <w:marRight w:val="0"/>
          <w:marTop w:val="0"/>
          <w:marBottom w:val="0"/>
          <w:divBdr>
            <w:top w:val="none" w:sz="0" w:space="0" w:color="auto"/>
            <w:left w:val="none" w:sz="0" w:space="0" w:color="auto"/>
            <w:bottom w:val="none" w:sz="0" w:space="0" w:color="auto"/>
            <w:right w:val="none" w:sz="0" w:space="0" w:color="auto"/>
          </w:divBdr>
        </w:div>
        <w:div w:id="2043510050">
          <w:marLeft w:val="0"/>
          <w:marRight w:val="0"/>
          <w:marTop w:val="240"/>
          <w:marBottom w:val="0"/>
          <w:divBdr>
            <w:top w:val="none" w:sz="0" w:space="0" w:color="auto"/>
            <w:left w:val="none" w:sz="0" w:space="0" w:color="auto"/>
            <w:bottom w:val="none" w:sz="0" w:space="0" w:color="auto"/>
            <w:right w:val="none" w:sz="0" w:space="0" w:color="auto"/>
          </w:divBdr>
          <w:divsChild>
            <w:div w:id="819687915">
              <w:marLeft w:val="0"/>
              <w:marRight w:val="0"/>
              <w:marTop w:val="0"/>
              <w:marBottom w:val="0"/>
              <w:divBdr>
                <w:top w:val="none" w:sz="0" w:space="0" w:color="auto"/>
                <w:left w:val="none" w:sz="0" w:space="0" w:color="auto"/>
                <w:bottom w:val="none" w:sz="0" w:space="0" w:color="auto"/>
                <w:right w:val="none" w:sz="0" w:space="0" w:color="auto"/>
              </w:divBdr>
              <w:divsChild>
                <w:div w:id="1190030725">
                  <w:blockQuote w:val="1"/>
                  <w:marLeft w:val="0"/>
                  <w:marRight w:val="0"/>
                  <w:marTop w:val="0"/>
                  <w:marBottom w:val="0"/>
                  <w:divBdr>
                    <w:top w:val="none" w:sz="0" w:space="0" w:color="auto"/>
                    <w:left w:val="none" w:sz="0" w:space="0" w:color="auto"/>
                    <w:bottom w:val="none" w:sz="0" w:space="0" w:color="auto"/>
                    <w:right w:val="none" w:sz="0" w:space="0" w:color="auto"/>
                  </w:divBdr>
                  <w:divsChild>
                    <w:div w:id="17943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033325">
          <w:marLeft w:val="0"/>
          <w:marRight w:val="0"/>
          <w:marTop w:val="240"/>
          <w:marBottom w:val="0"/>
          <w:divBdr>
            <w:top w:val="none" w:sz="0" w:space="0" w:color="auto"/>
            <w:left w:val="none" w:sz="0" w:space="0" w:color="auto"/>
            <w:bottom w:val="none" w:sz="0" w:space="0" w:color="auto"/>
            <w:right w:val="none" w:sz="0" w:space="0" w:color="auto"/>
          </w:divBdr>
          <w:divsChild>
            <w:div w:id="7818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15932">
      <w:bodyDiv w:val="1"/>
      <w:marLeft w:val="0"/>
      <w:marRight w:val="0"/>
      <w:marTop w:val="0"/>
      <w:marBottom w:val="0"/>
      <w:divBdr>
        <w:top w:val="none" w:sz="0" w:space="0" w:color="auto"/>
        <w:left w:val="none" w:sz="0" w:space="0" w:color="auto"/>
        <w:bottom w:val="none" w:sz="0" w:space="0" w:color="auto"/>
        <w:right w:val="none" w:sz="0" w:space="0" w:color="auto"/>
      </w:divBdr>
    </w:div>
    <w:div w:id="1304196903">
      <w:bodyDiv w:val="1"/>
      <w:marLeft w:val="0"/>
      <w:marRight w:val="0"/>
      <w:marTop w:val="0"/>
      <w:marBottom w:val="0"/>
      <w:divBdr>
        <w:top w:val="none" w:sz="0" w:space="0" w:color="auto"/>
        <w:left w:val="none" w:sz="0" w:space="0" w:color="auto"/>
        <w:bottom w:val="none" w:sz="0" w:space="0" w:color="auto"/>
        <w:right w:val="none" w:sz="0" w:space="0" w:color="auto"/>
      </w:divBdr>
    </w:div>
    <w:div w:id="1310866717">
      <w:bodyDiv w:val="1"/>
      <w:marLeft w:val="0"/>
      <w:marRight w:val="0"/>
      <w:marTop w:val="0"/>
      <w:marBottom w:val="0"/>
      <w:divBdr>
        <w:top w:val="none" w:sz="0" w:space="0" w:color="auto"/>
        <w:left w:val="none" w:sz="0" w:space="0" w:color="auto"/>
        <w:bottom w:val="none" w:sz="0" w:space="0" w:color="auto"/>
        <w:right w:val="none" w:sz="0" w:space="0" w:color="auto"/>
      </w:divBdr>
    </w:div>
    <w:div w:id="1311012250">
      <w:bodyDiv w:val="1"/>
      <w:marLeft w:val="0"/>
      <w:marRight w:val="0"/>
      <w:marTop w:val="0"/>
      <w:marBottom w:val="0"/>
      <w:divBdr>
        <w:top w:val="none" w:sz="0" w:space="0" w:color="auto"/>
        <w:left w:val="none" w:sz="0" w:space="0" w:color="auto"/>
        <w:bottom w:val="none" w:sz="0" w:space="0" w:color="auto"/>
        <w:right w:val="none" w:sz="0" w:space="0" w:color="auto"/>
      </w:divBdr>
      <w:divsChild>
        <w:div w:id="1503550506">
          <w:marLeft w:val="0"/>
          <w:marRight w:val="0"/>
          <w:marTop w:val="0"/>
          <w:marBottom w:val="0"/>
          <w:divBdr>
            <w:top w:val="none" w:sz="0" w:space="0" w:color="auto"/>
            <w:left w:val="none" w:sz="0" w:space="0" w:color="auto"/>
            <w:bottom w:val="none" w:sz="0" w:space="0" w:color="auto"/>
            <w:right w:val="none" w:sz="0" w:space="0" w:color="auto"/>
          </w:divBdr>
          <w:divsChild>
            <w:div w:id="992684337">
              <w:marLeft w:val="0"/>
              <w:marRight w:val="0"/>
              <w:marTop w:val="0"/>
              <w:marBottom w:val="0"/>
              <w:divBdr>
                <w:top w:val="none" w:sz="0" w:space="0" w:color="auto"/>
                <w:left w:val="none" w:sz="0" w:space="0" w:color="auto"/>
                <w:bottom w:val="none" w:sz="0" w:space="0" w:color="auto"/>
                <w:right w:val="none" w:sz="0" w:space="0" w:color="auto"/>
              </w:divBdr>
              <w:divsChild>
                <w:div w:id="19391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40401">
      <w:bodyDiv w:val="1"/>
      <w:marLeft w:val="0"/>
      <w:marRight w:val="0"/>
      <w:marTop w:val="0"/>
      <w:marBottom w:val="0"/>
      <w:divBdr>
        <w:top w:val="none" w:sz="0" w:space="0" w:color="auto"/>
        <w:left w:val="none" w:sz="0" w:space="0" w:color="auto"/>
        <w:bottom w:val="none" w:sz="0" w:space="0" w:color="auto"/>
        <w:right w:val="none" w:sz="0" w:space="0" w:color="auto"/>
      </w:divBdr>
    </w:div>
    <w:div w:id="1317874488">
      <w:bodyDiv w:val="1"/>
      <w:marLeft w:val="0"/>
      <w:marRight w:val="0"/>
      <w:marTop w:val="0"/>
      <w:marBottom w:val="0"/>
      <w:divBdr>
        <w:top w:val="none" w:sz="0" w:space="0" w:color="auto"/>
        <w:left w:val="none" w:sz="0" w:space="0" w:color="auto"/>
        <w:bottom w:val="none" w:sz="0" w:space="0" w:color="auto"/>
        <w:right w:val="none" w:sz="0" w:space="0" w:color="auto"/>
      </w:divBdr>
    </w:div>
    <w:div w:id="1317949962">
      <w:bodyDiv w:val="1"/>
      <w:marLeft w:val="0"/>
      <w:marRight w:val="0"/>
      <w:marTop w:val="0"/>
      <w:marBottom w:val="0"/>
      <w:divBdr>
        <w:top w:val="none" w:sz="0" w:space="0" w:color="auto"/>
        <w:left w:val="none" w:sz="0" w:space="0" w:color="auto"/>
        <w:bottom w:val="none" w:sz="0" w:space="0" w:color="auto"/>
        <w:right w:val="none" w:sz="0" w:space="0" w:color="auto"/>
      </w:divBdr>
      <w:divsChild>
        <w:div w:id="713432298">
          <w:marLeft w:val="0"/>
          <w:marRight w:val="0"/>
          <w:marTop w:val="0"/>
          <w:marBottom w:val="0"/>
          <w:divBdr>
            <w:top w:val="none" w:sz="0" w:space="0" w:color="auto"/>
            <w:left w:val="none" w:sz="0" w:space="0" w:color="auto"/>
            <w:bottom w:val="none" w:sz="0" w:space="0" w:color="auto"/>
            <w:right w:val="none" w:sz="0" w:space="0" w:color="auto"/>
          </w:divBdr>
          <w:divsChild>
            <w:div w:id="816075189">
              <w:marLeft w:val="0"/>
              <w:marRight w:val="0"/>
              <w:marTop w:val="0"/>
              <w:marBottom w:val="0"/>
              <w:divBdr>
                <w:top w:val="none" w:sz="0" w:space="0" w:color="auto"/>
                <w:left w:val="none" w:sz="0" w:space="0" w:color="auto"/>
                <w:bottom w:val="none" w:sz="0" w:space="0" w:color="auto"/>
                <w:right w:val="none" w:sz="0" w:space="0" w:color="auto"/>
              </w:divBdr>
              <w:divsChild>
                <w:div w:id="14386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14736">
      <w:bodyDiv w:val="1"/>
      <w:marLeft w:val="0"/>
      <w:marRight w:val="0"/>
      <w:marTop w:val="0"/>
      <w:marBottom w:val="0"/>
      <w:divBdr>
        <w:top w:val="none" w:sz="0" w:space="0" w:color="auto"/>
        <w:left w:val="none" w:sz="0" w:space="0" w:color="auto"/>
        <w:bottom w:val="none" w:sz="0" w:space="0" w:color="auto"/>
        <w:right w:val="none" w:sz="0" w:space="0" w:color="auto"/>
      </w:divBdr>
    </w:div>
    <w:div w:id="1323318212">
      <w:bodyDiv w:val="1"/>
      <w:marLeft w:val="0"/>
      <w:marRight w:val="0"/>
      <w:marTop w:val="0"/>
      <w:marBottom w:val="0"/>
      <w:divBdr>
        <w:top w:val="none" w:sz="0" w:space="0" w:color="auto"/>
        <w:left w:val="none" w:sz="0" w:space="0" w:color="auto"/>
        <w:bottom w:val="none" w:sz="0" w:space="0" w:color="auto"/>
        <w:right w:val="none" w:sz="0" w:space="0" w:color="auto"/>
      </w:divBdr>
    </w:div>
    <w:div w:id="1324042727">
      <w:bodyDiv w:val="1"/>
      <w:marLeft w:val="0"/>
      <w:marRight w:val="0"/>
      <w:marTop w:val="0"/>
      <w:marBottom w:val="0"/>
      <w:divBdr>
        <w:top w:val="none" w:sz="0" w:space="0" w:color="auto"/>
        <w:left w:val="none" w:sz="0" w:space="0" w:color="auto"/>
        <w:bottom w:val="none" w:sz="0" w:space="0" w:color="auto"/>
        <w:right w:val="none" w:sz="0" w:space="0" w:color="auto"/>
      </w:divBdr>
      <w:divsChild>
        <w:div w:id="1375041887">
          <w:marLeft w:val="0"/>
          <w:marRight w:val="0"/>
          <w:marTop w:val="0"/>
          <w:marBottom w:val="0"/>
          <w:divBdr>
            <w:top w:val="none" w:sz="0" w:space="0" w:color="auto"/>
            <w:left w:val="none" w:sz="0" w:space="0" w:color="auto"/>
            <w:bottom w:val="none" w:sz="0" w:space="0" w:color="auto"/>
            <w:right w:val="none" w:sz="0" w:space="0" w:color="auto"/>
          </w:divBdr>
          <w:divsChild>
            <w:div w:id="1126463328">
              <w:marLeft w:val="0"/>
              <w:marRight w:val="0"/>
              <w:marTop w:val="0"/>
              <w:marBottom w:val="0"/>
              <w:divBdr>
                <w:top w:val="none" w:sz="0" w:space="0" w:color="auto"/>
                <w:left w:val="none" w:sz="0" w:space="0" w:color="auto"/>
                <w:bottom w:val="none" w:sz="0" w:space="0" w:color="auto"/>
                <w:right w:val="none" w:sz="0" w:space="0" w:color="auto"/>
              </w:divBdr>
              <w:divsChild>
                <w:div w:id="19517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09421">
      <w:bodyDiv w:val="1"/>
      <w:marLeft w:val="0"/>
      <w:marRight w:val="0"/>
      <w:marTop w:val="0"/>
      <w:marBottom w:val="0"/>
      <w:divBdr>
        <w:top w:val="none" w:sz="0" w:space="0" w:color="auto"/>
        <w:left w:val="none" w:sz="0" w:space="0" w:color="auto"/>
        <w:bottom w:val="none" w:sz="0" w:space="0" w:color="auto"/>
        <w:right w:val="none" w:sz="0" w:space="0" w:color="auto"/>
      </w:divBdr>
    </w:div>
    <w:div w:id="1324969232">
      <w:bodyDiv w:val="1"/>
      <w:marLeft w:val="0"/>
      <w:marRight w:val="0"/>
      <w:marTop w:val="0"/>
      <w:marBottom w:val="0"/>
      <w:divBdr>
        <w:top w:val="none" w:sz="0" w:space="0" w:color="auto"/>
        <w:left w:val="none" w:sz="0" w:space="0" w:color="auto"/>
        <w:bottom w:val="none" w:sz="0" w:space="0" w:color="auto"/>
        <w:right w:val="none" w:sz="0" w:space="0" w:color="auto"/>
      </w:divBdr>
    </w:div>
    <w:div w:id="1325401410">
      <w:bodyDiv w:val="1"/>
      <w:marLeft w:val="0"/>
      <w:marRight w:val="0"/>
      <w:marTop w:val="0"/>
      <w:marBottom w:val="0"/>
      <w:divBdr>
        <w:top w:val="none" w:sz="0" w:space="0" w:color="auto"/>
        <w:left w:val="none" w:sz="0" w:space="0" w:color="auto"/>
        <w:bottom w:val="none" w:sz="0" w:space="0" w:color="auto"/>
        <w:right w:val="none" w:sz="0" w:space="0" w:color="auto"/>
      </w:divBdr>
    </w:div>
    <w:div w:id="1326009335">
      <w:bodyDiv w:val="1"/>
      <w:marLeft w:val="0"/>
      <w:marRight w:val="0"/>
      <w:marTop w:val="0"/>
      <w:marBottom w:val="0"/>
      <w:divBdr>
        <w:top w:val="none" w:sz="0" w:space="0" w:color="auto"/>
        <w:left w:val="none" w:sz="0" w:space="0" w:color="auto"/>
        <w:bottom w:val="none" w:sz="0" w:space="0" w:color="auto"/>
        <w:right w:val="none" w:sz="0" w:space="0" w:color="auto"/>
      </w:divBdr>
    </w:div>
    <w:div w:id="1329480875">
      <w:bodyDiv w:val="1"/>
      <w:marLeft w:val="0"/>
      <w:marRight w:val="0"/>
      <w:marTop w:val="0"/>
      <w:marBottom w:val="0"/>
      <w:divBdr>
        <w:top w:val="none" w:sz="0" w:space="0" w:color="auto"/>
        <w:left w:val="none" w:sz="0" w:space="0" w:color="auto"/>
        <w:bottom w:val="none" w:sz="0" w:space="0" w:color="auto"/>
        <w:right w:val="none" w:sz="0" w:space="0" w:color="auto"/>
      </w:divBdr>
    </w:div>
    <w:div w:id="1333099692">
      <w:bodyDiv w:val="1"/>
      <w:marLeft w:val="0"/>
      <w:marRight w:val="0"/>
      <w:marTop w:val="0"/>
      <w:marBottom w:val="0"/>
      <w:divBdr>
        <w:top w:val="none" w:sz="0" w:space="0" w:color="auto"/>
        <w:left w:val="none" w:sz="0" w:space="0" w:color="auto"/>
        <w:bottom w:val="none" w:sz="0" w:space="0" w:color="auto"/>
        <w:right w:val="none" w:sz="0" w:space="0" w:color="auto"/>
      </w:divBdr>
      <w:divsChild>
        <w:div w:id="146869381">
          <w:marLeft w:val="0"/>
          <w:marRight w:val="0"/>
          <w:marTop w:val="0"/>
          <w:marBottom w:val="0"/>
          <w:divBdr>
            <w:top w:val="none" w:sz="0" w:space="0" w:color="auto"/>
            <w:left w:val="none" w:sz="0" w:space="0" w:color="auto"/>
            <w:bottom w:val="none" w:sz="0" w:space="0" w:color="auto"/>
            <w:right w:val="none" w:sz="0" w:space="0" w:color="auto"/>
          </w:divBdr>
          <w:divsChild>
            <w:div w:id="225260364">
              <w:marLeft w:val="0"/>
              <w:marRight w:val="0"/>
              <w:marTop w:val="0"/>
              <w:marBottom w:val="0"/>
              <w:divBdr>
                <w:top w:val="none" w:sz="0" w:space="0" w:color="auto"/>
                <w:left w:val="none" w:sz="0" w:space="0" w:color="auto"/>
                <w:bottom w:val="none" w:sz="0" w:space="0" w:color="auto"/>
                <w:right w:val="none" w:sz="0" w:space="0" w:color="auto"/>
              </w:divBdr>
              <w:divsChild>
                <w:div w:id="10832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37709">
      <w:bodyDiv w:val="1"/>
      <w:marLeft w:val="0"/>
      <w:marRight w:val="0"/>
      <w:marTop w:val="0"/>
      <w:marBottom w:val="0"/>
      <w:divBdr>
        <w:top w:val="none" w:sz="0" w:space="0" w:color="auto"/>
        <w:left w:val="none" w:sz="0" w:space="0" w:color="auto"/>
        <w:bottom w:val="none" w:sz="0" w:space="0" w:color="auto"/>
        <w:right w:val="none" w:sz="0" w:space="0" w:color="auto"/>
      </w:divBdr>
    </w:div>
    <w:div w:id="1336761944">
      <w:bodyDiv w:val="1"/>
      <w:marLeft w:val="0"/>
      <w:marRight w:val="0"/>
      <w:marTop w:val="0"/>
      <w:marBottom w:val="0"/>
      <w:divBdr>
        <w:top w:val="none" w:sz="0" w:space="0" w:color="auto"/>
        <w:left w:val="none" w:sz="0" w:space="0" w:color="auto"/>
        <w:bottom w:val="none" w:sz="0" w:space="0" w:color="auto"/>
        <w:right w:val="none" w:sz="0" w:space="0" w:color="auto"/>
      </w:divBdr>
      <w:divsChild>
        <w:div w:id="680279143">
          <w:marLeft w:val="0"/>
          <w:marRight w:val="0"/>
          <w:marTop w:val="0"/>
          <w:marBottom w:val="0"/>
          <w:divBdr>
            <w:top w:val="none" w:sz="0" w:space="0" w:color="auto"/>
            <w:left w:val="none" w:sz="0" w:space="0" w:color="auto"/>
            <w:bottom w:val="none" w:sz="0" w:space="0" w:color="auto"/>
            <w:right w:val="none" w:sz="0" w:space="0" w:color="auto"/>
          </w:divBdr>
        </w:div>
        <w:div w:id="1705447052">
          <w:marLeft w:val="0"/>
          <w:marRight w:val="0"/>
          <w:marTop w:val="0"/>
          <w:marBottom w:val="330"/>
          <w:divBdr>
            <w:top w:val="none" w:sz="0" w:space="0" w:color="auto"/>
            <w:left w:val="none" w:sz="0" w:space="0" w:color="auto"/>
            <w:bottom w:val="none" w:sz="0" w:space="0" w:color="auto"/>
            <w:right w:val="none" w:sz="0" w:space="0" w:color="auto"/>
          </w:divBdr>
        </w:div>
      </w:divsChild>
    </w:div>
    <w:div w:id="1338386904">
      <w:bodyDiv w:val="1"/>
      <w:marLeft w:val="0"/>
      <w:marRight w:val="0"/>
      <w:marTop w:val="0"/>
      <w:marBottom w:val="0"/>
      <w:divBdr>
        <w:top w:val="none" w:sz="0" w:space="0" w:color="auto"/>
        <w:left w:val="none" w:sz="0" w:space="0" w:color="auto"/>
        <w:bottom w:val="none" w:sz="0" w:space="0" w:color="auto"/>
        <w:right w:val="none" w:sz="0" w:space="0" w:color="auto"/>
      </w:divBdr>
      <w:divsChild>
        <w:div w:id="415520993">
          <w:marLeft w:val="0"/>
          <w:marRight w:val="0"/>
          <w:marTop w:val="0"/>
          <w:marBottom w:val="0"/>
          <w:divBdr>
            <w:top w:val="none" w:sz="0" w:space="0" w:color="auto"/>
            <w:left w:val="none" w:sz="0" w:space="0" w:color="auto"/>
            <w:bottom w:val="none" w:sz="0" w:space="0" w:color="auto"/>
            <w:right w:val="none" w:sz="0" w:space="0" w:color="auto"/>
          </w:divBdr>
        </w:div>
        <w:div w:id="1019812685">
          <w:marLeft w:val="1275"/>
          <w:marRight w:val="0"/>
          <w:marTop w:val="0"/>
          <w:marBottom w:val="0"/>
          <w:divBdr>
            <w:top w:val="none" w:sz="0" w:space="0" w:color="auto"/>
            <w:left w:val="none" w:sz="0" w:space="0" w:color="auto"/>
            <w:bottom w:val="none" w:sz="0" w:space="0" w:color="auto"/>
            <w:right w:val="none" w:sz="0" w:space="0" w:color="auto"/>
          </w:divBdr>
          <w:divsChild>
            <w:div w:id="1516648307">
              <w:marLeft w:val="0"/>
              <w:marRight w:val="0"/>
              <w:marTop w:val="0"/>
              <w:marBottom w:val="0"/>
              <w:divBdr>
                <w:top w:val="none" w:sz="0" w:space="0" w:color="auto"/>
                <w:left w:val="none" w:sz="0" w:space="0" w:color="auto"/>
                <w:bottom w:val="none" w:sz="0" w:space="0" w:color="auto"/>
                <w:right w:val="none" w:sz="0" w:space="0" w:color="auto"/>
              </w:divBdr>
              <w:divsChild>
                <w:div w:id="12423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1594">
          <w:marLeft w:val="0"/>
          <w:marRight w:val="0"/>
          <w:marTop w:val="0"/>
          <w:marBottom w:val="0"/>
          <w:divBdr>
            <w:top w:val="none" w:sz="0" w:space="0" w:color="auto"/>
            <w:left w:val="none" w:sz="0" w:space="0" w:color="auto"/>
            <w:bottom w:val="none" w:sz="0" w:space="0" w:color="auto"/>
            <w:right w:val="none" w:sz="0" w:space="0" w:color="auto"/>
          </w:divBdr>
        </w:div>
        <w:div w:id="1780756212">
          <w:marLeft w:val="1275"/>
          <w:marRight w:val="0"/>
          <w:marTop w:val="0"/>
          <w:marBottom w:val="0"/>
          <w:divBdr>
            <w:top w:val="none" w:sz="0" w:space="0" w:color="auto"/>
            <w:left w:val="none" w:sz="0" w:space="0" w:color="auto"/>
            <w:bottom w:val="none" w:sz="0" w:space="0" w:color="auto"/>
            <w:right w:val="none" w:sz="0" w:space="0" w:color="auto"/>
          </w:divBdr>
          <w:divsChild>
            <w:div w:id="2064786280">
              <w:marLeft w:val="0"/>
              <w:marRight w:val="0"/>
              <w:marTop w:val="0"/>
              <w:marBottom w:val="0"/>
              <w:divBdr>
                <w:top w:val="none" w:sz="0" w:space="0" w:color="auto"/>
                <w:left w:val="none" w:sz="0" w:space="0" w:color="auto"/>
                <w:bottom w:val="none" w:sz="0" w:space="0" w:color="auto"/>
                <w:right w:val="none" w:sz="0" w:space="0" w:color="auto"/>
              </w:divBdr>
              <w:divsChild>
                <w:div w:id="9797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5431">
      <w:bodyDiv w:val="1"/>
      <w:marLeft w:val="0"/>
      <w:marRight w:val="0"/>
      <w:marTop w:val="0"/>
      <w:marBottom w:val="0"/>
      <w:divBdr>
        <w:top w:val="none" w:sz="0" w:space="0" w:color="auto"/>
        <w:left w:val="none" w:sz="0" w:space="0" w:color="auto"/>
        <w:bottom w:val="none" w:sz="0" w:space="0" w:color="auto"/>
        <w:right w:val="none" w:sz="0" w:space="0" w:color="auto"/>
      </w:divBdr>
    </w:div>
    <w:div w:id="1347445610">
      <w:bodyDiv w:val="1"/>
      <w:marLeft w:val="0"/>
      <w:marRight w:val="0"/>
      <w:marTop w:val="0"/>
      <w:marBottom w:val="0"/>
      <w:divBdr>
        <w:top w:val="none" w:sz="0" w:space="0" w:color="auto"/>
        <w:left w:val="none" w:sz="0" w:space="0" w:color="auto"/>
        <w:bottom w:val="none" w:sz="0" w:space="0" w:color="auto"/>
        <w:right w:val="none" w:sz="0" w:space="0" w:color="auto"/>
      </w:divBdr>
    </w:div>
    <w:div w:id="1352145226">
      <w:bodyDiv w:val="1"/>
      <w:marLeft w:val="0"/>
      <w:marRight w:val="0"/>
      <w:marTop w:val="0"/>
      <w:marBottom w:val="0"/>
      <w:divBdr>
        <w:top w:val="none" w:sz="0" w:space="0" w:color="auto"/>
        <w:left w:val="none" w:sz="0" w:space="0" w:color="auto"/>
        <w:bottom w:val="none" w:sz="0" w:space="0" w:color="auto"/>
        <w:right w:val="none" w:sz="0" w:space="0" w:color="auto"/>
      </w:divBdr>
      <w:divsChild>
        <w:div w:id="1692225280">
          <w:marLeft w:val="0"/>
          <w:marRight w:val="0"/>
          <w:marTop w:val="0"/>
          <w:marBottom w:val="0"/>
          <w:divBdr>
            <w:top w:val="none" w:sz="0" w:space="0" w:color="auto"/>
            <w:left w:val="none" w:sz="0" w:space="0" w:color="auto"/>
            <w:bottom w:val="none" w:sz="0" w:space="0" w:color="auto"/>
            <w:right w:val="none" w:sz="0" w:space="0" w:color="auto"/>
          </w:divBdr>
          <w:divsChild>
            <w:div w:id="48767685">
              <w:marLeft w:val="0"/>
              <w:marRight w:val="0"/>
              <w:marTop w:val="0"/>
              <w:marBottom w:val="0"/>
              <w:divBdr>
                <w:top w:val="none" w:sz="0" w:space="0" w:color="auto"/>
                <w:left w:val="none" w:sz="0" w:space="0" w:color="auto"/>
                <w:bottom w:val="none" w:sz="0" w:space="0" w:color="auto"/>
                <w:right w:val="none" w:sz="0" w:space="0" w:color="auto"/>
              </w:divBdr>
              <w:divsChild>
                <w:div w:id="19067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021">
      <w:bodyDiv w:val="1"/>
      <w:marLeft w:val="0"/>
      <w:marRight w:val="0"/>
      <w:marTop w:val="0"/>
      <w:marBottom w:val="0"/>
      <w:divBdr>
        <w:top w:val="none" w:sz="0" w:space="0" w:color="auto"/>
        <w:left w:val="none" w:sz="0" w:space="0" w:color="auto"/>
        <w:bottom w:val="none" w:sz="0" w:space="0" w:color="auto"/>
        <w:right w:val="none" w:sz="0" w:space="0" w:color="auto"/>
      </w:divBdr>
      <w:divsChild>
        <w:div w:id="1348361101">
          <w:marLeft w:val="0"/>
          <w:marRight w:val="0"/>
          <w:marTop w:val="0"/>
          <w:marBottom w:val="0"/>
          <w:divBdr>
            <w:top w:val="none" w:sz="0" w:space="0" w:color="auto"/>
            <w:left w:val="none" w:sz="0" w:space="0" w:color="auto"/>
            <w:bottom w:val="none" w:sz="0" w:space="0" w:color="auto"/>
            <w:right w:val="none" w:sz="0" w:space="0" w:color="auto"/>
          </w:divBdr>
          <w:divsChild>
            <w:div w:id="1843203742">
              <w:marLeft w:val="0"/>
              <w:marRight w:val="0"/>
              <w:marTop w:val="0"/>
              <w:marBottom w:val="0"/>
              <w:divBdr>
                <w:top w:val="none" w:sz="0" w:space="0" w:color="auto"/>
                <w:left w:val="none" w:sz="0" w:space="0" w:color="auto"/>
                <w:bottom w:val="none" w:sz="0" w:space="0" w:color="auto"/>
                <w:right w:val="none" w:sz="0" w:space="0" w:color="auto"/>
              </w:divBdr>
              <w:divsChild>
                <w:div w:id="3343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08248">
      <w:bodyDiv w:val="1"/>
      <w:marLeft w:val="0"/>
      <w:marRight w:val="0"/>
      <w:marTop w:val="0"/>
      <w:marBottom w:val="0"/>
      <w:divBdr>
        <w:top w:val="none" w:sz="0" w:space="0" w:color="auto"/>
        <w:left w:val="none" w:sz="0" w:space="0" w:color="auto"/>
        <w:bottom w:val="none" w:sz="0" w:space="0" w:color="auto"/>
        <w:right w:val="none" w:sz="0" w:space="0" w:color="auto"/>
      </w:divBdr>
    </w:div>
    <w:div w:id="1358046706">
      <w:bodyDiv w:val="1"/>
      <w:marLeft w:val="0"/>
      <w:marRight w:val="0"/>
      <w:marTop w:val="0"/>
      <w:marBottom w:val="0"/>
      <w:divBdr>
        <w:top w:val="none" w:sz="0" w:space="0" w:color="auto"/>
        <w:left w:val="none" w:sz="0" w:space="0" w:color="auto"/>
        <w:bottom w:val="none" w:sz="0" w:space="0" w:color="auto"/>
        <w:right w:val="none" w:sz="0" w:space="0" w:color="auto"/>
      </w:divBdr>
      <w:divsChild>
        <w:div w:id="315384437">
          <w:marLeft w:val="0"/>
          <w:marRight w:val="0"/>
          <w:marTop w:val="0"/>
          <w:marBottom w:val="0"/>
          <w:divBdr>
            <w:top w:val="none" w:sz="0" w:space="0" w:color="auto"/>
            <w:left w:val="none" w:sz="0" w:space="0" w:color="auto"/>
            <w:bottom w:val="none" w:sz="0" w:space="0" w:color="auto"/>
            <w:right w:val="none" w:sz="0" w:space="0" w:color="auto"/>
          </w:divBdr>
          <w:divsChild>
            <w:div w:id="19106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1616">
      <w:bodyDiv w:val="1"/>
      <w:marLeft w:val="0"/>
      <w:marRight w:val="0"/>
      <w:marTop w:val="0"/>
      <w:marBottom w:val="0"/>
      <w:divBdr>
        <w:top w:val="none" w:sz="0" w:space="0" w:color="auto"/>
        <w:left w:val="none" w:sz="0" w:space="0" w:color="auto"/>
        <w:bottom w:val="none" w:sz="0" w:space="0" w:color="auto"/>
        <w:right w:val="none" w:sz="0" w:space="0" w:color="auto"/>
      </w:divBdr>
      <w:divsChild>
        <w:div w:id="1121191157">
          <w:marLeft w:val="0"/>
          <w:marRight w:val="0"/>
          <w:marTop w:val="0"/>
          <w:marBottom w:val="0"/>
          <w:divBdr>
            <w:top w:val="none" w:sz="0" w:space="0" w:color="auto"/>
            <w:left w:val="none" w:sz="0" w:space="0" w:color="auto"/>
            <w:bottom w:val="none" w:sz="0" w:space="0" w:color="auto"/>
            <w:right w:val="none" w:sz="0" w:space="0" w:color="auto"/>
          </w:divBdr>
        </w:div>
        <w:div w:id="1556309800">
          <w:marLeft w:val="0"/>
          <w:marRight w:val="0"/>
          <w:marTop w:val="240"/>
          <w:marBottom w:val="0"/>
          <w:divBdr>
            <w:top w:val="none" w:sz="0" w:space="0" w:color="auto"/>
            <w:left w:val="none" w:sz="0" w:space="0" w:color="auto"/>
            <w:bottom w:val="none" w:sz="0" w:space="0" w:color="auto"/>
            <w:right w:val="none" w:sz="0" w:space="0" w:color="auto"/>
          </w:divBdr>
          <w:divsChild>
            <w:div w:id="1895501767">
              <w:marLeft w:val="0"/>
              <w:marRight w:val="0"/>
              <w:marTop w:val="0"/>
              <w:marBottom w:val="0"/>
              <w:divBdr>
                <w:top w:val="none" w:sz="0" w:space="0" w:color="auto"/>
                <w:left w:val="none" w:sz="0" w:space="0" w:color="auto"/>
                <w:bottom w:val="none" w:sz="0" w:space="0" w:color="auto"/>
                <w:right w:val="none" w:sz="0" w:space="0" w:color="auto"/>
              </w:divBdr>
              <w:divsChild>
                <w:div w:id="1668315464">
                  <w:blockQuote w:val="1"/>
                  <w:marLeft w:val="0"/>
                  <w:marRight w:val="0"/>
                  <w:marTop w:val="0"/>
                  <w:marBottom w:val="0"/>
                  <w:divBdr>
                    <w:top w:val="none" w:sz="0" w:space="0" w:color="auto"/>
                    <w:left w:val="none" w:sz="0" w:space="0" w:color="auto"/>
                    <w:bottom w:val="none" w:sz="0" w:space="0" w:color="auto"/>
                    <w:right w:val="none" w:sz="0" w:space="0" w:color="auto"/>
                  </w:divBdr>
                  <w:divsChild>
                    <w:div w:id="10017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2618">
          <w:marLeft w:val="0"/>
          <w:marRight w:val="0"/>
          <w:marTop w:val="240"/>
          <w:marBottom w:val="0"/>
          <w:divBdr>
            <w:top w:val="none" w:sz="0" w:space="0" w:color="auto"/>
            <w:left w:val="none" w:sz="0" w:space="0" w:color="auto"/>
            <w:bottom w:val="none" w:sz="0" w:space="0" w:color="auto"/>
            <w:right w:val="none" w:sz="0" w:space="0" w:color="auto"/>
          </w:divBdr>
          <w:divsChild>
            <w:div w:id="4526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2865">
      <w:bodyDiv w:val="1"/>
      <w:marLeft w:val="0"/>
      <w:marRight w:val="0"/>
      <w:marTop w:val="0"/>
      <w:marBottom w:val="0"/>
      <w:divBdr>
        <w:top w:val="none" w:sz="0" w:space="0" w:color="auto"/>
        <w:left w:val="none" w:sz="0" w:space="0" w:color="auto"/>
        <w:bottom w:val="none" w:sz="0" w:space="0" w:color="auto"/>
        <w:right w:val="none" w:sz="0" w:space="0" w:color="auto"/>
      </w:divBdr>
    </w:div>
    <w:div w:id="1364938535">
      <w:bodyDiv w:val="1"/>
      <w:marLeft w:val="0"/>
      <w:marRight w:val="0"/>
      <w:marTop w:val="0"/>
      <w:marBottom w:val="0"/>
      <w:divBdr>
        <w:top w:val="none" w:sz="0" w:space="0" w:color="auto"/>
        <w:left w:val="none" w:sz="0" w:space="0" w:color="auto"/>
        <w:bottom w:val="none" w:sz="0" w:space="0" w:color="auto"/>
        <w:right w:val="none" w:sz="0" w:space="0" w:color="auto"/>
      </w:divBdr>
    </w:div>
    <w:div w:id="1368605217">
      <w:bodyDiv w:val="1"/>
      <w:marLeft w:val="0"/>
      <w:marRight w:val="0"/>
      <w:marTop w:val="0"/>
      <w:marBottom w:val="0"/>
      <w:divBdr>
        <w:top w:val="none" w:sz="0" w:space="0" w:color="auto"/>
        <w:left w:val="none" w:sz="0" w:space="0" w:color="auto"/>
        <w:bottom w:val="none" w:sz="0" w:space="0" w:color="auto"/>
        <w:right w:val="none" w:sz="0" w:space="0" w:color="auto"/>
      </w:divBdr>
      <w:divsChild>
        <w:div w:id="283997618">
          <w:marLeft w:val="0"/>
          <w:marRight w:val="0"/>
          <w:marTop w:val="0"/>
          <w:marBottom w:val="0"/>
          <w:divBdr>
            <w:top w:val="none" w:sz="0" w:space="0" w:color="auto"/>
            <w:left w:val="none" w:sz="0" w:space="0" w:color="auto"/>
            <w:bottom w:val="none" w:sz="0" w:space="0" w:color="auto"/>
            <w:right w:val="none" w:sz="0" w:space="0" w:color="auto"/>
          </w:divBdr>
          <w:divsChild>
            <w:div w:id="1292440584">
              <w:marLeft w:val="0"/>
              <w:marRight w:val="0"/>
              <w:marTop w:val="0"/>
              <w:marBottom w:val="0"/>
              <w:divBdr>
                <w:top w:val="none" w:sz="0" w:space="0" w:color="auto"/>
                <w:left w:val="none" w:sz="0" w:space="0" w:color="auto"/>
                <w:bottom w:val="none" w:sz="0" w:space="0" w:color="auto"/>
                <w:right w:val="none" w:sz="0" w:space="0" w:color="auto"/>
              </w:divBdr>
              <w:divsChild>
                <w:div w:id="17298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13188">
      <w:bodyDiv w:val="1"/>
      <w:marLeft w:val="0"/>
      <w:marRight w:val="0"/>
      <w:marTop w:val="0"/>
      <w:marBottom w:val="0"/>
      <w:divBdr>
        <w:top w:val="none" w:sz="0" w:space="0" w:color="auto"/>
        <w:left w:val="none" w:sz="0" w:space="0" w:color="auto"/>
        <w:bottom w:val="none" w:sz="0" w:space="0" w:color="auto"/>
        <w:right w:val="none" w:sz="0" w:space="0" w:color="auto"/>
      </w:divBdr>
    </w:div>
    <w:div w:id="1372025618">
      <w:bodyDiv w:val="1"/>
      <w:marLeft w:val="0"/>
      <w:marRight w:val="0"/>
      <w:marTop w:val="0"/>
      <w:marBottom w:val="0"/>
      <w:divBdr>
        <w:top w:val="none" w:sz="0" w:space="0" w:color="auto"/>
        <w:left w:val="none" w:sz="0" w:space="0" w:color="auto"/>
        <w:bottom w:val="none" w:sz="0" w:space="0" w:color="auto"/>
        <w:right w:val="none" w:sz="0" w:space="0" w:color="auto"/>
      </w:divBdr>
      <w:divsChild>
        <w:div w:id="325519036">
          <w:marLeft w:val="0"/>
          <w:marRight w:val="0"/>
          <w:marTop w:val="0"/>
          <w:marBottom w:val="0"/>
          <w:divBdr>
            <w:top w:val="none" w:sz="0" w:space="0" w:color="auto"/>
            <w:left w:val="none" w:sz="0" w:space="0" w:color="auto"/>
            <w:bottom w:val="none" w:sz="0" w:space="0" w:color="auto"/>
            <w:right w:val="none" w:sz="0" w:space="0" w:color="auto"/>
          </w:divBdr>
          <w:divsChild>
            <w:div w:id="1384018002">
              <w:marLeft w:val="0"/>
              <w:marRight w:val="0"/>
              <w:marTop w:val="0"/>
              <w:marBottom w:val="0"/>
              <w:divBdr>
                <w:top w:val="none" w:sz="0" w:space="0" w:color="auto"/>
                <w:left w:val="none" w:sz="0" w:space="0" w:color="auto"/>
                <w:bottom w:val="none" w:sz="0" w:space="0" w:color="auto"/>
                <w:right w:val="none" w:sz="0" w:space="0" w:color="auto"/>
              </w:divBdr>
              <w:divsChild>
                <w:div w:id="20493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96727">
      <w:bodyDiv w:val="1"/>
      <w:marLeft w:val="0"/>
      <w:marRight w:val="0"/>
      <w:marTop w:val="0"/>
      <w:marBottom w:val="0"/>
      <w:divBdr>
        <w:top w:val="none" w:sz="0" w:space="0" w:color="auto"/>
        <w:left w:val="none" w:sz="0" w:space="0" w:color="auto"/>
        <w:bottom w:val="none" w:sz="0" w:space="0" w:color="auto"/>
        <w:right w:val="none" w:sz="0" w:space="0" w:color="auto"/>
      </w:divBdr>
      <w:divsChild>
        <w:div w:id="1012803085">
          <w:marLeft w:val="0"/>
          <w:marRight w:val="0"/>
          <w:marTop w:val="0"/>
          <w:marBottom w:val="0"/>
          <w:divBdr>
            <w:top w:val="none" w:sz="0" w:space="0" w:color="auto"/>
            <w:left w:val="none" w:sz="0" w:space="0" w:color="auto"/>
            <w:bottom w:val="none" w:sz="0" w:space="0" w:color="auto"/>
            <w:right w:val="none" w:sz="0" w:space="0" w:color="auto"/>
          </w:divBdr>
          <w:divsChild>
            <w:div w:id="1805657689">
              <w:marLeft w:val="0"/>
              <w:marRight w:val="0"/>
              <w:marTop w:val="0"/>
              <w:marBottom w:val="0"/>
              <w:divBdr>
                <w:top w:val="none" w:sz="0" w:space="0" w:color="auto"/>
                <w:left w:val="none" w:sz="0" w:space="0" w:color="auto"/>
                <w:bottom w:val="none" w:sz="0" w:space="0" w:color="auto"/>
                <w:right w:val="none" w:sz="0" w:space="0" w:color="auto"/>
              </w:divBdr>
              <w:divsChild>
                <w:div w:id="14187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67399">
      <w:bodyDiv w:val="1"/>
      <w:marLeft w:val="0"/>
      <w:marRight w:val="0"/>
      <w:marTop w:val="0"/>
      <w:marBottom w:val="0"/>
      <w:divBdr>
        <w:top w:val="none" w:sz="0" w:space="0" w:color="auto"/>
        <w:left w:val="none" w:sz="0" w:space="0" w:color="auto"/>
        <w:bottom w:val="none" w:sz="0" w:space="0" w:color="auto"/>
        <w:right w:val="none" w:sz="0" w:space="0" w:color="auto"/>
      </w:divBdr>
      <w:divsChild>
        <w:div w:id="1521314929">
          <w:marLeft w:val="0"/>
          <w:marRight w:val="0"/>
          <w:marTop w:val="0"/>
          <w:marBottom w:val="0"/>
          <w:divBdr>
            <w:top w:val="none" w:sz="0" w:space="0" w:color="auto"/>
            <w:left w:val="none" w:sz="0" w:space="0" w:color="auto"/>
            <w:bottom w:val="none" w:sz="0" w:space="0" w:color="auto"/>
            <w:right w:val="none" w:sz="0" w:space="0" w:color="auto"/>
          </w:divBdr>
          <w:divsChild>
            <w:div w:id="16848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3705">
      <w:bodyDiv w:val="1"/>
      <w:marLeft w:val="0"/>
      <w:marRight w:val="0"/>
      <w:marTop w:val="0"/>
      <w:marBottom w:val="0"/>
      <w:divBdr>
        <w:top w:val="none" w:sz="0" w:space="0" w:color="auto"/>
        <w:left w:val="none" w:sz="0" w:space="0" w:color="auto"/>
        <w:bottom w:val="none" w:sz="0" w:space="0" w:color="auto"/>
        <w:right w:val="none" w:sz="0" w:space="0" w:color="auto"/>
      </w:divBdr>
    </w:div>
    <w:div w:id="1377313741">
      <w:bodyDiv w:val="1"/>
      <w:marLeft w:val="0"/>
      <w:marRight w:val="0"/>
      <w:marTop w:val="0"/>
      <w:marBottom w:val="0"/>
      <w:divBdr>
        <w:top w:val="none" w:sz="0" w:space="0" w:color="auto"/>
        <w:left w:val="none" w:sz="0" w:space="0" w:color="auto"/>
        <w:bottom w:val="none" w:sz="0" w:space="0" w:color="auto"/>
        <w:right w:val="none" w:sz="0" w:space="0" w:color="auto"/>
      </w:divBdr>
    </w:div>
    <w:div w:id="1381201054">
      <w:bodyDiv w:val="1"/>
      <w:marLeft w:val="0"/>
      <w:marRight w:val="0"/>
      <w:marTop w:val="0"/>
      <w:marBottom w:val="0"/>
      <w:divBdr>
        <w:top w:val="none" w:sz="0" w:space="0" w:color="auto"/>
        <w:left w:val="none" w:sz="0" w:space="0" w:color="auto"/>
        <w:bottom w:val="none" w:sz="0" w:space="0" w:color="auto"/>
        <w:right w:val="none" w:sz="0" w:space="0" w:color="auto"/>
      </w:divBdr>
      <w:divsChild>
        <w:div w:id="786435375">
          <w:marLeft w:val="0"/>
          <w:marRight w:val="0"/>
          <w:marTop w:val="0"/>
          <w:marBottom w:val="0"/>
          <w:divBdr>
            <w:top w:val="none" w:sz="0" w:space="0" w:color="auto"/>
            <w:left w:val="none" w:sz="0" w:space="0" w:color="auto"/>
            <w:bottom w:val="none" w:sz="0" w:space="0" w:color="auto"/>
            <w:right w:val="none" w:sz="0" w:space="0" w:color="auto"/>
          </w:divBdr>
          <w:divsChild>
            <w:div w:id="661859312">
              <w:marLeft w:val="0"/>
              <w:marRight w:val="0"/>
              <w:marTop w:val="0"/>
              <w:marBottom w:val="0"/>
              <w:divBdr>
                <w:top w:val="none" w:sz="0" w:space="0" w:color="auto"/>
                <w:left w:val="none" w:sz="0" w:space="0" w:color="auto"/>
                <w:bottom w:val="none" w:sz="0" w:space="0" w:color="auto"/>
                <w:right w:val="none" w:sz="0" w:space="0" w:color="auto"/>
              </w:divBdr>
              <w:divsChild>
                <w:div w:id="148480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6027">
      <w:bodyDiv w:val="1"/>
      <w:marLeft w:val="0"/>
      <w:marRight w:val="0"/>
      <w:marTop w:val="0"/>
      <w:marBottom w:val="0"/>
      <w:divBdr>
        <w:top w:val="none" w:sz="0" w:space="0" w:color="auto"/>
        <w:left w:val="none" w:sz="0" w:space="0" w:color="auto"/>
        <w:bottom w:val="none" w:sz="0" w:space="0" w:color="auto"/>
        <w:right w:val="none" w:sz="0" w:space="0" w:color="auto"/>
      </w:divBdr>
      <w:divsChild>
        <w:div w:id="656764838">
          <w:marLeft w:val="0"/>
          <w:marRight w:val="0"/>
          <w:marTop w:val="0"/>
          <w:marBottom w:val="0"/>
          <w:divBdr>
            <w:top w:val="none" w:sz="0" w:space="0" w:color="auto"/>
            <w:left w:val="none" w:sz="0" w:space="0" w:color="auto"/>
            <w:bottom w:val="none" w:sz="0" w:space="0" w:color="auto"/>
            <w:right w:val="none" w:sz="0" w:space="0" w:color="auto"/>
          </w:divBdr>
          <w:divsChild>
            <w:div w:id="1332558883">
              <w:marLeft w:val="0"/>
              <w:marRight w:val="0"/>
              <w:marTop w:val="0"/>
              <w:marBottom w:val="0"/>
              <w:divBdr>
                <w:top w:val="none" w:sz="0" w:space="0" w:color="auto"/>
                <w:left w:val="none" w:sz="0" w:space="0" w:color="auto"/>
                <w:bottom w:val="none" w:sz="0" w:space="0" w:color="auto"/>
                <w:right w:val="none" w:sz="0" w:space="0" w:color="auto"/>
              </w:divBdr>
              <w:divsChild>
                <w:div w:id="10733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6889">
      <w:bodyDiv w:val="1"/>
      <w:marLeft w:val="0"/>
      <w:marRight w:val="0"/>
      <w:marTop w:val="0"/>
      <w:marBottom w:val="0"/>
      <w:divBdr>
        <w:top w:val="none" w:sz="0" w:space="0" w:color="auto"/>
        <w:left w:val="none" w:sz="0" w:space="0" w:color="auto"/>
        <w:bottom w:val="none" w:sz="0" w:space="0" w:color="auto"/>
        <w:right w:val="none" w:sz="0" w:space="0" w:color="auto"/>
      </w:divBdr>
    </w:div>
    <w:div w:id="1385063229">
      <w:bodyDiv w:val="1"/>
      <w:marLeft w:val="0"/>
      <w:marRight w:val="0"/>
      <w:marTop w:val="0"/>
      <w:marBottom w:val="0"/>
      <w:divBdr>
        <w:top w:val="none" w:sz="0" w:space="0" w:color="auto"/>
        <w:left w:val="none" w:sz="0" w:space="0" w:color="auto"/>
        <w:bottom w:val="none" w:sz="0" w:space="0" w:color="auto"/>
        <w:right w:val="none" w:sz="0" w:space="0" w:color="auto"/>
      </w:divBdr>
    </w:div>
    <w:div w:id="1385521279">
      <w:bodyDiv w:val="1"/>
      <w:marLeft w:val="0"/>
      <w:marRight w:val="0"/>
      <w:marTop w:val="0"/>
      <w:marBottom w:val="0"/>
      <w:divBdr>
        <w:top w:val="none" w:sz="0" w:space="0" w:color="auto"/>
        <w:left w:val="none" w:sz="0" w:space="0" w:color="auto"/>
        <w:bottom w:val="none" w:sz="0" w:space="0" w:color="auto"/>
        <w:right w:val="none" w:sz="0" w:space="0" w:color="auto"/>
      </w:divBdr>
    </w:div>
    <w:div w:id="1389065471">
      <w:bodyDiv w:val="1"/>
      <w:marLeft w:val="0"/>
      <w:marRight w:val="0"/>
      <w:marTop w:val="0"/>
      <w:marBottom w:val="0"/>
      <w:divBdr>
        <w:top w:val="none" w:sz="0" w:space="0" w:color="auto"/>
        <w:left w:val="none" w:sz="0" w:space="0" w:color="auto"/>
        <w:bottom w:val="none" w:sz="0" w:space="0" w:color="auto"/>
        <w:right w:val="none" w:sz="0" w:space="0" w:color="auto"/>
      </w:divBdr>
    </w:div>
    <w:div w:id="1392926452">
      <w:bodyDiv w:val="1"/>
      <w:marLeft w:val="0"/>
      <w:marRight w:val="0"/>
      <w:marTop w:val="0"/>
      <w:marBottom w:val="0"/>
      <w:divBdr>
        <w:top w:val="none" w:sz="0" w:space="0" w:color="auto"/>
        <w:left w:val="none" w:sz="0" w:space="0" w:color="auto"/>
        <w:bottom w:val="none" w:sz="0" w:space="0" w:color="auto"/>
        <w:right w:val="none" w:sz="0" w:space="0" w:color="auto"/>
      </w:divBdr>
      <w:divsChild>
        <w:div w:id="1073545792">
          <w:marLeft w:val="0"/>
          <w:marRight w:val="0"/>
          <w:marTop w:val="0"/>
          <w:marBottom w:val="0"/>
          <w:divBdr>
            <w:top w:val="none" w:sz="0" w:space="0" w:color="auto"/>
            <w:left w:val="none" w:sz="0" w:space="0" w:color="auto"/>
            <w:bottom w:val="none" w:sz="0" w:space="0" w:color="auto"/>
            <w:right w:val="none" w:sz="0" w:space="0" w:color="auto"/>
          </w:divBdr>
          <w:divsChild>
            <w:div w:id="14626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6608">
      <w:bodyDiv w:val="1"/>
      <w:marLeft w:val="0"/>
      <w:marRight w:val="0"/>
      <w:marTop w:val="0"/>
      <w:marBottom w:val="0"/>
      <w:divBdr>
        <w:top w:val="none" w:sz="0" w:space="0" w:color="auto"/>
        <w:left w:val="none" w:sz="0" w:space="0" w:color="auto"/>
        <w:bottom w:val="none" w:sz="0" w:space="0" w:color="auto"/>
        <w:right w:val="none" w:sz="0" w:space="0" w:color="auto"/>
      </w:divBdr>
    </w:div>
    <w:div w:id="1393232104">
      <w:bodyDiv w:val="1"/>
      <w:marLeft w:val="0"/>
      <w:marRight w:val="0"/>
      <w:marTop w:val="0"/>
      <w:marBottom w:val="0"/>
      <w:divBdr>
        <w:top w:val="none" w:sz="0" w:space="0" w:color="auto"/>
        <w:left w:val="none" w:sz="0" w:space="0" w:color="auto"/>
        <w:bottom w:val="none" w:sz="0" w:space="0" w:color="auto"/>
        <w:right w:val="none" w:sz="0" w:space="0" w:color="auto"/>
      </w:divBdr>
      <w:divsChild>
        <w:div w:id="1594164663">
          <w:marLeft w:val="0"/>
          <w:marRight w:val="0"/>
          <w:marTop w:val="0"/>
          <w:marBottom w:val="0"/>
          <w:divBdr>
            <w:top w:val="none" w:sz="0" w:space="0" w:color="auto"/>
            <w:left w:val="none" w:sz="0" w:space="0" w:color="auto"/>
            <w:bottom w:val="none" w:sz="0" w:space="0" w:color="auto"/>
            <w:right w:val="none" w:sz="0" w:space="0" w:color="auto"/>
          </w:divBdr>
          <w:divsChild>
            <w:div w:id="1454325990">
              <w:marLeft w:val="0"/>
              <w:marRight w:val="0"/>
              <w:marTop w:val="0"/>
              <w:marBottom w:val="0"/>
              <w:divBdr>
                <w:top w:val="none" w:sz="0" w:space="0" w:color="auto"/>
                <w:left w:val="none" w:sz="0" w:space="0" w:color="auto"/>
                <w:bottom w:val="none" w:sz="0" w:space="0" w:color="auto"/>
                <w:right w:val="none" w:sz="0" w:space="0" w:color="auto"/>
              </w:divBdr>
              <w:divsChild>
                <w:div w:id="16782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63058">
      <w:bodyDiv w:val="1"/>
      <w:marLeft w:val="0"/>
      <w:marRight w:val="0"/>
      <w:marTop w:val="0"/>
      <w:marBottom w:val="0"/>
      <w:divBdr>
        <w:top w:val="none" w:sz="0" w:space="0" w:color="auto"/>
        <w:left w:val="none" w:sz="0" w:space="0" w:color="auto"/>
        <w:bottom w:val="none" w:sz="0" w:space="0" w:color="auto"/>
        <w:right w:val="none" w:sz="0" w:space="0" w:color="auto"/>
      </w:divBdr>
    </w:div>
    <w:div w:id="1403332121">
      <w:bodyDiv w:val="1"/>
      <w:marLeft w:val="0"/>
      <w:marRight w:val="0"/>
      <w:marTop w:val="0"/>
      <w:marBottom w:val="0"/>
      <w:divBdr>
        <w:top w:val="none" w:sz="0" w:space="0" w:color="auto"/>
        <w:left w:val="none" w:sz="0" w:space="0" w:color="auto"/>
        <w:bottom w:val="none" w:sz="0" w:space="0" w:color="auto"/>
        <w:right w:val="none" w:sz="0" w:space="0" w:color="auto"/>
      </w:divBdr>
    </w:div>
    <w:div w:id="1405033843">
      <w:bodyDiv w:val="1"/>
      <w:marLeft w:val="0"/>
      <w:marRight w:val="0"/>
      <w:marTop w:val="0"/>
      <w:marBottom w:val="0"/>
      <w:divBdr>
        <w:top w:val="none" w:sz="0" w:space="0" w:color="auto"/>
        <w:left w:val="none" w:sz="0" w:space="0" w:color="auto"/>
        <w:bottom w:val="none" w:sz="0" w:space="0" w:color="auto"/>
        <w:right w:val="none" w:sz="0" w:space="0" w:color="auto"/>
      </w:divBdr>
    </w:div>
    <w:div w:id="1405759112">
      <w:bodyDiv w:val="1"/>
      <w:marLeft w:val="0"/>
      <w:marRight w:val="0"/>
      <w:marTop w:val="0"/>
      <w:marBottom w:val="0"/>
      <w:divBdr>
        <w:top w:val="none" w:sz="0" w:space="0" w:color="auto"/>
        <w:left w:val="none" w:sz="0" w:space="0" w:color="auto"/>
        <w:bottom w:val="none" w:sz="0" w:space="0" w:color="auto"/>
        <w:right w:val="none" w:sz="0" w:space="0" w:color="auto"/>
      </w:divBdr>
    </w:div>
    <w:div w:id="1411079747">
      <w:bodyDiv w:val="1"/>
      <w:marLeft w:val="0"/>
      <w:marRight w:val="0"/>
      <w:marTop w:val="0"/>
      <w:marBottom w:val="0"/>
      <w:divBdr>
        <w:top w:val="none" w:sz="0" w:space="0" w:color="auto"/>
        <w:left w:val="none" w:sz="0" w:space="0" w:color="auto"/>
        <w:bottom w:val="none" w:sz="0" w:space="0" w:color="auto"/>
        <w:right w:val="none" w:sz="0" w:space="0" w:color="auto"/>
      </w:divBdr>
      <w:divsChild>
        <w:div w:id="255945157">
          <w:marLeft w:val="0"/>
          <w:marRight w:val="0"/>
          <w:marTop w:val="240"/>
          <w:marBottom w:val="0"/>
          <w:divBdr>
            <w:top w:val="none" w:sz="0" w:space="0" w:color="auto"/>
            <w:left w:val="none" w:sz="0" w:space="0" w:color="auto"/>
            <w:bottom w:val="none" w:sz="0" w:space="0" w:color="auto"/>
            <w:right w:val="none" w:sz="0" w:space="0" w:color="auto"/>
          </w:divBdr>
          <w:divsChild>
            <w:div w:id="2026325504">
              <w:marLeft w:val="0"/>
              <w:marRight w:val="0"/>
              <w:marTop w:val="0"/>
              <w:marBottom w:val="0"/>
              <w:divBdr>
                <w:top w:val="none" w:sz="0" w:space="0" w:color="auto"/>
                <w:left w:val="none" w:sz="0" w:space="0" w:color="auto"/>
                <w:bottom w:val="none" w:sz="0" w:space="0" w:color="auto"/>
                <w:right w:val="none" w:sz="0" w:space="0" w:color="auto"/>
              </w:divBdr>
              <w:divsChild>
                <w:div w:id="1710376387">
                  <w:blockQuote w:val="1"/>
                  <w:marLeft w:val="0"/>
                  <w:marRight w:val="0"/>
                  <w:marTop w:val="0"/>
                  <w:marBottom w:val="0"/>
                  <w:divBdr>
                    <w:top w:val="none" w:sz="0" w:space="0" w:color="auto"/>
                    <w:left w:val="none" w:sz="0" w:space="0" w:color="auto"/>
                    <w:bottom w:val="none" w:sz="0" w:space="0" w:color="auto"/>
                    <w:right w:val="none" w:sz="0" w:space="0" w:color="auto"/>
                  </w:divBdr>
                  <w:divsChild>
                    <w:div w:id="20759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3648">
      <w:bodyDiv w:val="1"/>
      <w:marLeft w:val="0"/>
      <w:marRight w:val="0"/>
      <w:marTop w:val="0"/>
      <w:marBottom w:val="0"/>
      <w:divBdr>
        <w:top w:val="none" w:sz="0" w:space="0" w:color="auto"/>
        <w:left w:val="none" w:sz="0" w:space="0" w:color="auto"/>
        <w:bottom w:val="none" w:sz="0" w:space="0" w:color="auto"/>
        <w:right w:val="none" w:sz="0" w:space="0" w:color="auto"/>
      </w:divBdr>
    </w:div>
    <w:div w:id="1412199013">
      <w:bodyDiv w:val="1"/>
      <w:marLeft w:val="0"/>
      <w:marRight w:val="0"/>
      <w:marTop w:val="0"/>
      <w:marBottom w:val="0"/>
      <w:divBdr>
        <w:top w:val="none" w:sz="0" w:space="0" w:color="auto"/>
        <w:left w:val="none" w:sz="0" w:space="0" w:color="auto"/>
        <w:bottom w:val="none" w:sz="0" w:space="0" w:color="auto"/>
        <w:right w:val="none" w:sz="0" w:space="0" w:color="auto"/>
      </w:divBdr>
    </w:div>
    <w:div w:id="1417942242">
      <w:bodyDiv w:val="1"/>
      <w:marLeft w:val="0"/>
      <w:marRight w:val="0"/>
      <w:marTop w:val="0"/>
      <w:marBottom w:val="0"/>
      <w:divBdr>
        <w:top w:val="none" w:sz="0" w:space="0" w:color="auto"/>
        <w:left w:val="none" w:sz="0" w:space="0" w:color="auto"/>
        <w:bottom w:val="none" w:sz="0" w:space="0" w:color="auto"/>
        <w:right w:val="none" w:sz="0" w:space="0" w:color="auto"/>
      </w:divBdr>
      <w:divsChild>
        <w:div w:id="1161577239">
          <w:marLeft w:val="0"/>
          <w:marRight w:val="0"/>
          <w:marTop w:val="0"/>
          <w:marBottom w:val="0"/>
          <w:divBdr>
            <w:top w:val="none" w:sz="0" w:space="0" w:color="auto"/>
            <w:left w:val="none" w:sz="0" w:space="0" w:color="auto"/>
            <w:bottom w:val="none" w:sz="0" w:space="0" w:color="auto"/>
            <w:right w:val="none" w:sz="0" w:space="0" w:color="auto"/>
          </w:divBdr>
          <w:divsChild>
            <w:div w:id="133573260">
              <w:marLeft w:val="0"/>
              <w:marRight w:val="0"/>
              <w:marTop w:val="0"/>
              <w:marBottom w:val="0"/>
              <w:divBdr>
                <w:top w:val="none" w:sz="0" w:space="0" w:color="auto"/>
                <w:left w:val="none" w:sz="0" w:space="0" w:color="auto"/>
                <w:bottom w:val="none" w:sz="0" w:space="0" w:color="auto"/>
                <w:right w:val="none" w:sz="0" w:space="0" w:color="auto"/>
              </w:divBdr>
              <w:divsChild>
                <w:div w:id="6443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4968">
      <w:bodyDiv w:val="1"/>
      <w:marLeft w:val="0"/>
      <w:marRight w:val="0"/>
      <w:marTop w:val="0"/>
      <w:marBottom w:val="0"/>
      <w:divBdr>
        <w:top w:val="none" w:sz="0" w:space="0" w:color="auto"/>
        <w:left w:val="none" w:sz="0" w:space="0" w:color="auto"/>
        <w:bottom w:val="none" w:sz="0" w:space="0" w:color="auto"/>
        <w:right w:val="none" w:sz="0" w:space="0" w:color="auto"/>
      </w:divBdr>
      <w:divsChild>
        <w:div w:id="834953875">
          <w:marLeft w:val="0"/>
          <w:marRight w:val="0"/>
          <w:marTop w:val="0"/>
          <w:marBottom w:val="0"/>
          <w:divBdr>
            <w:top w:val="none" w:sz="0" w:space="0" w:color="auto"/>
            <w:left w:val="none" w:sz="0" w:space="0" w:color="auto"/>
            <w:bottom w:val="none" w:sz="0" w:space="0" w:color="auto"/>
            <w:right w:val="none" w:sz="0" w:space="0" w:color="auto"/>
          </w:divBdr>
          <w:divsChild>
            <w:div w:id="1276979774">
              <w:marLeft w:val="0"/>
              <w:marRight w:val="0"/>
              <w:marTop w:val="0"/>
              <w:marBottom w:val="0"/>
              <w:divBdr>
                <w:top w:val="none" w:sz="0" w:space="0" w:color="auto"/>
                <w:left w:val="none" w:sz="0" w:space="0" w:color="auto"/>
                <w:bottom w:val="none" w:sz="0" w:space="0" w:color="auto"/>
                <w:right w:val="none" w:sz="0" w:space="0" w:color="auto"/>
              </w:divBdr>
              <w:divsChild>
                <w:div w:id="5804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3281">
      <w:bodyDiv w:val="1"/>
      <w:marLeft w:val="0"/>
      <w:marRight w:val="0"/>
      <w:marTop w:val="0"/>
      <w:marBottom w:val="0"/>
      <w:divBdr>
        <w:top w:val="none" w:sz="0" w:space="0" w:color="auto"/>
        <w:left w:val="none" w:sz="0" w:space="0" w:color="auto"/>
        <w:bottom w:val="none" w:sz="0" w:space="0" w:color="auto"/>
        <w:right w:val="none" w:sz="0" w:space="0" w:color="auto"/>
      </w:divBdr>
    </w:div>
    <w:div w:id="1424642305">
      <w:bodyDiv w:val="1"/>
      <w:marLeft w:val="0"/>
      <w:marRight w:val="0"/>
      <w:marTop w:val="0"/>
      <w:marBottom w:val="0"/>
      <w:divBdr>
        <w:top w:val="none" w:sz="0" w:space="0" w:color="auto"/>
        <w:left w:val="none" w:sz="0" w:space="0" w:color="auto"/>
        <w:bottom w:val="none" w:sz="0" w:space="0" w:color="auto"/>
        <w:right w:val="none" w:sz="0" w:space="0" w:color="auto"/>
      </w:divBdr>
      <w:divsChild>
        <w:div w:id="734821263">
          <w:marLeft w:val="0"/>
          <w:marRight w:val="0"/>
          <w:marTop w:val="0"/>
          <w:marBottom w:val="0"/>
          <w:divBdr>
            <w:top w:val="none" w:sz="0" w:space="0" w:color="auto"/>
            <w:left w:val="none" w:sz="0" w:space="0" w:color="auto"/>
            <w:bottom w:val="none" w:sz="0" w:space="0" w:color="auto"/>
            <w:right w:val="none" w:sz="0" w:space="0" w:color="auto"/>
          </w:divBdr>
        </w:div>
        <w:div w:id="1099524351">
          <w:marLeft w:val="1275"/>
          <w:marRight w:val="0"/>
          <w:marTop w:val="0"/>
          <w:marBottom w:val="0"/>
          <w:divBdr>
            <w:top w:val="none" w:sz="0" w:space="0" w:color="auto"/>
            <w:left w:val="none" w:sz="0" w:space="0" w:color="auto"/>
            <w:bottom w:val="none" w:sz="0" w:space="0" w:color="auto"/>
            <w:right w:val="none" w:sz="0" w:space="0" w:color="auto"/>
          </w:divBdr>
          <w:divsChild>
            <w:div w:id="1358117934">
              <w:marLeft w:val="0"/>
              <w:marRight w:val="0"/>
              <w:marTop w:val="0"/>
              <w:marBottom w:val="0"/>
              <w:divBdr>
                <w:top w:val="none" w:sz="0" w:space="0" w:color="auto"/>
                <w:left w:val="none" w:sz="0" w:space="0" w:color="auto"/>
                <w:bottom w:val="none" w:sz="0" w:space="0" w:color="auto"/>
                <w:right w:val="none" w:sz="0" w:space="0" w:color="auto"/>
              </w:divBdr>
              <w:divsChild>
                <w:div w:id="14989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2870">
          <w:marLeft w:val="0"/>
          <w:marRight w:val="0"/>
          <w:marTop w:val="0"/>
          <w:marBottom w:val="0"/>
          <w:divBdr>
            <w:top w:val="none" w:sz="0" w:space="0" w:color="auto"/>
            <w:left w:val="none" w:sz="0" w:space="0" w:color="auto"/>
            <w:bottom w:val="none" w:sz="0" w:space="0" w:color="auto"/>
            <w:right w:val="none" w:sz="0" w:space="0" w:color="auto"/>
          </w:divBdr>
        </w:div>
        <w:div w:id="924265944">
          <w:marLeft w:val="1275"/>
          <w:marRight w:val="0"/>
          <w:marTop w:val="0"/>
          <w:marBottom w:val="0"/>
          <w:divBdr>
            <w:top w:val="none" w:sz="0" w:space="0" w:color="auto"/>
            <w:left w:val="none" w:sz="0" w:space="0" w:color="auto"/>
            <w:bottom w:val="none" w:sz="0" w:space="0" w:color="auto"/>
            <w:right w:val="none" w:sz="0" w:space="0" w:color="auto"/>
          </w:divBdr>
          <w:divsChild>
            <w:div w:id="1634366694">
              <w:marLeft w:val="0"/>
              <w:marRight w:val="0"/>
              <w:marTop w:val="0"/>
              <w:marBottom w:val="0"/>
              <w:divBdr>
                <w:top w:val="none" w:sz="0" w:space="0" w:color="auto"/>
                <w:left w:val="none" w:sz="0" w:space="0" w:color="auto"/>
                <w:bottom w:val="none" w:sz="0" w:space="0" w:color="auto"/>
                <w:right w:val="none" w:sz="0" w:space="0" w:color="auto"/>
              </w:divBdr>
              <w:divsChild>
                <w:div w:id="21090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2372">
          <w:marLeft w:val="0"/>
          <w:marRight w:val="0"/>
          <w:marTop w:val="0"/>
          <w:marBottom w:val="0"/>
          <w:divBdr>
            <w:top w:val="none" w:sz="0" w:space="0" w:color="auto"/>
            <w:left w:val="none" w:sz="0" w:space="0" w:color="auto"/>
            <w:bottom w:val="none" w:sz="0" w:space="0" w:color="auto"/>
            <w:right w:val="none" w:sz="0" w:space="0" w:color="auto"/>
          </w:divBdr>
        </w:div>
        <w:div w:id="1234391130">
          <w:marLeft w:val="1275"/>
          <w:marRight w:val="0"/>
          <w:marTop w:val="0"/>
          <w:marBottom w:val="0"/>
          <w:divBdr>
            <w:top w:val="none" w:sz="0" w:space="0" w:color="auto"/>
            <w:left w:val="none" w:sz="0" w:space="0" w:color="auto"/>
            <w:bottom w:val="none" w:sz="0" w:space="0" w:color="auto"/>
            <w:right w:val="none" w:sz="0" w:space="0" w:color="auto"/>
          </w:divBdr>
          <w:divsChild>
            <w:div w:id="1360424549">
              <w:marLeft w:val="0"/>
              <w:marRight w:val="0"/>
              <w:marTop w:val="0"/>
              <w:marBottom w:val="0"/>
              <w:divBdr>
                <w:top w:val="none" w:sz="0" w:space="0" w:color="auto"/>
                <w:left w:val="none" w:sz="0" w:space="0" w:color="auto"/>
                <w:bottom w:val="none" w:sz="0" w:space="0" w:color="auto"/>
                <w:right w:val="none" w:sz="0" w:space="0" w:color="auto"/>
              </w:divBdr>
              <w:divsChild>
                <w:div w:id="4312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45164">
          <w:marLeft w:val="0"/>
          <w:marRight w:val="0"/>
          <w:marTop w:val="0"/>
          <w:marBottom w:val="0"/>
          <w:divBdr>
            <w:top w:val="none" w:sz="0" w:space="0" w:color="auto"/>
            <w:left w:val="none" w:sz="0" w:space="0" w:color="auto"/>
            <w:bottom w:val="none" w:sz="0" w:space="0" w:color="auto"/>
            <w:right w:val="none" w:sz="0" w:space="0" w:color="auto"/>
          </w:divBdr>
        </w:div>
        <w:div w:id="1012608185">
          <w:marLeft w:val="1275"/>
          <w:marRight w:val="0"/>
          <w:marTop w:val="0"/>
          <w:marBottom w:val="0"/>
          <w:divBdr>
            <w:top w:val="none" w:sz="0" w:space="0" w:color="auto"/>
            <w:left w:val="none" w:sz="0" w:space="0" w:color="auto"/>
            <w:bottom w:val="none" w:sz="0" w:space="0" w:color="auto"/>
            <w:right w:val="none" w:sz="0" w:space="0" w:color="auto"/>
          </w:divBdr>
          <w:divsChild>
            <w:div w:id="1281498499">
              <w:marLeft w:val="0"/>
              <w:marRight w:val="0"/>
              <w:marTop w:val="0"/>
              <w:marBottom w:val="0"/>
              <w:divBdr>
                <w:top w:val="none" w:sz="0" w:space="0" w:color="auto"/>
                <w:left w:val="none" w:sz="0" w:space="0" w:color="auto"/>
                <w:bottom w:val="none" w:sz="0" w:space="0" w:color="auto"/>
                <w:right w:val="none" w:sz="0" w:space="0" w:color="auto"/>
              </w:divBdr>
              <w:divsChild>
                <w:div w:id="10239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91750">
      <w:bodyDiv w:val="1"/>
      <w:marLeft w:val="0"/>
      <w:marRight w:val="0"/>
      <w:marTop w:val="0"/>
      <w:marBottom w:val="0"/>
      <w:divBdr>
        <w:top w:val="none" w:sz="0" w:space="0" w:color="auto"/>
        <w:left w:val="none" w:sz="0" w:space="0" w:color="auto"/>
        <w:bottom w:val="none" w:sz="0" w:space="0" w:color="auto"/>
        <w:right w:val="none" w:sz="0" w:space="0" w:color="auto"/>
      </w:divBdr>
    </w:div>
    <w:div w:id="1429500115">
      <w:bodyDiv w:val="1"/>
      <w:marLeft w:val="0"/>
      <w:marRight w:val="0"/>
      <w:marTop w:val="0"/>
      <w:marBottom w:val="0"/>
      <w:divBdr>
        <w:top w:val="none" w:sz="0" w:space="0" w:color="auto"/>
        <w:left w:val="none" w:sz="0" w:space="0" w:color="auto"/>
        <w:bottom w:val="none" w:sz="0" w:space="0" w:color="auto"/>
        <w:right w:val="none" w:sz="0" w:space="0" w:color="auto"/>
      </w:divBdr>
      <w:divsChild>
        <w:div w:id="339963847">
          <w:marLeft w:val="0"/>
          <w:marRight w:val="0"/>
          <w:marTop w:val="0"/>
          <w:marBottom w:val="0"/>
          <w:divBdr>
            <w:top w:val="none" w:sz="0" w:space="0" w:color="auto"/>
            <w:left w:val="none" w:sz="0" w:space="0" w:color="auto"/>
            <w:bottom w:val="none" w:sz="0" w:space="0" w:color="auto"/>
            <w:right w:val="none" w:sz="0" w:space="0" w:color="auto"/>
          </w:divBdr>
          <w:divsChild>
            <w:div w:id="2062090404">
              <w:marLeft w:val="0"/>
              <w:marRight w:val="0"/>
              <w:marTop w:val="0"/>
              <w:marBottom w:val="0"/>
              <w:divBdr>
                <w:top w:val="none" w:sz="0" w:space="0" w:color="auto"/>
                <w:left w:val="none" w:sz="0" w:space="0" w:color="auto"/>
                <w:bottom w:val="none" w:sz="0" w:space="0" w:color="auto"/>
                <w:right w:val="none" w:sz="0" w:space="0" w:color="auto"/>
              </w:divBdr>
              <w:divsChild>
                <w:div w:id="16981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4">
      <w:bodyDiv w:val="1"/>
      <w:marLeft w:val="0"/>
      <w:marRight w:val="0"/>
      <w:marTop w:val="0"/>
      <w:marBottom w:val="0"/>
      <w:divBdr>
        <w:top w:val="none" w:sz="0" w:space="0" w:color="auto"/>
        <w:left w:val="none" w:sz="0" w:space="0" w:color="auto"/>
        <w:bottom w:val="none" w:sz="0" w:space="0" w:color="auto"/>
        <w:right w:val="none" w:sz="0" w:space="0" w:color="auto"/>
      </w:divBdr>
      <w:divsChild>
        <w:div w:id="735202985">
          <w:marLeft w:val="0"/>
          <w:marRight w:val="0"/>
          <w:marTop w:val="0"/>
          <w:marBottom w:val="0"/>
          <w:divBdr>
            <w:top w:val="none" w:sz="0" w:space="0" w:color="auto"/>
            <w:left w:val="none" w:sz="0" w:space="0" w:color="auto"/>
            <w:bottom w:val="none" w:sz="0" w:space="0" w:color="auto"/>
            <w:right w:val="none" w:sz="0" w:space="0" w:color="auto"/>
          </w:divBdr>
          <w:divsChild>
            <w:div w:id="189805286">
              <w:marLeft w:val="0"/>
              <w:marRight w:val="0"/>
              <w:marTop w:val="0"/>
              <w:marBottom w:val="0"/>
              <w:divBdr>
                <w:top w:val="none" w:sz="0" w:space="0" w:color="auto"/>
                <w:left w:val="none" w:sz="0" w:space="0" w:color="auto"/>
                <w:bottom w:val="none" w:sz="0" w:space="0" w:color="auto"/>
                <w:right w:val="none" w:sz="0" w:space="0" w:color="auto"/>
              </w:divBdr>
              <w:divsChild>
                <w:div w:id="18240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90904">
      <w:bodyDiv w:val="1"/>
      <w:marLeft w:val="0"/>
      <w:marRight w:val="0"/>
      <w:marTop w:val="0"/>
      <w:marBottom w:val="0"/>
      <w:divBdr>
        <w:top w:val="none" w:sz="0" w:space="0" w:color="auto"/>
        <w:left w:val="none" w:sz="0" w:space="0" w:color="auto"/>
        <w:bottom w:val="none" w:sz="0" w:space="0" w:color="auto"/>
        <w:right w:val="none" w:sz="0" w:space="0" w:color="auto"/>
      </w:divBdr>
    </w:div>
    <w:div w:id="1438408763">
      <w:bodyDiv w:val="1"/>
      <w:marLeft w:val="0"/>
      <w:marRight w:val="0"/>
      <w:marTop w:val="0"/>
      <w:marBottom w:val="0"/>
      <w:divBdr>
        <w:top w:val="none" w:sz="0" w:space="0" w:color="auto"/>
        <w:left w:val="none" w:sz="0" w:space="0" w:color="auto"/>
        <w:bottom w:val="none" w:sz="0" w:space="0" w:color="auto"/>
        <w:right w:val="none" w:sz="0" w:space="0" w:color="auto"/>
      </w:divBdr>
    </w:div>
    <w:div w:id="1440830197">
      <w:bodyDiv w:val="1"/>
      <w:marLeft w:val="0"/>
      <w:marRight w:val="0"/>
      <w:marTop w:val="0"/>
      <w:marBottom w:val="0"/>
      <w:divBdr>
        <w:top w:val="none" w:sz="0" w:space="0" w:color="auto"/>
        <w:left w:val="none" w:sz="0" w:space="0" w:color="auto"/>
        <w:bottom w:val="none" w:sz="0" w:space="0" w:color="auto"/>
        <w:right w:val="none" w:sz="0" w:space="0" w:color="auto"/>
      </w:divBdr>
    </w:div>
    <w:div w:id="1443694293">
      <w:bodyDiv w:val="1"/>
      <w:marLeft w:val="0"/>
      <w:marRight w:val="0"/>
      <w:marTop w:val="0"/>
      <w:marBottom w:val="0"/>
      <w:divBdr>
        <w:top w:val="none" w:sz="0" w:space="0" w:color="auto"/>
        <w:left w:val="none" w:sz="0" w:space="0" w:color="auto"/>
        <w:bottom w:val="none" w:sz="0" w:space="0" w:color="auto"/>
        <w:right w:val="none" w:sz="0" w:space="0" w:color="auto"/>
      </w:divBdr>
    </w:div>
    <w:div w:id="1445271027">
      <w:bodyDiv w:val="1"/>
      <w:marLeft w:val="0"/>
      <w:marRight w:val="0"/>
      <w:marTop w:val="0"/>
      <w:marBottom w:val="0"/>
      <w:divBdr>
        <w:top w:val="none" w:sz="0" w:space="0" w:color="auto"/>
        <w:left w:val="none" w:sz="0" w:space="0" w:color="auto"/>
        <w:bottom w:val="none" w:sz="0" w:space="0" w:color="auto"/>
        <w:right w:val="none" w:sz="0" w:space="0" w:color="auto"/>
      </w:divBdr>
    </w:div>
    <w:div w:id="1448694649">
      <w:bodyDiv w:val="1"/>
      <w:marLeft w:val="0"/>
      <w:marRight w:val="0"/>
      <w:marTop w:val="0"/>
      <w:marBottom w:val="0"/>
      <w:divBdr>
        <w:top w:val="none" w:sz="0" w:space="0" w:color="auto"/>
        <w:left w:val="none" w:sz="0" w:space="0" w:color="auto"/>
        <w:bottom w:val="none" w:sz="0" w:space="0" w:color="auto"/>
        <w:right w:val="none" w:sz="0" w:space="0" w:color="auto"/>
      </w:divBdr>
    </w:div>
    <w:div w:id="1456869154">
      <w:bodyDiv w:val="1"/>
      <w:marLeft w:val="0"/>
      <w:marRight w:val="0"/>
      <w:marTop w:val="0"/>
      <w:marBottom w:val="0"/>
      <w:divBdr>
        <w:top w:val="none" w:sz="0" w:space="0" w:color="auto"/>
        <w:left w:val="none" w:sz="0" w:space="0" w:color="auto"/>
        <w:bottom w:val="none" w:sz="0" w:space="0" w:color="auto"/>
        <w:right w:val="none" w:sz="0" w:space="0" w:color="auto"/>
      </w:divBdr>
    </w:div>
    <w:div w:id="1459450774">
      <w:bodyDiv w:val="1"/>
      <w:marLeft w:val="0"/>
      <w:marRight w:val="0"/>
      <w:marTop w:val="0"/>
      <w:marBottom w:val="0"/>
      <w:divBdr>
        <w:top w:val="none" w:sz="0" w:space="0" w:color="auto"/>
        <w:left w:val="none" w:sz="0" w:space="0" w:color="auto"/>
        <w:bottom w:val="none" w:sz="0" w:space="0" w:color="auto"/>
        <w:right w:val="none" w:sz="0" w:space="0" w:color="auto"/>
      </w:divBdr>
    </w:div>
    <w:div w:id="1468402262">
      <w:bodyDiv w:val="1"/>
      <w:marLeft w:val="0"/>
      <w:marRight w:val="0"/>
      <w:marTop w:val="0"/>
      <w:marBottom w:val="0"/>
      <w:divBdr>
        <w:top w:val="none" w:sz="0" w:space="0" w:color="auto"/>
        <w:left w:val="none" w:sz="0" w:space="0" w:color="auto"/>
        <w:bottom w:val="none" w:sz="0" w:space="0" w:color="auto"/>
        <w:right w:val="none" w:sz="0" w:space="0" w:color="auto"/>
      </w:divBdr>
      <w:divsChild>
        <w:div w:id="728966049">
          <w:marLeft w:val="0"/>
          <w:marRight w:val="0"/>
          <w:marTop w:val="0"/>
          <w:marBottom w:val="0"/>
          <w:divBdr>
            <w:top w:val="none" w:sz="0" w:space="0" w:color="auto"/>
            <w:left w:val="none" w:sz="0" w:space="0" w:color="auto"/>
            <w:bottom w:val="none" w:sz="0" w:space="0" w:color="auto"/>
            <w:right w:val="none" w:sz="0" w:space="0" w:color="auto"/>
          </w:divBdr>
          <w:divsChild>
            <w:div w:id="301271021">
              <w:marLeft w:val="0"/>
              <w:marRight w:val="0"/>
              <w:marTop w:val="0"/>
              <w:marBottom w:val="0"/>
              <w:divBdr>
                <w:top w:val="none" w:sz="0" w:space="0" w:color="auto"/>
                <w:left w:val="none" w:sz="0" w:space="0" w:color="auto"/>
                <w:bottom w:val="none" w:sz="0" w:space="0" w:color="auto"/>
                <w:right w:val="none" w:sz="0" w:space="0" w:color="auto"/>
              </w:divBdr>
              <w:divsChild>
                <w:div w:id="13387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80158">
      <w:bodyDiv w:val="1"/>
      <w:marLeft w:val="0"/>
      <w:marRight w:val="0"/>
      <w:marTop w:val="0"/>
      <w:marBottom w:val="0"/>
      <w:divBdr>
        <w:top w:val="none" w:sz="0" w:space="0" w:color="auto"/>
        <w:left w:val="none" w:sz="0" w:space="0" w:color="auto"/>
        <w:bottom w:val="none" w:sz="0" w:space="0" w:color="auto"/>
        <w:right w:val="none" w:sz="0" w:space="0" w:color="auto"/>
      </w:divBdr>
      <w:divsChild>
        <w:div w:id="659500598">
          <w:marLeft w:val="0"/>
          <w:marRight w:val="0"/>
          <w:marTop w:val="0"/>
          <w:marBottom w:val="0"/>
          <w:divBdr>
            <w:top w:val="none" w:sz="0" w:space="0" w:color="auto"/>
            <w:left w:val="none" w:sz="0" w:space="0" w:color="auto"/>
            <w:bottom w:val="none" w:sz="0" w:space="0" w:color="auto"/>
            <w:right w:val="none" w:sz="0" w:space="0" w:color="auto"/>
          </w:divBdr>
          <w:divsChild>
            <w:div w:id="2058315807">
              <w:marLeft w:val="0"/>
              <w:marRight w:val="0"/>
              <w:marTop w:val="0"/>
              <w:marBottom w:val="0"/>
              <w:divBdr>
                <w:top w:val="none" w:sz="0" w:space="0" w:color="auto"/>
                <w:left w:val="none" w:sz="0" w:space="0" w:color="auto"/>
                <w:bottom w:val="none" w:sz="0" w:space="0" w:color="auto"/>
                <w:right w:val="none" w:sz="0" w:space="0" w:color="auto"/>
              </w:divBdr>
              <w:divsChild>
                <w:div w:id="9470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98324">
      <w:bodyDiv w:val="1"/>
      <w:marLeft w:val="0"/>
      <w:marRight w:val="0"/>
      <w:marTop w:val="0"/>
      <w:marBottom w:val="0"/>
      <w:divBdr>
        <w:top w:val="none" w:sz="0" w:space="0" w:color="auto"/>
        <w:left w:val="none" w:sz="0" w:space="0" w:color="auto"/>
        <w:bottom w:val="none" w:sz="0" w:space="0" w:color="auto"/>
        <w:right w:val="none" w:sz="0" w:space="0" w:color="auto"/>
      </w:divBdr>
    </w:div>
    <w:div w:id="1479763328">
      <w:bodyDiv w:val="1"/>
      <w:marLeft w:val="0"/>
      <w:marRight w:val="0"/>
      <w:marTop w:val="0"/>
      <w:marBottom w:val="0"/>
      <w:divBdr>
        <w:top w:val="none" w:sz="0" w:space="0" w:color="auto"/>
        <w:left w:val="none" w:sz="0" w:space="0" w:color="auto"/>
        <w:bottom w:val="none" w:sz="0" w:space="0" w:color="auto"/>
        <w:right w:val="none" w:sz="0" w:space="0" w:color="auto"/>
      </w:divBdr>
      <w:divsChild>
        <w:div w:id="259916749">
          <w:marLeft w:val="0"/>
          <w:marRight w:val="0"/>
          <w:marTop w:val="0"/>
          <w:marBottom w:val="0"/>
          <w:divBdr>
            <w:top w:val="none" w:sz="0" w:space="0" w:color="auto"/>
            <w:left w:val="none" w:sz="0" w:space="0" w:color="auto"/>
            <w:bottom w:val="none" w:sz="0" w:space="0" w:color="auto"/>
            <w:right w:val="none" w:sz="0" w:space="0" w:color="auto"/>
          </w:divBdr>
          <w:divsChild>
            <w:div w:id="666203688">
              <w:marLeft w:val="0"/>
              <w:marRight w:val="0"/>
              <w:marTop w:val="0"/>
              <w:marBottom w:val="0"/>
              <w:divBdr>
                <w:top w:val="none" w:sz="0" w:space="0" w:color="auto"/>
                <w:left w:val="none" w:sz="0" w:space="0" w:color="auto"/>
                <w:bottom w:val="none" w:sz="0" w:space="0" w:color="auto"/>
                <w:right w:val="none" w:sz="0" w:space="0" w:color="auto"/>
              </w:divBdr>
              <w:divsChild>
                <w:div w:id="11539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71164">
      <w:bodyDiv w:val="1"/>
      <w:marLeft w:val="0"/>
      <w:marRight w:val="0"/>
      <w:marTop w:val="0"/>
      <w:marBottom w:val="0"/>
      <w:divBdr>
        <w:top w:val="none" w:sz="0" w:space="0" w:color="auto"/>
        <w:left w:val="none" w:sz="0" w:space="0" w:color="auto"/>
        <w:bottom w:val="none" w:sz="0" w:space="0" w:color="auto"/>
        <w:right w:val="none" w:sz="0" w:space="0" w:color="auto"/>
      </w:divBdr>
      <w:divsChild>
        <w:div w:id="1774978549">
          <w:marLeft w:val="0"/>
          <w:marRight w:val="0"/>
          <w:marTop w:val="0"/>
          <w:marBottom w:val="0"/>
          <w:divBdr>
            <w:top w:val="none" w:sz="0" w:space="0" w:color="auto"/>
            <w:left w:val="none" w:sz="0" w:space="0" w:color="auto"/>
            <w:bottom w:val="none" w:sz="0" w:space="0" w:color="auto"/>
            <w:right w:val="none" w:sz="0" w:space="0" w:color="auto"/>
          </w:divBdr>
        </w:div>
        <w:div w:id="193807307">
          <w:marLeft w:val="0"/>
          <w:marRight w:val="0"/>
          <w:marTop w:val="240"/>
          <w:marBottom w:val="0"/>
          <w:divBdr>
            <w:top w:val="none" w:sz="0" w:space="0" w:color="auto"/>
            <w:left w:val="none" w:sz="0" w:space="0" w:color="auto"/>
            <w:bottom w:val="none" w:sz="0" w:space="0" w:color="auto"/>
            <w:right w:val="none" w:sz="0" w:space="0" w:color="auto"/>
          </w:divBdr>
          <w:divsChild>
            <w:div w:id="4714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70263">
      <w:bodyDiv w:val="1"/>
      <w:marLeft w:val="0"/>
      <w:marRight w:val="0"/>
      <w:marTop w:val="0"/>
      <w:marBottom w:val="0"/>
      <w:divBdr>
        <w:top w:val="none" w:sz="0" w:space="0" w:color="auto"/>
        <w:left w:val="none" w:sz="0" w:space="0" w:color="auto"/>
        <w:bottom w:val="none" w:sz="0" w:space="0" w:color="auto"/>
        <w:right w:val="none" w:sz="0" w:space="0" w:color="auto"/>
      </w:divBdr>
    </w:div>
    <w:div w:id="1491211756">
      <w:bodyDiv w:val="1"/>
      <w:marLeft w:val="0"/>
      <w:marRight w:val="0"/>
      <w:marTop w:val="0"/>
      <w:marBottom w:val="0"/>
      <w:divBdr>
        <w:top w:val="none" w:sz="0" w:space="0" w:color="auto"/>
        <w:left w:val="none" w:sz="0" w:space="0" w:color="auto"/>
        <w:bottom w:val="none" w:sz="0" w:space="0" w:color="auto"/>
        <w:right w:val="none" w:sz="0" w:space="0" w:color="auto"/>
      </w:divBdr>
    </w:div>
    <w:div w:id="1495494250">
      <w:bodyDiv w:val="1"/>
      <w:marLeft w:val="0"/>
      <w:marRight w:val="0"/>
      <w:marTop w:val="0"/>
      <w:marBottom w:val="0"/>
      <w:divBdr>
        <w:top w:val="none" w:sz="0" w:space="0" w:color="auto"/>
        <w:left w:val="none" w:sz="0" w:space="0" w:color="auto"/>
        <w:bottom w:val="none" w:sz="0" w:space="0" w:color="auto"/>
        <w:right w:val="none" w:sz="0" w:space="0" w:color="auto"/>
      </w:divBdr>
      <w:divsChild>
        <w:div w:id="768888006">
          <w:marLeft w:val="0"/>
          <w:marRight w:val="0"/>
          <w:marTop w:val="0"/>
          <w:marBottom w:val="0"/>
          <w:divBdr>
            <w:top w:val="none" w:sz="0" w:space="0" w:color="auto"/>
            <w:left w:val="none" w:sz="0" w:space="0" w:color="auto"/>
            <w:bottom w:val="none" w:sz="0" w:space="0" w:color="auto"/>
            <w:right w:val="none" w:sz="0" w:space="0" w:color="auto"/>
          </w:divBdr>
          <w:divsChild>
            <w:div w:id="410546842">
              <w:marLeft w:val="0"/>
              <w:marRight w:val="0"/>
              <w:marTop w:val="0"/>
              <w:marBottom w:val="0"/>
              <w:divBdr>
                <w:top w:val="none" w:sz="0" w:space="0" w:color="auto"/>
                <w:left w:val="none" w:sz="0" w:space="0" w:color="auto"/>
                <w:bottom w:val="none" w:sz="0" w:space="0" w:color="auto"/>
                <w:right w:val="none" w:sz="0" w:space="0" w:color="auto"/>
              </w:divBdr>
              <w:divsChild>
                <w:div w:id="978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50266">
      <w:bodyDiv w:val="1"/>
      <w:marLeft w:val="0"/>
      <w:marRight w:val="0"/>
      <w:marTop w:val="0"/>
      <w:marBottom w:val="0"/>
      <w:divBdr>
        <w:top w:val="none" w:sz="0" w:space="0" w:color="auto"/>
        <w:left w:val="none" w:sz="0" w:space="0" w:color="auto"/>
        <w:bottom w:val="none" w:sz="0" w:space="0" w:color="auto"/>
        <w:right w:val="none" w:sz="0" w:space="0" w:color="auto"/>
      </w:divBdr>
      <w:divsChild>
        <w:div w:id="1864634925">
          <w:marLeft w:val="0"/>
          <w:marRight w:val="0"/>
          <w:marTop w:val="0"/>
          <w:marBottom w:val="0"/>
          <w:divBdr>
            <w:top w:val="none" w:sz="0" w:space="0" w:color="auto"/>
            <w:left w:val="none" w:sz="0" w:space="0" w:color="auto"/>
            <w:bottom w:val="none" w:sz="0" w:space="0" w:color="auto"/>
            <w:right w:val="none" w:sz="0" w:space="0" w:color="auto"/>
          </w:divBdr>
          <w:divsChild>
            <w:div w:id="6352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96087">
      <w:bodyDiv w:val="1"/>
      <w:marLeft w:val="0"/>
      <w:marRight w:val="0"/>
      <w:marTop w:val="0"/>
      <w:marBottom w:val="0"/>
      <w:divBdr>
        <w:top w:val="none" w:sz="0" w:space="0" w:color="auto"/>
        <w:left w:val="none" w:sz="0" w:space="0" w:color="auto"/>
        <w:bottom w:val="none" w:sz="0" w:space="0" w:color="auto"/>
        <w:right w:val="none" w:sz="0" w:space="0" w:color="auto"/>
      </w:divBdr>
      <w:divsChild>
        <w:div w:id="244725045">
          <w:marLeft w:val="0"/>
          <w:marRight w:val="0"/>
          <w:marTop w:val="0"/>
          <w:marBottom w:val="0"/>
          <w:divBdr>
            <w:top w:val="none" w:sz="0" w:space="0" w:color="auto"/>
            <w:left w:val="none" w:sz="0" w:space="0" w:color="auto"/>
            <w:bottom w:val="none" w:sz="0" w:space="0" w:color="auto"/>
            <w:right w:val="none" w:sz="0" w:space="0" w:color="auto"/>
          </w:divBdr>
          <w:divsChild>
            <w:div w:id="540440091">
              <w:marLeft w:val="0"/>
              <w:marRight w:val="0"/>
              <w:marTop w:val="0"/>
              <w:marBottom w:val="0"/>
              <w:divBdr>
                <w:top w:val="none" w:sz="0" w:space="0" w:color="auto"/>
                <w:left w:val="none" w:sz="0" w:space="0" w:color="auto"/>
                <w:bottom w:val="none" w:sz="0" w:space="0" w:color="auto"/>
                <w:right w:val="none" w:sz="0" w:space="0" w:color="auto"/>
              </w:divBdr>
              <w:divsChild>
                <w:div w:id="420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54143">
      <w:bodyDiv w:val="1"/>
      <w:marLeft w:val="0"/>
      <w:marRight w:val="0"/>
      <w:marTop w:val="0"/>
      <w:marBottom w:val="0"/>
      <w:divBdr>
        <w:top w:val="none" w:sz="0" w:space="0" w:color="auto"/>
        <w:left w:val="none" w:sz="0" w:space="0" w:color="auto"/>
        <w:bottom w:val="none" w:sz="0" w:space="0" w:color="auto"/>
        <w:right w:val="none" w:sz="0" w:space="0" w:color="auto"/>
      </w:divBdr>
      <w:divsChild>
        <w:div w:id="1665888950">
          <w:marLeft w:val="0"/>
          <w:marRight w:val="0"/>
          <w:marTop w:val="0"/>
          <w:marBottom w:val="0"/>
          <w:divBdr>
            <w:top w:val="none" w:sz="0" w:space="0" w:color="auto"/>
            <w:left w:val="none" w:sz="0" w:space="0" w:color="auto"/>
            <w:bottom w:val="none" w:sz="0" w:space="0" w:color="auto"/>
            <w:right w:val="none" w:sz="0" w:space="0" w:color="auto"/>
          </w:divBdr>
          <w:divsChild>
            <w:div w:id="1314526615">
              <w:marLeft w:val="0"/>
              <w:marRight w:val="0"/>
              <w:marTop w:val="0"/>
              <w:marBottom w:val="0"/>
              <w:divBdr>
                <w:top w:val="none" w:sz="0" w:space="0" w:color="auto"/>
                <w:left w:val="none" w:sz="0" w:space="0" w:color="auto"/>
                <w:bottom w:val="none" w:sz="0" w:space="0" w:color="auto"/>
                <w:right w:val="none" w:sz="0" w:space="0" w:color="auto"/>
              </w:divBdr>
              <w:divsChild>
                <w:div w:id="3439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26093">
      <w:bodyDiv w:val="1"/>
      <w:marLeft w:val="0"/>
      <w:marRight w:val="0"/>
      <w:marTop w:val="0"/>
      <w:marBottom w:val="0"/>
      <w:divBdr>
        <w:top w:val="none" w:sz="0" w:space="0" w:color="auto"/>
        <w:left w:val="none" w:sz="0" w:space="0" w:color="auto"/>
        <w:bottom w:val="none" w:sz="0" w:space="0" w:color="auto"/>
        <w:right w:val="none" w:sz="0" w:space="0" w:color="auto"/>
      </w:divBdr>
      <w:divsChild>
        <w:div w:id="478886425">
          <w:marLeft w:val="0"/>
          <w:marRight w:val="0"/>
          <w:marTop w:val="0"/>
          <w:marBottom w:val="0"/>
          <w:divBdr>
            <w:top w:val="none" w:sz="0" w:space="0" w:color="auto"/>
            <w:left w:val="none" w:sz="0" w:space="0" w:color="auto"/>
            <w:bottom w:val="none" w:sz="0" w:space="0" w:color="auto"/>
            <w:right w:val="none" w:sz="0" w:space="0" w:color="auto"/>
          </w:divBdr>
          <w:divsChild>
            <w:div w:id="1869561871">
              <w:marLeft w:val="0"/>
              <w:marRight w:val="0"/>
              <w:marTop w:val="0"/>
              <w:marBottom w:val="0"/>
              <w:divBdr>
                <w:top w:val="none" w:sz="0" w:space="0" w:color="auto"/>
                <w:left w:val="none" w:sz="0" w:space="0" w:color="auto"/>
                <w:bottom w:val="none" w:sz="0" w:space="0" w:color="auto"/>
                <w:right w:val="none" w:sz="0" w:space="0" w:color="auto"/>
              </w:divBdr>
              <w:divsChild>
                <w:div w:id="10399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4233">
      <w:bodyDiv w:val="1"/>
      <w:marLeft w:val="0"/>
      <w:marRight w:val="0"/>
      <w:marTop w:val="0"/>
      <w:marBottom w:val="0"/>
      <w:divBdr>
        <w:top w:val="none" w:sz="0" w:space="0" w:color="auto"/>
        <w:left w:val="none" w:sz="0" w:space="0" w:color="auto"/>
        <w:bottom w:val="none" w:sz="0" w:space="0" w:color="auto"/>
        <w:right w:val="none" w:sz="0" w:space="0" w:color="auto"/>
      </w:divBdr>
    </w:div>
    <w:div w:id="1523393088">
      <w:bodyDiv w:val="1"/>
      <w:marLeft w:val="0"/>
      <w:marRight w:val="0"/>
      <w:marTop w:val="0"/>
      <w:marBottom w:val="0"/>
      <w:divBdr>
        <w:top w:val="none" w:sz="0" w:space="0" w:color="auto"/>
        <w:left w:val="none" w:sz="0" w:space="0" w:color="auto"/>
        <w:bottom w:val="none" w:sz="0" w:space="0" w:color="auto"/>
        <w:right w:val="none" w:sz="0" w:space="0" w:color="auto"/>
      </w:divBdr>
    </w:div>
    <w:div w:id="1528830351">
      <w:bodyDiv w:val="1"/>
      <w:marLeft w:val="0"/>
      <w:marRight w:val="0"/>
      <w:marTop w:val="0"/>
      <w:marBottom w:val="0"/>
      <w:divBdr>
        <w:top w:val="none" w:sz="0" w:space="0" w:color="auto"/>
        <w:left w:val="none" w:sz="0" w:space="0" w:color="auto"/>
        <w:bottom w:val="none" w:sz="0" w:space="0" w:color="auto"/>
        <w:right w:val="none" w:sz="0" w:space="0" w:color="auto"/>
      </w:divBdr>
      <w:divsChild>
        <w:div w:id="169757343">
          <w:marLeft w:val="0"/>
          <w:marRight w:val="0"/>
          <w:marTop w:val="0"/>
          <w:marBottom w:val="0"/>
          <w:divBdr>
            <w:top w:val="none" w:sz="0" w:space="0" w:color="auto"/>
            <w:left w:val="none" w:sz="0" w:space="0" w:color="auto"/>
            <w:bottom w:val="none" w:sz="0" w:space="0" w:color="auto"/>
            <w:right w:val="none" w:sz="0" w:space="0" w:color="auto"/>
          </w:divBdr>
          <w:divsChild>
            <w:div w:id="1393774901">
              <w:marLeft w:val="0"/>
              <w:marRight w:val="0"/>
              <w:marTop w:val="0"/>
              <w:marBottom w:val="0"/>
              <w:divBdr>
                <w:top w:val="none" w:sz="0" w:space="0" w:color="auto"/>
                <w:left w:val="none" w:sz="0" w:space="0" w:color="auto"/>
                <w:bottom w:val="none" w:sz="0" w:space="0" w:color="auto"/>
                <w:right w:val="none" w:sz="0" w:space="0" w:color="auto"/>
              </w:divBdr>
              <w:divsChild>
                <w:div w:id="1818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77617">
      <w:bodyDiv w:val="1"/>
      <w:marLeft w:val="0"/>
      <w:marRight w:val="0"/>
      <w:marTop w:val="0"/>
      <w:marBottom w:val="0"/>
      <w:divBdr>
        <w:top w:val="none" w:sz="0" w:space="0" w:color="auto"/>
        <w:left w:val="none" w:sz="0" w:space="0" w:color="auto"/>
        <w:bottom w:val="none" w:sz="0" w:space="0" w:color="auto"/>
        <w:right w:val="none" w:sz="0" w:space="0" w:color="auto"/>
      </w:divBdr>
      <w:divsChild>
        <w:div w:id="747075725">
          <w:marLeft w:val="0"/>
          <w:marRight w:val="0"/>
          <w:marTop w:val="0"/>
          <w:marBottom w:val="0"/>
          <w:divBdr>
            <w:top w:val="none" w:sz="0" w:space="0" w:color="auto"/>
            <w:left w:val="none" w:sz="0" w:space="0" w:color="auto"/>
            <w:bottom w:val="none" w:sz="0" w:space="0" w:color="auto"/>
            <w:right w:val="none" w:sz="0" w:space="0" w:color="auto"/>
          </w:divBdr>
          <w:divsChild>
            <w:div w:id="340356465">
              <w:marLeft w:val="0"/>
              <w:marRight w:val="0"/>
              <w:marTop w:val="0"/>
              <w:marBottom w:val="0"/>
              <w:divBdr>
                <w:top w:val="none" w:sz="0" w:space="0" w:color="auto"/>
                <w:left w:val="none" w:sz="0" w:space="0" w:color="auto"/>
                <w:bottom w:val="none" w:sz="0" w:space="0" w:color="auto"/>
                <w:right w:val="none" w:sz="0" w:space="0" w:color="auto"/>
              </w:divBdr>
              <w:divsChild>
                <w:div w:id="475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7045">
      <w:bodyDiv w:val="1"/>
      <w:marLeft w:val="0"/>
      <w:marRight w:val="0"/>
      <w:marTop w:val="0"/>
      <w:marBottom w:val="0"/>
      <w:divBdr>
        <w:top w:val="none" w:sz="0" w:space="0" w:color="auto"/>
        <w:left w:val="none" w:sz="0" w:space="0" w:color="auto"/>
        <w:bottom w:val="none" w:sz="0" w:space="0" w:color="auto"/>
        <w:right w:val="none" w:sz="0" w:space="0" w:color="auto"/>
      </w:divBdr>
    </w:div>
    <w:div w:id="1539852041">
      <w:bodyDiv w:val="1"/>
      <w:marLeft w:val="0"/>
      <w:marRight w:val="0"/>
      <w:marTop w:val="0"/>
      <w:marBottom w:val="0"/>
      <w:divBdr>
        <w:top w:val="none" w:sz="0" w:space="0" w:color="auto"/>
        <w:left w:val="none" w:sz="0" w:space="0" w:color="auto"/>
        <w:bottom w:val="none" w:sz="0" w:space="0" w:color="auto"/>
        <w:right w:val="none" w:sz="0" w:space="0" w:color="auto"/>
      </w:divBdr>
    </w:div>
    <w:div w:id="1553420812">
      <w:bodyDiv w:val="1"/>
      <w:marLeft w:val="0"/>
      <w:marRight w:val="0"/>
      <w:marTop w:val="0"/>
      <w:marBottom w:val="0"/>
      <w:divBdr>
        <w:top w:val="none" w:sz="0" w:space="0" w:color="auto"/>
        <w:left w:val="none" w:sz="0" w:space="0" w:color="auto"/>
        <w:bottom w:val="none" w:sz="0" w:space="0" w:color="auto"/>
        <w:right w:val="none" w:sz="0" w:space="0" w:color="auto"/>
      </w:divBdr>
    </w:div>
    <w:div w:id="1557164026">
      <w:bodyDiv w:val="1"/>
      <w:marLeft w:val="0"/>
      <w:marRight w:val="0"/>
      <w:marTop w:val="0"/>
      <w:marBottom w:val="0"/>
      <w:divBdr>
        <w:top w:val="none" w:sz="0" w:space="0" w:color="auto"/>
        <w:left w:val="none" w:sz="0" w:space="0" w:color="auto"/>
        <w:bottom w:val="none" w:sz="0" w:space="0" w:color="auto"/>
        <w:right w:val="none" w:sz="0" w:space="0" w:color="auto"/>
      </w:divBdr>
    </w:div>
    <w:div w:id="1565948636">
      <w:bodyDiv w:val="1"/>
      <w:marLeft w:val="0"/>
      <w:marRight w:val="0"/>
      <w:marTop w:val="0"/>
      <w:marBottom w:val="0"/>
      <w:divBdr>
        <w:top w:val="none" w:sz="0" w:space="0" w:color="auto"/>
        <w:left w:val="none" w:sz="0" w:space="0" w:color="auto"/>
        <w:bottom w:val="none" w:sz="0" w:space="0" w:color="auto"/>
        <w:right w:val="none" w:sz="0" w:space="0" w:color="auto"/>
      </w:divBdr>
    </w:div>
    <w:div w:id="1568833317">
      <w:bodyDiv w:val="1"/>
      <w:marLeft w:val="0"/>
      <w:marRight w:val="0"/>
      <w:marTop w:val="0"/>
      <w:marBottom w:val="0"/>
      <w:divBdr>
        <w:top w:val="none" w:sz="0" w:space="0" w:color="auto"/>
        <w:left w:val="none" w:sz="0" w:space="0" w:color="auto"/>
        <w:bottom w:val="none" w:sz="0" w:space="0" w:color="auto"/>
        <w:right w:val="none" w:sz="0" w:space="0" w:color="auto"/>
      </w:divBdr>
      <w:divsChild>
        <w:div w:id="1897815666">
          <w:marLeft w:val="0"/>
          <w:marRight w:val="0"/>
          <w:marTop w:val="0"/>
          <w:marBottom w:val="0"/>
          <w:divBdr>
            <w:top w:val="none" w:sz="0" w:space="0" w:color="auto"/>
            <w:left w:val="none" w:sz="0" w:space="0" w:color="auto"/>
            <w:bottom w:val="none" w:sz="0" w:space="0" w:color="auto"/>
            <w:right w:val="none" w:sz="0" w:space="0" w:color="auto"/>
          </w:divBdr>
          <w:divsChild>
            <w:div w:id="14665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9104">
      <w:bodyDiv w:val="1"/>
      <w:marLeft w:val="0"/>
      <w:marRight w:val="0"/>
      <w:marTop w:val="0"/>
      <w:marBottom w:val="0"/>
      <w:divBdr>
        <w:top w:val="none" w:sz="0" w:space="0" w:color="auto"/>
        <w:left w:val="none" w:sz="0" w:space="0" w:color="auto"/>
        <w:bottom w:val="none" w:sz="0" w:space="0" w:color="auto"/>
        <w:right w:val="none" w:sz="0" w:space="0" w:color="auto"/>
      </w:divBdr>
    </w:div>
    <w:div w:id="1570579345">
      <w:bodyDiv w:val="1"/>
      <w:marLeft w:val="0"/>
      <w:marRight w:val="0"/>
      <w:marTop w:val="0"/>
      <w:marBottom w:val="0"/>
      <w:divBdr>
        <w:top w:val="none" w:sz="0" w:space="0" w:color="auto"/>
        <w:left w:val="none" w:sz="0" w:space="0" w:color="auto"/>
        <w:bottom w:val="none" w:sz="0" w:space="0" w:color="auto"/>
        <w:right w:val="none" w:sz="0" w:space="0" w:color="auto"/>
      </w:divBdr>
    </w:div>
    <w:div w:id="1573271005">
      <w:bodyDiv w:val="1"/>
      <w:marLeft w:val="0"/>
      <w:marRight w:val="0"/>
      <w:marTop w:val="0"/>
      <w:marBottom w:val="0"/>
      <w:divBdr>
        <w:top w:val="none" w:sz="0" w:space="0" w:color="auto"/>
        <w:left w:val="none" w:sz="0" w:space="0" w:color="auto"/>
        <w:bottom w:val="none" w:sz="0" w:space="0" w:color="auto"/>
        <w:right w:val="none" w:sz="0" w:space="0" w:color="auto"/>
      </w:divBdr>
      <w:divsChild>
        <w:div w:id="275870397">
          <w:marLeft w:val="0"/>
          <w:marRight w:val="0"/>
          <w:marTop w:val="0"/>
          <w:marBottom w:val="0"/>
          <w:divBdr>
            <w:top w:val="none" w:sz="0" w:space="0" w:color="auto"/>
            <w:left w:val="none" w:sz="0" w:space="0" w:color="auto"/>
            <w:bottom w:val="none" w:sz="0" w:space="0" w:color="auto"/>
            <w:right w:val="none" w:sz="0" w:space="0" w:color="auto"/>
          </w:divBdr>
          <w:divsChild>
            <w:div w:id="1163621948">
              <w:marLeft w:val="0"/>
              <w:marRight w:val="0"/>
              <w:marTop w:val="0"/>
              <w:marBottom w:val="0"/>
              <w:divBdr>
                <w:top w:val="none" w:sz="0" w:space="0" w:color="auto"/>
                <w:left w:val="none" w:sz="0" w:space="0" w:color="auto"/>
                <w:bottom w:val="none" w:sz="0" w:space="0" w:color="auto"/>
                <w:right w:val="none" w:sz="0" w:space="0" w:color="auto"/>
              </w:divBdr>
              <w:divsChild>
                <w:div w:id="16724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50777">
      <w:bodyDiv w:val="1"/>
      <w:marLeft w:val="0"/>
      <w:marRight w:val="0"/>
      <w:marTop w:val="0"/>
      <w:marBottom w:val="0"/>
      <w:divBdr>
        <w:top w:val="none" w:sz="0" w:space="0" w:color="auto"/>
        <w:left w:val="none" w:sz="0" w:space="0" w:color="auto"/>
        <w:bottom w:val="none" w:sz="0" w:space="0" w:color="auto"/>
        <w:right w:val="none" w:sz="0" w:space="0" w:color="auto"/>
      </w:divBdr>
    </w:div>
    <w:div w:id="1576547472">
      <w:bodyDiv w:val="1"/>
      <w:marLeft w:val="0"/>
      <w:marRight w:val="0"/>
      <w:marTop w:val="0"/>
      <w:marBottom w:val="0"/>
      <w:divBdr>
        <w:top w:val="none" w:sz="0" w:space="0" w:color="auto"/>
        <w:left w:val="none" w:sz="0" w:space="0" w:color="auto"/>
        <w:bottom w:val="none" w:sz="0" w:space="0" w:color="auto"/>
        <w:right w:val="none" w:sz="0" w:space="0" w:color="auto"/>
      </w:divBdr>
    </w:div>
    <w:div w:id="1577280969">
      <w:bodyDiv w:val="1"/>
      <w:marLeft w:val="0"/>
      <w:marRight w:val="0"/>
      <w:marTop w:val="0"/>
      <w:marBottom w:val="0"/>
      <w:divBdr>
        <w:top w:val="none" w:sz="0" w:space="0" w:color="auto"/>
        <w:left w:val="none" w:sz="0" w:space="0" w:color="auto"/>
        <w:bottom w:val="none" w:sz="0" w:space="0" w:color="auto"/>
        <w:right w:val="none" w:sz="0" w:space="0" w:color="auto"/>
      </w:divBdr>
    </w:div>
    <w:div w:id="1580409032">
      <w:bodyDiv w:val="1"/>
      <w:marLeft w:val="0"/>
      <w:marRight w:val="0"/>
      <w:marTop w:val="0"/>
      <w:marBottom w:val="0"/>
      <w:divBdr>
        <w:top w:val="none" w:sz="0" w:space="0" w:color="auto"/>
        <w:left w:val="none" w:sz="0" w:space="0" w:color="auto"/>
        <w:bottom w:val="none" w:sz="0" w:space="0" w:color="auto"/>
        <w:right w:val="none" w:sz="0" w:space="0" w:color="auto"/>
      </w:divBdr>
      <w:divsChild>
        <w:div w:id="1950773458">
          <w:marLeft w:val="0"/>
          <w:marRight w:val="0"/>
          <w:marTop w:val="240"/>
          <w:marBottom w:val="0"/>
          <w:divBdr>
            <w:top w:val="none" w:sz="0" w:space="0" w:color="auto"/>
            <w:left w:val="none" w:sz="0" w:space="0" w:color="auto"/>
            <w:bottom w:val="none" w:sz="0" w:space="0" w:color="auto"/>
            <w:right w:val="none" w:sz="0" w:space="0" w:color="auto"/>
          </w:divBdr>
          <w:divsChild>
            <w:div w:id="1610506833">
              <w:marLeft w:val="0"/>
              <w:marRight w:val="0"/>
              <w:marTop w:val="0"/>
              <w:marBottom w:val="0"/>
              <w:divBdr>
                <w:top w:val="none" w:sz="0" w:space="0" w:color="auto"/>
                <w:left w:val="none" w:sz="0" w:space="0" w:color="auto"/>
                <w:bottom w:val="none" w:sz="0" w:space="0" w:color="auto"/>
                <w:right w:val="none" w:sz="0" w:space="0" w:color="auto"/>
              </w:divBdr>
            </w:div>
          </w:divsChild>
        </w:div>
        <w:div w:id="1980527646">
          <w:marLeft w:val="0"/>
          <w:marRight w:val="0"/>
          <w:marTop w:val="0"/>
          <w:marBottom w:val="0"/>
          <w:divBdr>
            <w:top w:val="none" w:sz="0" w:space="0" w:color="auto"/>
            <w:left w:val="none" w:sz="0" w:space="0" w:color="auto"/>
            <w:bottom w:val="none" w:sz="0" w:space="0" w:color="auto"/>
            <w:right w:val="none" w:sz="0" w:space="0" w:color="auto"/>
          </w:divBdr>
        </w:div>
      </w:divsChild>
    </w:div>
    <w:div w:id="1581912621">
      <w:bodyDiv w:val="1"/>
      <w:marLeft w:val="0"/>
      <w:marRight w:val="0"/>
      <w:marTop w:val="0"/>
      <w:marBottom w:val="0"/>
      <w:divBdr>
        <w:top w:val="none" w:sz="0" w:space="0" w:color="auto"/>
        <w:left w:val="none" w:sz="0" w:space="0" w:color="auto"/>
        <w:bottom w:val="none" w:sz="0" w:space="0" w:color="auto"/>
        <w:right w:val="none" w:sz="0" w:space="0" w:color="auto"/>
      </w:divBdr>
      <w:divsChild>
        <w:div w:id="1592592030">
          <w:marLeft w:val="0"/>
          <w:marRight w:val="0"/>
          <w:marTop w:val="0"/>
          <w:marBottom w:val="0"/>
          <w:divBdr>
            <w:top w:val="none" w:sz="0" w:space="0" w:color="auto"/>
            <w:left w:val="none" w:sz="0" w:space="0" w:color="auto"/>
            <w:bottom w:val="none" w:sz="0" w:space="0" w:color="auto"/>
            <w:right w:val="none" w:sz="0" w:space="0" w:color="auto"/>
          </w:divBdr>
          <w:divsChild>
            <w:div w:id="1462849090">
              <w:marLeft w:val="0"/>
              <w:marRight w:val="0"/>
              <w:marTop w:val="0"/>
              <w:marBottom w:val="0"/>
              <w:divBdr>
                <w:top w:val="none" w:sz="0" w:space="0" w:color="auto"/>
                <w:left w:val="none" w:sz="0" w:space="0" w:color="auto"/>
                <w:bottom w:val="none" w:sz="0" w:space="0" w:color="auto"/>
                <w:right w:val="none" w:sz="0" w:space="0" w:color="auto"/>
              </w:divBdr>
              <w:divsChild>
                <w:div w:id="15654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7311">
      <w:bodyDiv w:val="1"/>
      <w:marLeft w:val="0"/>
      <w:marRight w:val="0"/>
      <w:marTop w:val="0"/>
      <w:marBottom w:val="0"/>
      <w:divBdr>
        <w:top w:val="none" w:sz="0" w:space="0" w:color="auto"/>
        <w:left w:val="none" w:sz="0" w:space="0" w:color="auto"/>
        <w:bottom w:val="none" w:sz="0" w:space="0" w:color="auto"/>
        <w:right w:val="none" w:sz="0" w:space="0" w:color="auto"/>
      </w:divBdr>
    </w:div>
    <w:div w:id="1586378054">
      <w:bodyDiv w:val="1"/>
      <w:marLeft w:val="0"/>
      <w:marRight w:val="0"/>
      <w:marTop w:val="0"/>
      <w:marBottom w:val="0"/>
      <w:divBdr>
        <w:top w:val="none" w:sz="0" w:space="0" w:color="auto"/>
        <w:left w:val="none" w:sz="0" w:space="0" w:color="auto"/>
        <w:bottom w:val="none" w:sz="0" w:space="0" w:color="auto"/>
        <w:right w:val="none" w:sz="0" w:space="0" w:color="auto"/>
      </w:divBdr>
    </w:div>
    <w:div w:id="1590696333">
      <w:bodyDiv w:val="1"/>
      <w:marLeft w:val="0"/>
      <w:marRight w:val="0"/>
      <w:marTop w:val="0"/>
      <w:marBottom w:val="0"/>
      <w:divBdr>
        <w:top w:val="none" w:sz="0" w:space="0" w:color="auto"/>
        <w:left w:val="none" w:sz="0" w:space="0" w:color="auto"/>
        <w:bottom w:val="none" w:sz="0" w:space="0" w:color="auto"/>
        <w:right w:val="none" w:sz="0" w:space="0" w:color="auto"/>
      </w:divBdr>
    </w:div>
    <w:div w:id="1591740296">
      <w:bodyDiv w:val="1"/>
      <w:marLeft w:val="0"/>
      <w:marRight w:val="0"/>
      <w:marTop w:val="0"/>
      <w:marBottom w:val="0"/>
      <w:divBdr>
        <w:top w:val="none" w:sz="0" w:space="0" w:color="auto"/>
        <w:left w:val="none" w:sz="0" w:space="0" w:color="auto"/>
        <w:bottom w:val="none" w:sz="0" w:space="0" w:color="auto"/>
        <w:right w:val="none" w:sz="0" w:space="0" w:color="auto"/>
      </w:divBdr>
      <w:divsChild>
        <w:div w:id="1255672922">
          <w:marLeft w:val="0"/>
          <w:marRight w:val="0"/>
          <w:marTop w:val="0"/>
          <w:marBottom w:val="0"/>
          <w:divBdr>
            <w:top w:val="none" w:sz="0" w:space="0" w:color="auto"/>
            <w:left w:val="none" w:sz="0" w:space="0" w:color="auto"/>
            <w:bottom w:val="none" w:sz="0" w:space="0" w:color="auto"/>
            <w:right w:val="none" w:sz="0" w:space="0" w:color="auto"/>
          </w:divBdr>
          <w:divsChild>
            <w:div w:id="6773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78830">
      <w:bodyDiv w:val="1"/>
      <w:marLeft w:val="0"/>
      <w:marRight w:val="0"/>
      <w:marTop w:val="0"/>
      <w:marBottom w:val="0"/>
      <w:divBdr>
        <w:top w:val="none" w:sz="0" w:space="0" w:color="auto"/>
        <w:left w:val="none" w:sz="0" w:space="0" w:color="auto"/>
        <w:bottom w:val="none" w:sz="0" w:space="0" w:color="auto"/>
        <w:right w:val="none" w:sz="0" w:space="0" w:color="auto"/>
      </w:divBdr>
    </w:div>
    <w:div w:id="1602294323">
      <w:bodyDiv w:val="1"/>
      <w:marLeft w:val="0"/>
      <w:marRight w:val="0"/>
      <w:marTop w:val="0"/>
      <w:marBottom w:val="0"/>
      <w:divBdr>
        <w:top w:val="none" w:sz="0" w:space="0" w:color="auto"/>
        <w:left w:val="none" w:sz="0" w:space="0" w:color="auto"/>
        <w:bottom w:val="none" w:sz="0" w:space="0" w:color="auto"/>
        <w:right w:val="none" w:sz="0" w:space="0" w:color="auto"/>
      </w:divBdr>
    </w:div>
    <w:div w:id="1607543833">
      <w:bodyDiv w:val="1"/>
      <w:marLeft w:val="0"/>
      <w:marRight w:val="0"/>
      <w:marTop w:val="0"/>
      <w:marBottom w:val="0"/>
      <w:divBdr>
        <w:top w:val="none" w:sz="0" w:space="0" w:color="auto"/>
        <w:left w:val="none" w:sz="0" w:space="0" w:color="auto"/>
        <w:bottom w:val="none" w:sz="0" w:space="0" w:color="auto"/>
        <w:right w:val="none" w:sz="0" w:space="0" w:color="auto"/>
      </w:divBdr>
    </w:div>
    <w:div w:id="1610430669">
      <w:bodyDiv w:val="1"/>
      <w:marLeft w:val="0"/>
      <w:marRight w:val="0"/>
      <w:marTop w:val="0"/>
      <w:marBottom w:val="0"/>
      <w:divBdr>
        <w:top w:val="none" w:sz="0" w:space="0" w:color="auto"/>
        <w:left w:val="none" w:sz="0" w:space="0" w:color="auto"/>
        <w:bottom w:val="none" w:sz="0" w:space="0" w:color="auto"/>
        <w:right w:val="none" w:sz="0" w:space="0" w:color="auto"/>
      </w:divBdr>
    </w:div>
    <w:div w:id="1612545990">
      <w:bodyDiv w:val="1"/>
      <w:marLeft w:val="0"/>
      <w:marRight w:val="0"/>
      <w:marTop w:val="0"/>
      <w:marBottom w:val="0"/>
      <w:divBdr>
        <w:top w:val="none" w:sz="0" w:space="0" w:color="auto"/>
        <w:left w:val="none" w:sz="0" w:space="0" w:color="auto"/>
        <w:bottom w:val="none" w:sz="0" w:space="0" w:color="auto"/>
        <w:right w:val="none" w:sz="0" w:space="0" w:color="auto"/>
      </w:divBdr>
      <w:divsChild>
        <w:div w:id="675233889">
          <w:marLeft w:val="0"/>
          <w:marRight w:val="0"/>
          <w:marTop w:val="0"/>
          <w:marBottom w:val="0"/>
          <w:divBdr>
            <w:top w:val="none" w:sz="0" w:space="0" w:color="auto"/>
            <w:left w:val="none" w:sz="0" w:space="0" w:color="auto"/>
            <w:bottom w:val="none" w:sz="0" w:space="0" w:color="auto"/>
            <w:right w:val="none" w:sz="0" w:space="0" w:color="auto"/>
          </w:divBdr>
          <w:divsChild>
            <w:div w:id="382826248">
              <w:marLeft w:val="0"/>
              <w:marRight w:val="0"/>
              <w:marTop w:val="0"/>
              <w:marBottom w:val="0"/>
              <w:divBdr>
                <w:top w:val="none" w:sz="0" w:space="0" w:color="auto"/>
                <w:left w:val="none" w:sz="0" w:space="0" w:color="auto"/>
                <w:bottom w:val="none" w:sz="0" w:space="0" w:color="auto"/>
                <w:right w:val="none" w:sz="0" w:space="0" w:color="auto"/>
              </w:divBdr>
              <w:divsChild>
                <w:div w:id="138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1672">
      <w:bodyDiv w:val="1"/>
      <w:marLeft w:val="0"/>
      <w:marRight w:val="0"/>
      <w:marTop w:val="0"/>
      <w:marBottom w:val="0"/>
      <w:divBdr>
        <w:top w:val="none" w:sz="0" w:space="0" w:color="auto"/>
        <w:left w:val="none" w:sz="0" w:space="0" w:color="auto"/>
        <w:bottom w:val="none" w:sz="0" w:space="0" w:color="auto"/>
        <w:right w:val="none" w:sz="0" w:space="0" w:color="auto"/>
      </w:divBdr>
      <w:divsChild>
        <w:div w:id="1947301869">
          <w:marLeft w:val="0"/>
          <w:marRight w:val="0"/>
          <w:marTop w:val="0"/>
          <w:marBottom w:val="0"/>
          <w:divBdr>
            <w:top w:val="none" w:sz="0" w:space="0" w:color="auto"/>
            <w:left w:val="none" w:sz="0" w:space="0" w:color="auto"/>
            <w:bottom w:val="none" w:sz="0" w:space="0" w:color="auto"/>
            <w:right w:val="none" w:sz="0" w:space="0" w:color="auto"/>
          </w:divBdr>
          <w:divsChild>
            <w:div w:id="1349673310">
              <w:marLeft w:val="0"/>
              <w:marRight w:val="0"/>
              <w:marTop w:val="0"/>
              <w:marBottom w:val="0"/>
              <w:divBdr>
                <w:top w:val="none" w:sz="0" w:space="0" w:color="auto"/>
                <w:left w:val="none" w:sz="0" w:space="0" w:color="auto"/>
                <w:bottom w:val="none" w:sz="0" w:space="0" w:color="auto"/>
                <w:right w:val="none" w:sz="0" w:space="0" w:color="auto"/>
              </w:divBdr>
              <w:divsChild>
                <w:div w:id="17728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64487">
      <w:bodyDiv w:val="1"/>
      <w:marLeft w:val="0"/>
      <w:marRight w:val="0"/>
      <w:marTop w:val="0"/>
      <w:marBottom w:val="0"/>
      <w:divBdr>
        <w:top w:val="none" w:sz="0" w:space="0" w:color="auto"/>
        <w:left w:val="none" w:sz="0" w:space="0" w:color="auto"/>
        <w:bottom w:val="none" w:sz="0" w:space="0" w:color="auto"/>
        <w:right w:val="none" w:sz="0" w:space="0" w:color="auto"/>
      </w:divBdr>
    </w:div>
    <w:div w:id="1624271194">
      <w:bodyDiv w:val="1"/>
      <w:marLeft w:val="0"/>
      <w:marRight w:val="0"/>
      <w:marTop w:val="0"/>
      <w:marBottom w:val="0"/>
      <w:divBdr>
        <w:top w:val="none" w:sz="0" w:space="0" w:color="auto"/>
        <w:left w:val="none" w:sz="0" w:space="0" w:color="auto"/>
        <w:bottom w:val="none" w:sz="0" w:space="0" w:color="auto"/>
        <w:right w:val="none" w:sz="0" w:space="0" w:color="auto"/>
      </w:divBdr>
      <w:divsChild>
        <w:div w:id="1358002540">
          <w:marLeft w:val="0"/>
          <w:marRight w:val="0"/>
          <w:marTop w:val="0"/>
          <w:marBottom w:val="0"/>
          <w:divBdr>
            <w:top w:val="none" w:sz="0" w:space="0" w:color="auto"/>
            <w:left w:val="none" w:sz="0" w:space="0" w:color="auto"/>
            <w:bottom w:val="none" w:sz="0" w:space="0" w:color="auto"/>
            <w:right w:val="none" w:sz="0" w:space="0" w:color="auto"/>
          </w:divBdr>
          <w:divsChild>
            <w:div w:id="2052921868">
              <w:marLeft w:val="0"/>
              <w:marRight w:val="0"/>
              <w:marTop w:val="0"/>
              <w:marBottom w:val="0"/>
              <w:divBdr>
                <w:top w:val="none" w:sz="0" w:space="0" w:color="auto"/>
                <w:left w:val="none" w:sz="0" w:space="0" w:color="auto"/>
                <w:bottom w:val="none" w:sz="0" w:space="0" w:color="auto"/>
                <w:right w:val="none" w:sz="0" w:space="0" w:color="auto"/>
              </w:divBdr>
              <w:divsChild>
                <w:div w:id="10540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5834">
      <w:bodyDiv w:val="1"/>
      <w:marLeft w:val="0"/>
      <w:marRight w:val="0"/>
      <w:marTop w:val="0"/>
      <w:marBottom w:val="0"/>
      <w:divBdr>
        <w:top w:val="none" w:sz="0" w:space="0" w:color="auto"/>
        <w:left w:val="none" w:sz="0" w:space="0" w:color="auto"/>
        <w:bottom w:val="none" w:sz="0" w:space="0" w:color="auto"/>
        <w:right w:val="none" w:sz="0" w:space="0" w:color="auto"/>
      </w:divBdr>
    </w:div>
    <w:div w:id="1631740777">
      <w:bodyDiv w:val="1"/>
      <w:marLeft w:val="0"/>
      <w:marRight w:val="0"/>
      <w:marTop w:val="0"/>
      <w:marBottom w:val="0"/>
      <w:divBdr>
        <w:top w:val="none" w:sz="0" w:space="0" w:color="auto"/>
        <w:left w:val="none" w:sz="0" w:space="0" w:color="auto"/>
        <w:bottom w:val="none" w:sz="0" w:space="0" w:color="auto"/>
        <w:right w:val="none" w:sz="0" w:space="0" w:color="auto"/>
      </w:divBdr>
    </w:div>
    <w:div w:id="1632662176">
      <w:bodyDiv w:val="1"/>
      <w:marLeft w:val="0"/>
      <w:marRight w:val="0"/>
      <w:marTop w:val="0"/>
      <w:marBottom w:val="0"/>
      <w:divBdr>
        <w:top w:val="none" w:sz="0" w:space="0" w:color="auto"/>
        <w:left w:val="none" w:sz="0" w:space="0" w:color="auto"/>
        <w:bottom w:val="none" w:sz="0" w:space="0" w:color="auto"/>
        <w:right w:val="none" w:sz="0" w:space="0" w:color="auto"/>
      </w:divBdr>
      <w:divsChild>
        <w:div w:id="598754808">
          <w:marLeft w:val="0"/>
          <w:marRight w:val="0"/>
          <w:marTop w:val="0"/>
          <w:marBottom w:val="0"/>
          <w:divBdr>
            <w:top w:val="none" w:sz="0" w:space="0" w:color="auto"/>
            <w:left w:val="none" w:sz="0" w:space="0" w:color="auto"/>
            <w:bottom w:val="none" w:sz="0" w:space="0" w:color="auto"/>
            <w:right w:val="none" w:sz="0" w:space="0" w:color="auto"/>
          </w:divBdr>
          <w:divsChild>
            <w:div w:id="840583521">
              <w:marLeft w:val="0"/>
              <w:marRight w:val="0"/>
              <w:marTop w:val="0"/>
              <w:marBottom w:val="0"/>
              <w:divBdr>
                <w:top w:val="none" w:sz="0" w:space="0" w:color="auto"/>
                <w:left w:val="none" w:sz="0" w:space="0" w:color="auto"/>
                <w:bottom w:val="none" w:sz="0" w:space="0" w:color="auto"/>
                <w:right w:val="none" w:sz="0" w:space="0" w:color="auto"/>
              </w:divBdr>
              <w:divsChild>
                <w:div w:id="1813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76705">
      <w:bodyDiv w:val="1"/>
      <w:marLeft w:val="0"/>
      <w:marRight w:val="0"/>
      <w:marTop w:val="0"/>
      <w:marBottom w:val="0"/>
      <w:divBdr>
        <w:top w:val="none" w:sz="0" w:space="0" w:color="auto"/>
        <w:left w:val="none" w:sz="0" w:space="0" w:color="auto"/>
        <w:bottom w:val="none" w:sz="0" w:space="0" w:color="auto"/>
        <w:right w:val="none" w:sz="0" w:space="0" w:color="auto"/>
      </w:divBdr>
    </w:div>
    <w:div w:id="1633094538">
      <w:bodyDiv w:val="1"/>
      <w:marLeft w:val="0"/>
      <w:marRight w:val="0"/>
      <w:marTop w:val="0"/>
      <w:marBottom w:val="0"/>
      <w:divBdr>
        <w:top w:val="none" w:sz="0" w:space="0" w:color="auto"/>
        <w:left w:val="none" w:sz="0" w:space="0" w:color="auto"/>
        <w:bottom w:val="none" w:sz="0" w:space="0" w:color="auto"/>
        <w:right w:val="none" w:sz="0" w:space="0" w:color="auto"/>
      </w:divBdr>
    </w:div>
    <w:div w:id="1637178196">
      <w:bodyDiv w:val="1"/>
      <w:marLeft w:val="0"/>
      <w:marRight w:val="0"/>
      <w:marTop w:val="0"/>
      <w:marBottom w:val="0"/>
      <w:divBdr>
        <w:top w:val="none" w:sz="0" w:space="0" w:color="auto"/>
        <w:left w:val="none" w:sz="0" w:space="0" w:color="auto"/>
        <w:bottom w:val="none" w:sz="0" w:space="0" w:color="auto"/>
        <w:right w:val="none" w:sz="0" w:space="0" w:color="auto"/>
      </w:divBdr>
    </w:div>
    <w:div w:id="1637565516">
      <w:bodyDiv w:val="1"/>
      <w:marLeft w:val="0"/>
      <w:marRight w:val="0"/>
      <w:marTop w:val="0"/>
      <w:marBottom w:val="0"/>
      <w:divBdr>
        <w:top w:val="none" w:sz="0" w:space="0" w:color="auto"/>
        <w:left w:val="none" w:sz="0" w:space="0" w:color="auto"/>
        <w:bottom w:val="none" w:sz="0" w:space="0" w:color="auto"/>
        <w:right w:val="none" w:sz="0" w:space="0" w:color="auto"/>
      </w:divBdr>
      <w:divsChild>
        <w:div w:id="1006715684">
          <w:marLeft w:val="0"/>
          <w:marRight w:val="0"/>
          <w:marTop w:val="0"/>
          <w:marBottom w:val="0"/>
          <w:divBdr>
            <w:top w:val="none" w:sz="0" w:space="0" w:color="auto"/>
            <w:left w:val="none" w:sz="0" w:space="0" w:color="auto"/>
            <w:bottom w:val="none" w:sz="0" w:space="0" w:color="auto"/>
            <w:right w:val="none" w:sz="0" w:space="0" w:color="auto"/>
          </w:divBdr>
          <w:divsChild>
            <w:div w:id="1452047787">
              <w:marLeft w:val="0"/>
              <w:marRight w:val="0"/>
              <w:marTop w:val="0"/>
              <w:marBottom w:val="0"/>
              <w:divBdr>
                <w:top w:val="none" w:sz="0" w:space="0" w:color="auto"/>
                <w:left w:val="none" w:sz="0" w:space="0" w:color="auto"/>
                <w:bottom w:val="none" w:sz="0" w:space="0" w:color="auto"/>
                <w:right w:val="none" w:sz="0" w:space="0" w:color="auto"/>
              </w:divBdr>
              <w:divsChild>
                <w:div w:id="10927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4621">
      <w:bodyDiv w:val="1"/>
      <w:marLeft w:val="0"/>
      <w:marRight w:val="0"/>
      <w:marTop w:val="0"/>
      <w:marBottom w:val="0"/>
      <w:divBdr>
        <w:top w:val="none" w:sz="0" w:space="0" w:color="auto"/>
        <w:left w:val="none" w:sz="0" w:space="0" w:color="auto"/>
        <w:bottom w:val="none" w:sz="0" w:space="0" w:color="auto"/>
        <w:right w:val="none" w:sz="0" w:space="0" w:color="auto"/>
      </w:divBdr>
      <w:divsChild>
        <w:div w:id="477848262">
          <w:marLeft w:val="0"/>
          <w:marRight w:val="0"/>
          <w:marTop w:val="0"/>
          <w:marBottom w:val="0"/>
          <w:divBdr>
            <w:top w:val="none" w:sz="0" w:space="0" w:color="auto"/>
            <w:left w:val="none" w:sz="0" w:space="0" w:color="auto"/>
            <w:bottom w:val="none" w:sz="0" w:space="0" w:color="auto"/>
            <w:right w:val="none" w:sz="0" w:space="0" w:color="auto"/>
          </w:divBdr>
          <w:divsChild>
            <w:div w:id="1555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0718">
      <w:bodyDiv w:val="1"/>
      <w:marLeft w:val="0"/>
      <w:marRight w:val="0"/>
      <w:marTop w:val="0"/>
      <w:marBottom w:val="0"/>
      <w:divBdr>
        <w:top w:val="none" w:sz="0" w:space="0" w:color="auto"/>
        <w:left w:val="none" w:sz="0" w:space="0" w:color="auto"/>
        <w:bottom w:val="none" w:sz="0" w:space="0" w:color="auto"/>
        <w:right w:val="none" w:sz="0" w:space="0" w:color="auto"/>
      </w:divBdr>
    </w:div>
    <w:div w:id="1640766743">
      <w:bodyDiv w:val="1"/>
      <w:marLeft w:val="0"/>
      <w:marRight w:val="0"/>
      <w:marTop w:val="0"/>
      <w:marBottom w:val="0"/>
      <w:divBdr>
        <w:top w:val="none" w:sz="0" w:space="0" w:color="auto"/>
        <w:left w:val="none" w:sz="0" w:space="0" w:color="auto"/>
        <w:bottom w:val="none" w:sz="0" w:space="0" w:color="auto"/>
        <w:right w:val="none" w:sz="0" w:space="0" w:color="auto"/>
      </w:divBdr>
    </w:div>
    <w:div w:id="1641181773">
      <w:bodyDiv w:val="1"/>
      <w:marLeft w:val="0"/>
      <w:marRight w:val="0"/>
      <w:marTop w:val="0"/>
      <w:marBottom w:val="0"/>
      <w:divBdr>
        <w:top w:val="none" w:sz="0" w:space="0" w:color="auto"/>
        <w:left w:val="none" w:sz="0" w:space="0" w:color="auto"/>
        <w:bottom w:val="none" w:sz="0" w:space="0" w:color="auto"/>
        <w:right w:val="none" w:sz="0" w:space="0" w:color="auto"/>
      </w:divBdr>
      <w:divsChild>
        <w:div w:id="1452165211">
          <w:marLeft w:val="0"/>
          <w:marRight w:val="0"/>
          <w:marTop w:val="0"/>
          <w:marBottom w:val="0"/>
          <w:divBdr>
            <w:top w:val="none" w:sz="0" w:space="0" w:color="auto"/>
            <w:left w:val="none" w:sz="0" w:space="0" w:color="auto"/>
            <w:bottom w:val="none" w:sz="0" w:space="0" w:color="auto"/>
            <w:right w:val="none" w:sz="0" w:space="0" w:color="auto"/>
          </w:divBdr>
          <w:divsChild>
            <w:div w:id="1042443370">
              <w:marLeft w:val="0"/>
              <w:marRight w:val="0"/>
              <w:marTop w:val="0"/>
              <w:marBottom w:val="0"/>
              <w:divBdr>
                <w:top w:val="none" w:sz="0" w:space="0" w:color="auto"/>
                <w:left w:val="none" w:sz="0" w:space="0" w:color="auto"/>
                <w:bottom w:val="none" w:sz="0" w:space="0" w:color="auto"/>
                <w:right w:val="none" w:sz="0" w:space="0" w:color="auto"/>
              </w:divBdr>
              <w:divsChild>
                <w:div w:id="13187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7601">
      <w:bodyDiv w:val="1"/>
      <w:marLeft w:val="0"/>
      <w:marRight w:val="0"/>
      <w:marTop w:val="0"/>
      <w:marBottom w:val="0"/>
      <w:divBdr>
        <w:top w:val="none" w:sz="0" w:space="0" w:color="auto"/>
        <w:left w:val="none" w:sz="0" w:space="0" w:color="auto"/>
        <w:bottom w:val="none" w:sz="0" w:space="0" w:color="auto"/>
        <w:right w:val="none" w:sz="0" w:space="0" w:color="auto"/>
      </w:divBdr>
      <w:divsChild>
        <w:div w:id="1732927220">
          <w:marLeft w:val="0"/>
          <w:marRight w:val="0"/>
          <w:marTop w:val="0"/>
          <w:marBottom w:val="0"/>
          <w:divBdr>
            <w:top w:val="none" w:sz="0" w:space="0" w:color="auto"/>
            <w:left w:val="none" w:sz="0" w:space="0" w:color="auto"/>
            <w:bottom w:val="none" w:sz="0" w:space="0" w:color="auto"/>
            <w:right w:val="none" w:sz="0" w:space="0" w:color="auto"/>
          </w:divBdr>
          <w:divsChild>
            <w:div w:id="15531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21219">
      <w:bodyDiv w:val="1"/>
      <w:marLeft w:val="0"/>
      <w:marRight w:val="0"/>
      <w:marTop w:val="0"/>
      <w:marBottom w:val="0"/>
      <w:divBdr>
        <w:top w:val="none" w:sz="0" w:space="0" w:color="auto"/>
        <w:left w:val="none" w:sz="0" w:space="0" w:color="auto"/>
        <w:bottom w:val="none" w:sz="0" w:space="0" w:color="auto"/>
        <w:right w:val="none" w:sz="0" w:space="0" w:color="auto"/>
      </w:divBdr>
      <w:divsChild>
        <w:div w:id="2040886566">
          <w:marLeft w:val="0"/>
          <w:marRight w:val="0"/>
          <w:marTop w:val="0"/>
          <w:marBottom w:val="0"/>
          <w:divBdr>
            <w:top w:val="none" w:sz="0" w:space="0" w:color="auto"/>
            <w:left w:val="none" w:sz="0" w:space="0" w:color="auto"/>
            <w:bottom w:val="none" w:sz="0" w:space="0" w:color="auto"/>
            <w:right w:val="none" w:sz="0" w:space="0" w:color="auto"/>
          </w:divBdr>
          <w:divsChild>
            <w:div w:id="2017733595">
              <w:marLeft w:val="0"/>
              <w:marRight w:val="0"/>
              <w:marTop w:val="0"/>
              <w:marBottom w:val="0"/>
              <w:divBdr>
                <w:top w:val="none" w:sz="0" w:space="0" w:color="auto"/>
                <w:left w:val="none" w:sz="0" w:space="0" w:color="auto"/>
                <w:bottom w:val="none" w:sz="0" w:space="0" w:color="auto"/>
                <w:right w:val="none" w:sz="0" w:space="0" w:color="auto"/>
              </w:divBdr>
              <w:divsChild>
                <w:div w:id="19665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6974">
      <w:bodyDiv w:val="1"/>
      <w:marLeft w:val="0"/>
      <w:marRight w:val="0"/>
      <w:marTop w:val="0"/>
      <w:marBottom w:val="0"/>
      <w:divBdr>
        <w:top w:val="none" w:sz="0" w:space="0" w:color="auto"/>
        <w:left w:val="none" w:sz="0" w:space="0" w:color="auto"/>
        <w:bottom w:val="none" w:sz="0" w:space="0" w:color="auto"/>
        <w:right w:val="none" w:sz="0" w:space="0" w:color="auto"/>
      </w:divBdr>
    </w:div>
    <w:div w:id="1653437565">
      <w:bodyDiv w:val="1"/>
      <w:marLeft w:val="0"/>
      <w:marRight w:val="0"/>
      <w:marTop w:val="0"/>
      <w:marBottom w:val="0"/>
      <w:divBdr>
        <w:top w:val="none" w:sz="0" w:space="0" w:color="auto"/>
        <w:left w:val="none" w:sz="0" w:space="0" w:color="auto"/>
        <w:bottom w:val="none" w:sz="0" w:space="0" w:color="auto"/>
        <w:right w:val="none" w:sz="0" w:space="0" w:color="auto"/>
      </w:divBdr>
      <w:divsChild>
        <w:div w:id="1210721368">
          <w:marLeft w:val="0"/>
          <w:marRight w:val="0"/>
          <w:marTop w:val="0"/>
          <w:marBottom w:val="0"/>
          <w:divBdr>
            <w:top w:val="none" w:sz="0" w:space="0" w:color="auto"/>
            <w:left w:val="none" w:sz="0" w:space="0" w:color="auto"/>
            <w:bottom w:val="none" w:sz="0" w:space="0" w:color="auto"/>
            <w:right w:val="none" w:sz="0" w:space="0" w:color="auto"/>
          </w:divBdr>
        </w:div>
        <w:div w:id="2093156642">
          <w:marLeft w:val="0"/>
          <w:marRight w:val="0"/>
          <w:marTop w:val="240"/>
          <w:marBottom w:val="0"/>
          <w:divBdr>
            <w:top w:val="none" w:sz="0" w:space="0" w:color="auto"/>
            <w:left w:val="none" w:sz="0" w:space="0" w:color="auto"/>
            <w:bottom w:val="none" w:sz="0" w:space="0" w:color="auto"/>
            <w:right w:val="none" w:sz="0" w:space="0" w:color="auto"/>
          </w:divBdr>
          <w:divsChild>
            <w:div w:id="16547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1946">
      <w:bodyDiv w:val="1"/>
      <w:marLeft w:val="0"/>
      <w:marRight w:val="0"/>
      <w:marTop w:val="0"/>
      <w:marBottom w:val="0"/>
      <w:divBdr>
        <w:top w:val="none" w:sz="0" w:space="0" w:color="auto"/>
        <w:left w:val="none" w:sz="0" w:space="0" w:color="auto"/>
        <w:bottom w:val="none" w:sz="0" w:space="0" w:color="auto"/>
        <w:right w:val="none" w:sz="0" w:space="0" w:color="auto"/>
      </w:divBdr>
    </w:div>
    <w:div w:id="1662998246">
      <w:bodyDiv w:val="1"/>
      <w:marLeft w:val="0"/>
      <w:marRight w:val="0"/>
      <w:marTop w:val="0"/>
      <w:marBottom w:val="0"/>
      <w:divBdr>
        <w:top w:val="none" w:sz="0" w:space="0" w:color="auto"/>
        <w:left w:val="none" w:sz="0" w:space="0" w:color="auto"/>
        <w:bottom w:val="none" w:sz="0" w:space="0" w:color="auto"/>
        <w:right w:val="none" w:sz="0" w:space="0" w:color="auto"/>
      </w:divBdr>
    </w:div>
    <w:div w:id="1665740122">
      <w:bodyDiv w:val="1"/>
      <w:marLeft w:val="0"/>
      <w:marRight w:val="0"/>
      <w:marTop w:val="0"/>
      <w:marBottom w:val="0"/>
      <w:divBdr>
        <w:top w:val="none" w:sz="0" w:space="0" w:color="auto"/>
        <w:left w:val="none" w:sz="0" w:space="0" w:color="auto"/>
        <w:bottom w:val="none" w:sz="0" w:space="0" w:color="auto"/>
        <w:right w:val="none" w:sz="0" w:space="0" w:color="auto"/>
      </w:divBdr>
      <w:divsChild>
        <w:div w:id="1056930036">
          <w:marLeft w:val="0"/>
          <w:marRight w:val="0"/>
          <w:marTop w:val="0"/>
          <w:marBottom w:val="0"/>
          <w:divBdr>
            <w:top w:val="none" w:sz="0" w:space="0" w:color="auto"/>
            <w:left w:val="none" w:sz="0" w:space="0" w:color="auto"/>
            <w:bottom w:val="none" w:sz="0" w:space="0" w:color="auto"/>
            <w:right w:val="none" w:sz="0" w:space="0" w:color="auto"/>
          </w:divBdr>
          <w:divsChild>
            <w:div w:id="1273440596">
              <w:marLeft w:val="0"/>
              <w:marRight w:val="0"/>
              <w:marTop w:val="0"/>
              <w:marBottom w:val="0"/>
              <w:divBdr>
                <w:top w:val="none" w:sz="0" w:space="0" w:color="auto"/>
                <w:left w:val="none" w:sz="0" w:space="0" w:color="auto"/>
                <w:bottom w:val="none" w:sz="0" w:space="0" w:color="auto"/>
                <w:right w:val="none" w:sz="0" w:space="0" w:color="auto"/>
              </w:divBdr>
              <w:divsChild>
                <w:div w:id="759257883">
                  <w:marLeft w:val="0"/>
                  <w:marRight w:val="0"/>
                  <w:marTop w:val="0"/>
                  <w:marBottom w:val="0"/>
                  <w:divBdr>
                    <w:top w:val="none" w:sz="0" w:space="0" w:color="auto"/>
                    <w:left w:val="none" w:sz="0" w:space="0" w:color="auto"/>
                    <w:bottom w:val="none" w:sz="0" w:space="0" w:color="auto"/>
                    <w:right w:val="none" w:sz="0" w:space="0" w:color="auto"/>
                  </w:divBdr>
                </w:div>
              </w:divsChild>
            </w:div>
            <w:div w:id="1962223868">
              <w:marLeft w:val="0"/>
              <w:marRight w:val="0"/>
              <w:marTop w:val="0"/>
              <w:marBottom w:val="0"/>
              <w:divBdr>
                <w:top w:val="none" w:sz="0" w:space="0" w:color="auto"/>
                <w:left w:val="none" w:sz="0" w:space="0" w:color="auto"/>
                <w:bottom w:val="none" w:sz="0" w:space="0" w:color="auto"/>
                <w:right w:val="none" w:sz="0" w:space="0" w:color="auto"/>
              </w:divBdr>
              <w:divsChild>
                <w:div w:id="362901218">
                  <w:marLeft w:val="0"/>
                  <w:marRight w:val="0"/>
                  <w:marTop w:val="0"/>
                  <w:marBottom w:val="0"/>
                  <w:divBdr>
                    <w:top w:val="none" w:sz="0" w:space="0" w:color="auto"/>
                    <w:left w:val="none" w:sz="0" w:space="0" w:color="auto"/>
                    <w:bottom w:val="none" w:sz="0" w:space="0" w:color="auto"/>
                    <w:right w:val="none" w:sz="0" w:space="0" w:color="auto"/>
                  </w:divBdr>
                </w:div>
              </w:divsChild>
            </w:div>
            <w:div w:id="19549061">
              <w:marLeft w:val="0"/>
              <w:marRight w:val="0"/>
              <w:marTop w:val="0"/>
              <w:marBottom w:val="0"/>
              <w:divBdr>
                <w:top w:val="none" w:sz="0" w:space="0" w:color="auto"/>
                <w:left w:val="none" w:sz="0" w:space="0" w:color="auto"/>
                <w:bottom w:val="none" w:sz="0" w:space="0" w:color="auto"/>
                <w:right w:val="none" w:sz="0" w:space="0" w:color="auto"/>
              </w:divBdr>
              <w:divsChild>
                <w:div w:id="13142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15">
      <w:bodyDiv w:val="1"/>
      <w:marLeft w:val="0"/>
      <w:marRight w:val="0"/>
      <w:marTop w:val="0"/>
      <w:marBottom w:val="0"/>
      <w:divBdr>
        <w:top w:val="none" w:sz="0" w:space="0" w:color="auto"/>
        <w:left w:val="none" w:sz="0" w:space="0" w:color="auto"/>
        <w:bottom w:val="none" w:sz="0" w:space="0" w:color="auto"/>
        <w:right w:val="none" w:sz="0" w:space="0" w:color="auto"/>
      </w:divBdr>
    </w:div>
    <w:div w:id="1668554854">
      <w:bodyDiv w:val="1"/>
      <w:marLeft w:val="0"/>
      <w:marRight w:val="0"/>
      <w:marTop w:val="0"/>
      <w:marBottom w:val="0"/>
      <w:divBdr>
        <w:top w:val="none" w:sz="0" w:space="0" w:color="auto"/>
        <w:left w:val="none" w:sz="0" w:space="0" w:color="auto"/>
        <w:bottom w:val="none" w:sz="0" w:space="0" w:color="auto"/>
        <w:right w:val="none" w:sz="0" w:space="0" w:color="auto"/>
      </w:divBdr>
    </w:div>
    <w:div w:id="1672567034">
      <w:bodyDiv w:val="1"/>
      <w:marLeft w:val="0"/>
      <w:marRight w:val="0"/>
      <w:marTop w:val="0"/>
      <w:marBottom w:val="0"/>
      <w:divBdr>
        <w:top w:val="none" w:sz="0" w:space="0" w:color="auto"/>
        <w:left w:val="none" w:sz="0" w:space="0" w:color="auto"/>
        <w:bottom w:val="none" w:sz="0" w:space="0" w:color="auto"/>
        <w:right w:val="none" w:sz="0" w:space="0" w:color="auto"/>
      </w:divBdr>
    </w:div>
    <w:div w:id="1678579509">
      <w:bodyDiv w:val="1"/>
      <w:marLeft w:val="0"/>
      <w:marRight w:val="0"/>
      <w:marTop w:val="0"/>
      <w:marBottom w:val="0"/>
      <w:divBdr>
        <w:top w:val="none" w:sz="0" w:space="0" w:color="auto"/>
        <w:left w:val="none" w:sz="0" w:space="0" w:color="auto"/>
        <w:bottom w:val="none" w:sz="0" w:space="0" w:color="auto"/>
        <w:right w:val="none" w:sz="0" w:space="0" w:color="auto"/>
      </w:divBdr>
    </w:div>
    <w:div w:id="1678924717">
      <w:bodyDiv w:val="1"/>
      <w:marLeft w:val="0"/>
      <w:marRight w:val="0"/>
      <w:marTop w:val="0"/>
      <w:marBottom w:val="0"/>
      <w:divBdr>
        <w:top w:val="none" w:sz="0" w:space="0" w:color="auto"/>
        <w:left w:val="none" w:sz="0" w:space="0" w:color="auto"/>
        <w:bottom w:val="none" w:sz="0" w:space="0" w:color="auto"/>
        <w:right w:val="none" w:sz="0" w:space="0" w:color="auto"/>
      </w:divBdr>
    </w:div>
    <w:div w:id="1680621383">
      <w:bodyDiv w:val="1"/>
      <w:marLeft w:val="0"/>
      <w:marRight w:val="0"/>
      <w:marTop w:val="0"/>
      <w:marBottom w:val="0"/>
      <w:divBdr>
        <w:top w:val="none" w:sz="0" w:space="0" w:color="auto"/>
        <w:left w:val="none" w:sz="0" w:space="0" w:color="auto"/>
        <w:bottom w:val="none" w:sz="0" w:space="0" w:color="auto"/>
        <w:right w:val="none" w:sz="0" w:space="0" w:color="auto"/>
      </w:divBdr>
      <w:divsChild>
        <w:div w:id="1053309009">
          <w:marLeft w:val="0"/>
          <w:marRight w:val="0"/>
          <w:marTop w:val="240"/>
          <w:marBottom w:val="0"/>
          <w:divBdr>
            <w:top w:val="none" w:sz="0" w:space="0" w:color="auto"/>
            <w:left w:val="none" w:sz="0" w:space="0" w:color="auto"/>
            <w:bottom w:val="none" w:sz="0" w:space="0" w:color="auto"/>
            <w:right w:val="none" w:sz="0" w:space="0" w:color="auto"/>
          </w:divBdr>
          <w:divsChild>
            <w:div w:id="434373961">
              <w:marLeft w:val="0"/>
              <w:marRight w:val="0"/>
              <w:marTop w:val="0"/>
              <w:marBottom w:val="0"/>
              <w:divBdr>
                <w:top w:val="none" w:sz="0" w:space="0" w:color="auto"/>
                <w:left w:val="none" w:sz="0" w:space="0" w:color="auto"/>
                <w:bottom w:val="none" w:sz="0" w:space="0" w:color="auto"/>
                <w:right w:val="none" w:sz="0" w:space="0" w:color="auto"/>
              </w:divBdr>
              <w:divsChild>
                <w:div w:id="5123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6156">
          <w:marLeft w:val="0"/>
          <w:marRight w:val="0"/>
          <w:marTop w:val="240"/>
          <w:marBottom w:val="0"/>
          <w:divBdr>
            <w:top w:val="none" w:sz="0" w:space="0" w:color="auto"/>
            <w:left w:val="none" w:sz="0" w:space="0" w:color="auto"/>
            <w:bottom w:val="none" w:sz="0" w:space="0" w:color="auto"/>
            <w:right w:val="none" w:sz="0" w:space="0" w:color="auto"/>
          </w:divBdr>
          <w:divsChild>
            <w:div w:id="881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996">
      <w:bodyDiv w:val="1"/>
      <w:marLeft w:val="0"/>
      <w:marRight w:val="0"/>
      <w:marTop w:val="0"/>
      <w:marBottom w:val="0"/>
      <w:divBdr>
        <w:top w:val="none" w:sz="0" w:space="0" w:color="auto"/>
        <w:left w:val="none" w:sz="0" w:space="0" w:color="auto"/>
        <w:bottom w:val="none" w:sz="0" w:space="0" w:color="auto"/>
        <w:right w:val="none" w:sz="0" w:space="0" w:color="auto"/>
      </w:divBdr>
      <w:divsChild>
        <w:div w:id="2144731575">
          <w:marLeft w:val="0"/>
          <w:marRight w:val="0"/>
          <w:marTop w:val="0"/>
          <w:marBottom w:val="0"/>
          <w:divBdr>
            <w:top w:val="none" w:sz="0" w:space="0" w:color="auto"/>
            <w:left w:val="none" w:sz="0" w:space="0" w:color="auto"/>
            <w:bottom w:val="none" w:sz="0" w:space="0" w:color="auto"/>
            <w:right w:val="none" w:sz="0" w:space="0" w:color="auto"/>
          </w:divBdr>
          <w:divsChild>
            <w:div w:id="93407110">
              <w:marLeft w:val="0"/>
              <w:marRight w:val="0"/>
              <w:marTop w:val="0"/>
              <w:marBottom w:val="0"/>
              <w:divBdr>
                <w:top w:val="none" w:sz="0" w:space="0" w:color="auto"/>
                <w:left w:val="none" w:sz="0" w:space="0" w:color="auto"/>
                <w:bottom w:val="none" w:sz="0" w:space="0" w:color="auto"/>
                <w:right w:val="none" w:sz="0" w:space="0" w:color="auto"/>
              </w:divBdr>
              <w:divsChild>
                <w:div w:id="18667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3551">
      <w:bodyDiv w:val="1"/>
      <w:marLeft w:val="0"/>
      <w:marRight w:val="0"/>
      <w:marTop w:val="0"/>
      <w:marBottom w:val="0"/>
      <w:divBdr>
        <w:top w:val="none" w:sz="0" w:space="0" w:color="auto"/>
        <w:left w:val="none" w:sz="0" w:space="0" w:color="auto"/>
        <w:bottom w:val="none" w:sz="0" w:space="0" w:color="auto"/>
        <w:right w:val="none" w:sz="0" w:space="0" w:color="auto"/>
      </w:divBdr>
      <w:divsChild>
        <w:div w:id="579675011">
          <w:marLeft w:val="0"/>
          <w:marRight w:val="0"/>
          <w:marTop w:val="0"/>
          <w:marBottom w:val="0"/>
          <w:divBdr>
            <w:top w:val="none" w:sz="0" w:space="0" w:color="auto"/>
            <w:left w:val="none" w:sz="0" w:space="0" w:color="auto"/>
            <w:bottom w:val="none" w:sz="0" w:space="0" w:color="auto"/>
            <w:right w:val="none" w:sz="0" w:space="0" w:color="auto"/>
          </w:divBdr>
          <w:divsChild>
            <w:div w:id="943342798">
              <w:marLeft w:val="0"/>
              <w:marRight w:val="0"/>
              <w:marTop w:val="0"/>
              <w:marBottom w:val="0"/>
              <w:divBdr>
                <w:top w:val="none" w:sz="0" w:space="0" w:color="auto"/>
                <w:left w:val="none" w:sz="0" w:space="0" w:color="auto"/>
                <w:bottom w:val="none" w:sz="0" w:space="0" w:color="auto"/>
                <w:right w:val="none" w:sz="0" w:space="0" w:color="auto"/>
              </w:divBdr>
              <w:divsChild>
                <w:div w:id="2609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804">
      <w:bodyDiv w:val="1"/>
      <w:marLeft w:val="0"/>
      <w:marRight w:val="0"/>
      <w:marTop w:val="0"/>
      <w:marBottom w:val="0"/>
      <w:divBdr>
        <w:top w:val="none" w:sz="0" w:space="0" w:color="auto"/>
        <w:left w:val="none" w:sz="0" w:space="0" w:color="auto"/>
        <w:bottom w:val="none" w:sz="0" w:space="0" w:color="auto"/>
        <w:right w:val="none" w:sz="0" w:space="0" w:color="auto"/>
      </w:divBdr>
    </w:div>
    <w:div w:id="1689407195">
      <w:bodyDiv w:val="1"/>
      <w:marLeft w:val="0"/>
      <w:marRight w:val="0"/>
      <w:marTop w:val="0"/>
      <w:marBottom w:val="0"/>
      <w:divBdr>
        <w:top w:val="none" w:sz="0" w:space="0" w:color="auto"/>
        <w:left w:val="none" w:sz="0" w:space="0" w:color="auto"/>
        <w:bottom w:val="none" w:sz="0" w:space="0" w:color="auto"/>
        <w:right w:val="none" w:sz="0" w:space="0" w:color="auto"/>
      </w:divBdr>
    </w:div>
    <w:div w:id="1691566594">
      <w:bodyDiv w:val="1"/>
      <w:marLeft w:val="0"/>
      <w:marRight w:val="0"/>
      <w:marTop w:val="0"/>
      <w:marBottom w:val="0"/>
      <w:divBdr>
        <w:top w:val="none" w:sz="0" w:space="0" w:color="auto"/>
        <w:left w:val="none" w:sz="0" w:space="0" w:color="auto"/>
        <w:bottom w:val="none" w:sz="0" w:space="0" w:color="auto"/>
        <w:right w:val="none" w:sz="0" w:space="0" w:color="auto"/>
      </w:divBdr>
    </w:div>
    <w:div w:id="1692485136">
      <w:bodyDiv w:val="1"/>
      <w:marLeft w:val="0"/>
      <w:marRight w:val="0"/>
      <w:marTop w:val="0"/>
      <w:marBottom w:val="0"/>
      <w:divBdr>
        <w:top w:val="none" w:sz="0" w:space="0" w:color="auto"/>
        <w:left w:val="none" w:sz="0" w:space="0" w:color="auto"/>
        <w:bottom w:val="none" w:sz="0" w:space="0" w:color="auto"/>
        <w:right w:val="none" w:sz="0" w:space="0" w:color="auto"/>
      </w:divBdr>
    </w:div>
    <w:div w:id="1697148701">
      <w:bodyDiv w:val="1"/>
      <w:marLeft w:val="0"/>
      <w:marRight w:val="0"/>
      <w:marTop w:val="0"/>
      <w:marBottom w:val="0"/>
      <w:divBdr>
        <w:top w:val="none" w:sz="0" w:space="0" w:color="auto"/>
        <w:left w:val="none" w:sz="0" w:space="0" w:color="auto"/>
        <w:bottom w:val="none" w:sz="0" w:space="0" w:color="auto"/>
        <w:right w:val="none" w:sz="0" w:space="0" w:color="auto"/>
      </w:divBdr>
      <w:divsChild>
        <w:div w:id="1669937859">
          <w:marLeft w:val="0"/>
          <w:marRight w:val="0"/>
          <w:marTop w:val="0"/>
          <w:marBottom w:val="0"/>
          <w:divBdr>
            <w:top w:val="none" w:sz="0" w:space="0" w:color="auto"/>
            <w:left w:val="none" w:sz="0" w:space="0" w:color="auto"/>
            <w:bottom w:val="none" w:sz="0" w:space="0" w:color="auto"/>
            <w:right w:val="none" w:sz="0" w:space="0" w:color="auto"/>
          </w:divBdr>
          <w:divsChild>
            <w:div w:id="356780969">
              <w:marLeft w:val="0"/>
              <w:marRight w:val="0"/>
              <w:marTop w:val="0"/>
              <w:marBottom w:val="0"/>
              <w:divBdr>
                <w:top w:val="none" w:sz="0" w:space="0" w:color="auto"/>
                <w:left w:val="none" w:sz="0" w:space="0" w:color="auto"/>
                <w:bottom w:val="none" w:sz="0" w:space="0" w:color="auto"/>
                <w:right w:val="none" w:sz="0" w:space="0" w:color="auto"/>
              </w:divBdr>
              <w:divsChild>
                <w:div w:id="183121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2208">
      <w:bodyDiv w:val="1"/>
      <w:marLeft w:val="0"/>
      <w:marRight w:val="0"/>
      <w:marTop w:val="0"/>
      <w:marBottom w:val="0"/>
      <w:divBdr>
        <w:top w:val="none" w:sz="0" w:space="0" w:color="auto"/>
        <w:left w:val="none" w:sz="0" w:space="0" w:color="auto"/>
        <w:bottom w:val="none" w:sz="0" w:space="0" w:color="auto"/>
        <w:right w:val="none" w:sz="0" w:space="0" w:color="auto"/>
      </w:divBdr>
      <w:divsChild>
        <w:div w:id="1353611929">
          <w:marLeft w:val="0"/>
          <w:marRight w:val="0"/>
          <w:marTop w:val="0"/>
          <w:marBottom w:val="0"/>
          <w:divBdr>
            <w:top w:val="none" w:sz="0" w:space="0" w:color="auto"/>
            <w:left w:val="none" w:sz="0" w:space="0" w:color="auto"/>
            <w:bottom w:val="none" w:sz="0" w:space="0" w:color="auto"/>
            <w:right w:val="none" w:sz="0" w:space="0" w:color="auto"/>
          </w:divBdr>
          <w:divsChild>
            <w:div w:id="1554121977">
              <w:marLeft w:val="0"/>
              <w:marRight w:val="0"/>
              <w:marTop w:val="0"/>
              <w:marBottom w:val="0"/>
              <w:divBdr>
                <w:top w:val="none" w:sz="0" w:space="0" w:color="auto"/>
                <w:left w:val="none" w:sz="0" w:space="0" w:color="auto"/>
                <w:bottom w:val="none" w:sz="0" w:space="0" w:color="auto"/>
                <w:right w:val="none" w:sz="0" w:space="0" w:color="auto"/>
              </w:divBdr>
              <w:divsChild>
                <w:div w:id="9037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8520">
      <w:bodyDiv w:val="1"/>
      <w:marLeft w:val="0"/>
      <w:marRight w:val="0"/>
      <w:marTop w:val="0"/>
      <w:marBottom w:val="0"/>
      <w:divBdr>
        <w:top w:val="none" w:sz="0" w:space="0" w:color="auto"/>
        <w:left w:val="none" w:sz="0" w:space="0" w:color="auto"/>
        <w:bottom w:val="none" w:sz="0" w:space="0" w:color="auto"/>
        <w:right w:val="none" w:sz="0" w:space="0" w:color="auto"/>
      </w:divBdr>
      <w:divsChild>
        <w:div w:id="477185158">
          <w:marLeft w:val="0"/>
          <w:marRight w:val="0"/>
          <w:marTop w:val="0"/>
          <w:marBottom w:val="0"/>
          <w:divBdr>
            <w:top w:val="none" w:sz="0" w:space="0" w:color="auto"/>
            <w:left w:val="none" w:sz="0" w:space="0" w:color="auto"/>
            <w:bottom w:val="none" w:sz="0" w:space="0" w:color="auto"/>
            <w:right w:val="none" w:sz="0" w:space="0" w:color="auto"/>
          </w:divBdr>
          <w:divsChild>
            <w:div w:id="768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49907">
      <w:bodyDiv w:val="1"/>
      <w:marLeft w:val="0"/>
      <w:marRight w:val="0"/>
      <w:marTop w:val="0"/>
      <w:marBottom w:val="0"/>
      <w:divBdr>
        <w:top w:val="none" w:sz="0" w:space="0" w:color="auto"/>
        <w:left w:val="none" w:sz="0" w:space="0" w:color="auto"/>
        <w:bottom w:val="none" w:sz="0" w:space="0" w:color="auto"/>
        <w:right w:val="none" w:sz="0" w:space="0" w:color="auto"/>
      </w:divBdr>
      <w:divsChild>
        <w:div w:id="1149901041">
          <w:marLeft w:val="0"/>
          <w:marRight w:val="0"/>
          <w:marTop w:val="0"/>
          <w:marBottom w:val="0"/>
          <w:divBdr>
            <w:top w:val="none" w:sz="0" w:space="0" w:color="auto"/>
            <w:left w:val="none" w:sz="0" w:space="0" w:color="auto"/>
            <w:bottom w:val="none" w:sz="0" w:space="0" w:color="auto"/>
            <w:right w:val="none" w:sz="0" w:space="0" w:color="auto"/>
          </w:divBdr>
          <w:divsChild>
            <w:div w:id="1220363384">
              <w:marLeft w:val="0"/>
              <w:marRight w:val="0"/>
              <w:marTop w:val="0"/>
              <w:marBottom w:val="0"/>
              <w:divBdr>
                <w:top w:val="none" w:sz="0" w:space="0" w:color="auto"/>
                <w:left w:val="none" w:sz="0" w:space="0" w:color="auto"/>
                <w:bottom w:val="none" w:sz="0" w:space="0" w:color="auto"/>
                <w:right w:val="none" w:sz="0" w:space="0" w:color="auto"/>
              </w:divBdr>
              <w:divsChild>
                <w:div w:id="4423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3785">
      <w:bodyDiv w:val="1"/>
      <w:marLeft w:val="0"/>
      <w:marRight w:val="0"/>
      <w:marTop w:val="0"/>
      <w:marBottom w:val="0"/>
      <w:divBdr>
        <w:top w:val="none" w:sz="0" w:space="0" w:color="auto"/>
        <w:left w:val="none" w:sz="0" w:space="0" w:color="auto"/>
        <w:bottom w:val="none" w:sz="0" w:space="0" w:color="auto"/>
        <w:right w:val="none" w:sz="0" w:space="0" w:color="auto"/>
      </w:divBdr>
    </w:div>
    <w:div w:id="1716387909">
      <w:bodyDiv w:val="1"/>
      <w:marLeft w:val="0"/>
      <w:marRight w:val="0"/>
      <w:marTop w:val="0"/>
      <w:marBottom w:val="0"/>
      <w:divBdr>
        <w:top w:val="none" w:sz="0" w:space="0" w:color="auto"/>
        <w:left w:val="none" w:sz="0" w:space="0" w:color="auto"/>
        <w:bottom w:val="none" w:sz="0" w:space="0" w:color="auto"/>
        <w:right w:val="none" w:sz="0" w:space="0" w:color="auto"/>
      </w:divBdr>
    </w:div>
    <w:div w:id="1717584232">
      <w:bodyDiv w:val="1"/>
      <w:marLeft w:val="0"/>
      <w:marRight w:val="0"/>
      <w:marTop w:val="0"/>
      <w:marBottom w:val="0"/>
      <w:divBdr>
        <w:top w:val="none" w:sz="0" w:space="0" w:color="auto"/>
        <w:left w:val="none" w:sz="0" w:space="0" w:color="auto"/>
        <w:bottom w:val="none" w:sz="0" w:space="0" w:color="auto"/>
        <w:right w:val="none" w:sz="0" w:space="0" w:color="auto"/>
      </w:divBdr>
    </w:div>
    <w:div w:id="1720862775">
      <w:bodyDiv w:val="1"/>
      <w:marLeft w:val="0"/>
      <w:marRight w:val="0"/>
      <w:marTop w:val="0"/>
      <w:marBottom w:val="0"/>
      <w:divBdr>
        <w:top w:val="none" w:sz="0" w:space="0" w:color="auto"/>
        <w:left w:val="none" w:sz="0" w:space="0" w:color="auto"/>
        <w:bottom w:val="none" w:sz="0" w:space="0" w:color="auto"/>
        <w:right w:val="none" w:sz="0" w:space="0" w:color="auto"/>
      </w:divBdr>
      <w:divsChild>
        <w:div w:id="676080028">
          <w:marLeft w:val="0"/>
          <w:marRight w:val="0"/>
          <w:marTop w:val="0"/>
          <w:marBottom w:val="0"/>
          <w:divBdr>
            <w:top w:val="none" w:sz="0" w:space="0" w:color="auto"/>
            <w:left w:val="none" w:sz="0" w:space="0" w:color="auto"/>
            <w:bottom w:val="none" w:sz="0" w:space="0" w:color="auto"/>
            <w:right w:val="none" w:sz="0" w:space="0" w:color="auto"/>
          </w:divBdr>
          <w:divsChild>
            <w:div w:id="1301110304">
              <w:marLeft w:val="0"/>
              <w:marRight w:val="0"/>
              <w:marTop w:val="0"/>
              <w:marBottom w:val="0"/>
              <w:divBdr>
                <w:top w:val="none" w:sz="0" w:space="0" w:color="auto"/>
                <w:left w:val="none" w:sz="0" w:space="0" w:color="auto"/>
                <w:bottom w:val="none" w:sz="0" w:space="0" w:color="auto"/>
                <w:right w:val="none" w:sz="0" w:space="0" w:color="auto"/>
              </w:divBdr>
              <w:divsChild>
                <w:div w:id="10802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4341">
      <w:bodyDiv w:val="1"/>
      <w:marLeft w:val="0"/>
      <w:marRight w:val="0"/>
      <w:marTop w:val="0"/>
      <w:marBottom w:val="0"/>
      <w:divBdr>
        <w:top w:val="none" w:sz="0" w:space="0" w:color="auto"/>
        <w:left w:val="none" w:sz="0" w:space="0" w:color="auto"/>
        <w:bottom w:val="none" w:sz="0" w:space="0" w:color="auto"/>
        <w:right w:val="none" w:sz="0" w:space="0" w:color="auto"/>
      </w:divBdr>
    </w:div>
    <w:div w:id="1725638617">
      <w:bodyDiv w:val="1"/>
      <w:marLeft w:val="0"/>
      <w:marRight w:val="0"/>
      <w:marTop w:val="0"/>
      <w:marBottom w:val="0"/>
      <w:divBdr>
        <w:top w:val="none" w:sz="0" w:space="0" w:color="auto"/>
        <w:left w:val="none" w:sz="0" w:space="0" w:color="auto"/>
        <w:bottom w:val="none" w:sz="0" w:space="0" w:color="auto"/>
        <w:right w:val="none" w:sz="0" w:space="0" w:color="auto"/>
      </w:divBdr>
    </w:div>
    <w:div w:id="1726947911">
      <w:bodyDiv w:val="1"/>
      <w:marLeft w:val="0"/>
      <w:marRight w:val="0"/>
      <w:marTop w:val="0"/>
      <w:marBottom w:val="0"/>
      <w:divBdr>
        <w:top w:val="none" w:sz="0" w:space="0" w:color="auto"/>
        <w:left w:val="none" w:sz="0" w:space="0" w:color="auto"/>
        <w:bottom w:val="none" w:sz="0" w:space="0" w:color="auto"/>
        <w:right w:val="none" w:sz="0" w:space="0" w:color="auto"/>
      </w:divBdr>
      <w:divsChild>
        <w:div w:id="1867987751">
          <w:marLeft w:val="0"/>
          <w:marRight w:val="0"/>
          <w:marTop w:val="0"/>
          <w:marBottom w:val="0"/>
          <w:divBdr>
            <w:top w:val="none" w:sz="0" w:space="0" w:color="auto"/>
            <w:left w:val="none" w:sz="0" w:space="0" w:color="auto"/>
            <w:bottom w:val="none" w:sz="0" w:space="0" w:color="auto"/>
            <w:right w:val="none" w:sz="0" w:space="0" w:color="auto"/>
          </w:divBdr>
          <w:divsChild>
            <w:div w:id="15523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4208">
      <w:bodyDiv w:val="1"/>
      <w:marLeft w:val="0"/>
      <w:marRight w:val="0"/>
      <w:marTop w:val="0"/>
      <w:marBottom w:val="0"/>
      <w:divBdr>
        <w:top w:val="none" w:sz="0" w:space="0" w:color="auto"/>
        <w:left w:val="none" w:sz="0" w:space="0" w:color="auto"/>
        <w:bottom w:val="none" w:sz="0" w:space="0" w:color="auto"/>
        <w:right w:val="none" w:sz="0" w:space="0" w:color="auto"/>
      </w:divBdr>
      <w:divsChild>
        <w:div w:id="957031806">
          <w:marLeft w:val="0"/>
          <w:marRight w:val="0"/>
          <w:marTop w:val="0"/>
          <w:marBottom w:val="0"/>
          <w:divBdr>
            <w:top w:val="none" w:sz="0" w:space="0" w:color="auto"/>
            <w:left w:val="none" w:sz="0" w:space="0" w:color="auto"/>
            <w:bottom w:val="none" w:sz="0" w:space="0" w:color="auto"/>
            <w:right w:val="none" w:sz="0" w:space="0" w:color="auto"/>
          </w:divBdr>
          <w:divsChild>
            <w:div w:id="16922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8425">
      <w:bodyDiv w:val="1"/>
      <w:marLeft w:val="0"/>
      <w:marRight w:val="0"/>
      <w:marTop w:val="0"/>
      <w:marBottom w:val="0"/>
      <w:divBdr>
        <w:top w:val="none" w:sz="0" w:space="0" w:color="auto"/>
        <w:left w:val="none" w:sz="0" w:space="0" w:color="auto"/>
        <w:bottom w:val="none" w:sz="0" w:space="0" w:color="auto"/>
        <w:right w:val="none" w:sz="0" w:space="0" w:color="auto"/>
      </w:divBdr>
      <w:divsChild>
        <w:div w:id="2125810229">
          <w:marLeft w:val="0"/>
          <w:marRight w:val="0"/>
          <w:marTop w:val="0"/>
          <w:marBottom w:val="0"/>
          <w:divBdr>
            <w:top w:val="none" w:sz="0" w:space="0" w:color="auto"/>
            <w:left w:val="none" w:sz="0" w:space="0" w:color="auto"/>
            <w:bottom w:val="none" w:sz="0" w:space="0" w:color="auto"/>
            <w:right w:val="none" w:sz="0" w:space="0" w:color="auto"/>
          </w:divBdr>
          <w:divsChild>
            <w:div w:id="1946689528">
              <w:marLeft w:val="0"/>
              <w:marRight w:val="0"/>
              <w:marTop w:val="0"/>
              <w:marBottom w:val="0"/>
              <w:divBdr>
                <w:top w:val="none" w:sz="0" w:space="0" w:color="auto"/>
                <w:left w:val="none" w:sz="0" w:space="0" w:color="auto"/>
                <w:bottom w:val="none" w:sz="0" w:space="0" w:color="auto"/>
                <w:right w:val="none" w:sz="0" w:space="0" w:color="auto"/>
              </w:divBdr>
              <w:divsChild>
                <w:div w:id="7997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3215">
      <w:bodyDiv w:val="1"/>
      <w:marLeft w:val="0"/>
      <w:marRight w:val="0"/>
      <w:marTop w:val="0"/>
      <w:marBottom w:val="0"/>
      <w:divBdr>
        <w:top w:val="none" w:sz="0" w:space="0" w:color="auto"/>
        <w:left w:val="none" w:sz="0" w:space="0" w:color="auto"/>
        <w:bottom w:val="none" w:sz="0" w:space="0" w:color="auto"/>
        <w:right w:val="none" w:sz="0" w:space="0" w:color="auto"/>
      </w:divBdr>
    </w:div>
    <w:div w:id="1736850620">
      <w:bodyDiv w:val="1"/>
      <w:marLeft w:val="0"/>
      <w:marRight w:val="0"/>
      <w:marTop w:val="0"/>
      <w:marBottom w:val="0"/>
      <w:divBdr>
        <w:top w:val="none" w:sz="0" w:space="0" w:color="auto"/>
        <w:left w:val="none" w:sz="0" w:space="0" w:color="auto"/>
        <w:bottom w:val="none" w:sz="0" w:space="0" w:color="auto"/>
        <w:right w:val="none" w:sz="0" w:space="0" w:color="auto"/>
      </w:divBdr>
    </w:div>
    <w:div w:id="1737514289">
      <w:bodyDiv w:val="1"/>
      <w:marLeft w:val="0"/>
      <w:marRight w:val="0"/>
      <w:marTop w:val="0"/>
      <w:marBottom w:val="0"/>
      <w:divBdr>
        <w:top w:val="none" w:sz="0" w:space="0" w:color="auto"/>
        <w:left w:val="none" w:sz="0" w:space="0" w:color="auto"/>
        <w:bottom w:val="none" w:sz="0" w:space="0" w:color="auto"/>
        <w:right w:val="none" w:sz="0" w:space="0" w:color="auto"/>
      </w:divBdr>
      <w:divsChild>
        <w:div w:id="1567182062">
          <w:marLeft w:val="0"/>
          <w:marRight w:val="0"/>
          <w:marTop w:val="0"/>
          <w:marBottom w:val="0"/>
          <w:divBdr>
            <w:top w:val="none" w:sz="0" w:space="0" w:color="auto"/>
            <w:left w:val="none" w:sz="0" w:space="0" w:color="auto"/>
            <w:bottom w:val="none" w:sz="0" w:space="0" w:color="auto"/>
            <w:right w:val="none" w:sz="0" w:space="0" w:color="auto"/>
          </w:divBdr>
          <w:divsChild>
            <w:div w:id="170875886">
              <w:marLeft w:val="0"/>
              <w:marRight w:val="0"/>
              <w:marTop w:val="0"/>
              <w:marBottom w:val="0"/>
              <w:divBdr>
                <w:top w:val="none" w:sz="0" w:space="0" w:color="auto"/>
                <w:left w:val="none" w:sz="0" w:space="0" w:color="auto"/>
                <w:bottom w:val="none" w:sz="0" w:space="0" w:color="auto"/>
                <w:right w:val="none" w:sz="0" w:space="0" w:color="auto"/>
              </w:divBdr>
              <w:divsChild>
                <w:div w:id="6184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2006">
      <w:bodyDiv w:val="1"/>
      <w:marLeft w:val="0"/>
      <w:marRight w:val="0"/>
      <w:marTop w:val="0"/>
      <w:marBottom w:val="0"/>
      <w:divBdr>
        <w:top w:val="none" w:sz="0" w:space="0" w:color="auto"/>
        <w:left w:val="none" w:sz="0" w:space="0" w:color="auto"/>
        <w:bottom w:val="none" w:sz="0" w:space="0" w:color="auto"/>
        <w:right w:val="none" w:sz="0" w:space="0" w:color="auto"/>
      </w:divBdr>
    </w:div>
    <w:div w:id="1746367711">
      <w:bodyDiv w:val="1"/>
      <w:marLeft w:val="0"/>
      <w:marRight w:val="0"/>
      <w:marTop w:val="0"/>
      <w:marBottom w:val="0"/>
      <w:divBdr>
        <w:top w:val="none" w:sz="0" w:space="0" w:color="auto"/>
        <w:left w:val="none" w:sz="0" w:space="0" w:color="auto"/>
        <w:bottom w:val="none" w:sz="0" w:space="0" w:color="auto"/>
        <w:right w:val="none" w:sz="0" w:space="0" w:color="auto"/>
      </w:divBdr>
    </w:div>
    <w:div w:id="1747263793">
      <w:bodyDiv w:val="1"/>
      <w:marLeft w:val="0"/>
      <w:marRight w:val="0"/>
      <w:marTop w:val="0"/>
      <w:marBottom w:val="0"/>
      <w:divBdr>
        <w:top w:val="none" w:sz="0" w:space="0" w:color="auto"/>
        <w:left w:val="none" w:sz="0" w:space="0" w:color="auto"/>
        <w:bottom w:val="none" w:sz="0" w:space="0" w:color="auto"/>
        <w:right w:val="none" w:sz="0" w:space="0" w:color="auto"/>
      </w:divBdr>
    </w:div>
    <w:div w:id="1752003409">
      <w:bodyDiv w:val="1"/>
      <w:marLeft w:val="0"/>
      <w:marRight w:val="0"/>
      <w:marTop w:val="0"/>
      <w:marBottom w:val="0"/>
      <w:divBdr>
        <w:top w:val="none" w:sz="0" w:space="0" w:color="auto"/>
        <w:left w:val="none" w:sz="0" w:space="0" w:color="auto"/>
        <w:bottom w:val="none" w:sz="0" w:space="0" w:color="auto"/>
        <w:right w:val="none" w:sz="0" w:space="0" w:color="auto"/>
      </w:divBdr>
    </w:div>
    <w:div w:id="1753039046">
      <w:bodyDiv w:val="1"/>
      <w:marLeft w:val="0"/>
      <w:marRight w:val="0"/>
      <w:marTop w:val="0"/>
      <w:marBottom w:val="0"/>
      <w:divBdr>
        <w:top w:val="none" w:sz="0" w:space="0" w:color="auto"/>
        <w:left w:val="none" w:sz="0" w:space="0" w:color="auto"/>
        <w:bottom w:val="none" w:sz="0" w:space="0" w:color="auto"/>
        <w:right w:val="none" w:sz="0" w:space="0" w:color="auto"/>
      </w:divBdr>
      <w:divsChild>
        <w:div w:id="933435930">
          <w:marLeft w:val="0"/>
          <w:marRight w:val="0"/>
          <w:marTop w:val="0"/>
          <w:marBottom w:val="0"/>
          <w:divBdr>
            <w:top w:val="none" w:sz="0" w:space="0" w:color="auto"/>
            <w:left w:val="none" w:sz="0" w:space="0" w:color="auto"/>
            <w:bottom w:val="none" w:sz="0" w:space="0" w:color="auto"/>
            <w:right w:val="none" w:sz="0" w:space="0" w:color="auto"/>
          </w:divBdr>
          <w:divsChild>
            <w:div w:id="1785689482">
              <w:marLeft w:val="0"/>
              <w:marRight w:val="0"/>
              <w:marTop w:val="0"/>
              <w:marBottom w:val="0"/>
              <w:divBdr>
                <w:top w:val="none" w:sz="0" w:space="0" w:color="auto"/>
                <w:left w:val="none" w:sz="0" w:space="0" w:color="auto"/>
                <w:bottom w:val="none" w:sz="0" w:space="0" w:color="auto"/>
                <w:right w:val="none" w:sz="0" w:space="0" w:color="auto"/>
              </w:divBdr>
              <w:divsChild>
                <w:div w:id="1319386893">
                  <w:marLeft w:val="0"/>
                  <w:marRight w:val="0"/>
                  <w:marTop w:val="0"/>
                  <w:marBottom w:val="0"/>
                  <w:divBdr>
                    <w:top w:val="none" w:sz="0" w:space="0" w:color="auto"/>
                    <w:left w:val="none" w:sz="0" w:space="0" w:color="auto"/>
                    <w:bottom w:val="none" w:sz="0" w:space="0" w:color="auto"/>
                    <w:right w:val="none" w:sz="0" w:space="0" w:color="auto"/>
                  </w:divBdr>
                </w:div>
              </w:divsChild>
            </w:div>
            <w:div w:id="1257321557">
              <w:marLeft w:val="0"/>
              <w:marRight w:val="0"/>
              <w:marTop w:val="0"/>
              <w:marBottom w:val="0"/>
              <w:divBdr>
                <w:top w:val="none" w:sz="0" w:space="0" w:color="auto"/>
                <w:left w:val="none" w:sz="0" w:space="0" w:color="auto"/>
                <w:bottom w:val="none" w:sz="0" w:space="0" w:color="auto"/>
                <w:right w:val="none" w:sz="0" w:space="0" w:color="auto"/>
              </w:divBdr>
              <w:divsChild>
                <w:div w:id="1625114377">
                  <w:marLeft w:val="0"/>
                  <w:marRight w:val="0"/>
                  <w:marTop w:val="0"/>
                  <w:marBottom w:val="0"/>
                  <w:divBdr>
                    <w:top w:val="none" w:sz="0" w:space="0" w:color="auto"/>
                    <w:left w:val="none" w:sz="0" w:space="0" w:color="auto"/>
                    <w:bottom w:val="none" w:sz="0" w:space="0" w:color="auto"/>
                    <w:right w:val="none" w:sz="0" w:space="0" w:color="auto"/>
                  </w:divBdr>
                </w:div>
              </w:divsChild>
            </w:div>
            <w:div w:id="1093357468">
              <w:marLeft w:val="0"/>
              <w:marRight w:val="0"/>
              <w:marTop w:val="0"/>
              <w:marBottom w:val="0"/>
              <w:divBdr>
                <w:top w:val="none" w:sz="0" w:space="0" w:color="auto"/>
                <w:left w:val="none" w:sz="0" w:space="0" w:color="auto"/>
                <w:bottom w:val="none" w:sz="0" w:space="0" w:color="auto"/>
                <w:right w:val="none" w:sz="0" w:space="0" w:color="auto"/>
              </w:divBdr>
              <w:divsChild>
                <w:div w:id="11625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08969">
      <w:bodyDiv w:val="1"/>
      <w:marLeft w:val="0"/>
      <w:marRight w:val="0"/>
      <w:marTop w:val="0"/>
      <w:marBottom w:val="0"/>
      <w:divBdr>
        <w:top w:val="none" w:sz="0" w:space="0" w:color="auto"/>
        <w:left w:val="none" w:sz="0" w:space="0" w:color="auto"/>
        <w:bottom w:val="none" w:sz="0" w:space="0" w:color="auto"/>
        <w:right w:val="none" w:sz="0" w:space="0" w:color="auto"/>
      </w:divBdr>
    </w:div>
    <w:div w:id="1758752052">
      <w:bodyDiv w:val="1"/>
      <w:marLeft w:val="0"/>
      <w:marRight w:val="0"/>
      <w:marTop w:val="0"/>
      <w:marBottom w:val="0"/>
      <w:divBdr>
        <w:top w:val="none" w:sz="0" w:space="0" w:color="auto"/>
        <w:left w:val="none" w:sz="0" w:space="0" w:color="auto"/>
        <w:bottom w:val="none" w:sz="0" w:space="0" w:color="auto"/>
        <w:right w:val="none" w:sz="0" w:space="0" w:color="auto"/>
      </w:divBdr>
      <w:divsChild>
        <w:div w:id="753551511">
          <w:marLeft w:val="0"/>
          <w:marRight w:val="0"/>
          <w:marTop w:val="0"/>
          <w:marBottom w:val="0"/>
          <w:divBdr>
            <w:top w:val="none" w:sz="0" w:space="0" w:color="auto"/>
            <w:left w:val="none" w:sz="0" w:space="0" w:color="auto"/>
            <w:bottom w:val="none" w:sz="0" w:space="0" w:color="auto"/>
            <w:right w:val="none" w:sz="0" w:space="0" w:color="auto"/>
          </w:divBdr>
          <w:divsChild>
            <w:div w:id="17503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403">
      <w:bodyDiv w:val="1"/>
      <w:marLeft w:val="0"/>
      <w:marRight w:val="0"/>
      <w:marTop w:val="0"/>
      <w:marBottom w:val="0"/>
      <w:divBdr>
        <w:top w:val="none" w:sz="0" w:space="0" w:color="auto"/>
        <w:left w:val="none" w:sz="0" w:space="0" w:color="auto"/>
        <w:bottom w:val="none" w:sz="0" w:space="0" w:color="auto"/>
        <w:right w:val="none" w:sz="0" w:space="0" w:color="auto"/>
      </w:divBdr>
      <w:divsChild>
        <w:div w:id="1861312798">
          <w:marLeft w:val="0"/>
          <w:marRight w:val="0"/>
          <w:marTop w:val="0"/>
          <w:marBottom w:val="0"/>
          <w:divBdr>
            <w:top w:val="none" w:sz="0" w:space="0" w:color="auto"/>
            <w:left w:val="none" w:sz="0" w:space="0" w:color="auto"/>
            <w:bottom w:val="none" w:sz="0" w:space="0" w:color="auto"/>
            <w:right w:val="none" w:sz="0" w:space="0" w:color="auto"/>
          </w:divBdr>
          <w:divsChild>
            <w:div w:id="231278712">
              <w:marLeft w:val="0"/>
              <w:marRight w:val="0"/>
              <w:marTop w:val="0"/>
              <w:marBottom w:val="0"/>
              <w:divBdr>
                <w:top w:val="none" w:sz="0" w:space="0" w:color="auto"/>
                <w:left w:val="none" w:sz="0" w:space="0" w:color="auto"/>
                <w:bottom w:val="none" w:sz="0" w:space="0" w:color="auto"/>
                <w:right w:val="none" w:sz="0" w:space="0" w:color="auto"/>
              </w:divBdr>
              <w:divsChild>
                <w:div w:id="2861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2218">
      <w:bodyDiv w:val="1"/>
      <w:marLeft w:val="0"/>
      <w:marRight w:val="0"/>
      <w:marTop w:val="0"/>
      <w:marBottom w:val="0"/>
      <w:divBdr>
        <w:top w:val="none" w:sz="0" w:space="0" w:color="auto"/>
        <w:left w:val="none" w:sz="0" w:space="0" w:color="auto"/>
        <w:bottom w:val="none" w:sz="0" w:space="0" w:color="auto"/>
        <w:right w:val="none" w:sz="0" w:space="0" w:color="auto"/>
      </w:divBdr>
      <w:divsChild>
        <w:div w:id="503129710">
          <w:marLeft w:val="0"/>
          <w:marRight w:val="0"/>
          <w:marTop w:val="0"/>
          <w:marBottom w:val="0"/>
          <w:divBdr>
            <w:top w:val="none" w:sz="0" w:space="0" w:color="auto"/>
            <w:left w:val="none" w:sz="0" w:space="0" w:color="auto"/>
            <w:bottom w:val="none" w:sz="0" w:space="0" w:color="auto"/>
            <w:right w:val="none" w:sz="0" w:space="0" w:color="auto"/>
          </w:divBdr>
          <w:divsChild>
            <w:div w:id="11250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9644">
      <w:bodyDiv w:val="1"/>
      <w:marLeft w:val="0"/>
      <w:marRight w:val="0"/>
      <w:marTop w:val="0"/>
      <w:marBottom w:val="0"/>
      <w:divBdr>
        <w:top w:val="none" w:sz="0" w:space="0" w:color="auto"/>
        <w:left w:val="none" w:sz="0" w:space="0" w:color="auto"/>
        <w:bottom w:val="none" w:sz="0" w:space="0" w:color="auto"/>
        <w:right w:val="none" w:sz="0" w:space="0" w:color="auto"/>
      </w:divBdr>
    </w:div>
    <w:div w:id="1765149387">
      <w:bodyDiv w:val="1"/>
      <w:marLeft w:val="0"/>
      <w:marRight w:val="0"/>
      <w:marTop w:val="0"/>
      <w:marBottom w:val="0"/>
      <w:divBdr>
        <w:top w:val="none" w:sz="0" w:space="0" w:color="auto"/>
        <w:left w:val="none" w:sz="0" w:space="0" w:color="auto"/>
        <w:bottom w:val="none" w:sz="0" w:space="0" w:color="auto"/>
        <w:right w:val="none" w:sz="0" w:space="0" w:color="auto"/>
      </w:divBdr>
    </w:div>
    <w:div w:id="1765222267">
      <w:bodyDiv w:val="1"/>
      <w:marLeft w:val="0"/>
      <w:marRight w:val="0"/>
      <w:marTop w:val="0"/>
      <w:marBottom w:val="0"/>
      <w:divBdr>
        <w:top w:val="none" w:sz="0" w:space="0" w:color="auto"/>
        <w:left w:val="none" w:sz="0" w:space="0" w:color="auto"/>
        <w:bottom w:val="none" w:sz="0" w:space="0" w:color="auto"/>
        <w:right w:val="none" w:sz="0" w:space="0" w:color="auto"/>
      </w:divBdr>
    </w:div>
    <w:div w:id="1767769528">
      <w:bodyDiv w:val="1"/>
      <w:marLeft w:val="0"/>
      <w:marRight w:val="0"/>
      <w:marTop w:val="0"/>
      <w:marBottom w:val="0"/>
      <w:divBdr>
        <w:top w:val="none" w:sz="0" w:space="0" w:color="auto"/>
        <w:left w:val="none" w:sz="0" w:space="0" w:color="auto"/>
        <w:bottom w:val="none" w:sz="0" w:space="0" w:color="auto"/>
        <w:right w:val="none" w:sz="0" w:space="0" w:color="auto"/>
      </w:divBdr>
      <w:divsChild>
        <w:div w:id="1274366066">
          <w:marLeft w:val="0"/>
          <w:marRight w:val="0"/>
          <w:marTop w:val="0"/>
          <w:marBottom w:val="0"/>
          <w:divBdr>
            <w:top w:val="none" w:sz="0" w:space="0" w:color="auto"/>
            <w:left w:val="none" w:sz="0" w:space="0" w:color="auto"/>
            <w:bottom w:val="none" w:sz="0" w:space="0" w:color="auto"/>
            <w:right w:val="none" w:sz="0" w:space="0" w:color="auto"/>
          </w:divBdr>
          <w:divsChild>
            <w:div w:id="1062288810">
              <w:marLeft w:val="0"/>
              <w:marRight w:val="0"/>
              <w:marTop w:val="0"/>
              <w:marBottom w:val="0"/>
              <w:divBdr>
                <w:top w:val="none" w:sz="0" w:space="0" w:color="auto"/>
                <w:left w:val="none" w:sz="0" w:space="0" w:color="auto"/>
                <w:bottom w:val="none" w:sz="0" w:space="0" w:color="auto"/>
                <w:right w:val="none" w:sz="0" w:space="0" w:color="auto"/>
              </w:divBdr>
              <w:divsChild>
                <w:div w:id="6966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2197">
      <w:bodyDiv w:val="1"/>
      <w:marLeft w:val="0"/>
      <w:marRight w:val="0"/>
      <w:marTop w:val="0"/>
      <w:marBottom w:val="0"/>
      <w:divBdr>
        <w:top w:val="none" w:sz="0" w:space="0" w:color="auto"/>
        <w:left w:val="none" w:sz="0" w:space="0" w:color="auto"/>
        <w:bottom w:val="none" w:sz="0" w:space="0" w:color="auto"/>
        <w:right w:val="none" w:sz="0" w:space="0" w:color="auto"/>
      </w:divBdr>
    </w:div>
    <w:div w:id="1769160688">
      <w:bodyDiv w:val="1"/>
      <w:marLeft w:val="0"/>
      <w:marRight w:val="0"/>
      <w:marTop w:val="0"/>
      <w:marBottom w:val="0"/>
      <w:divBdr>
        <w:top w:val="none" w:sz="0" w:space="0" w:color="auto"/>
        <w:left w:val="none" w:sz="0" w:space="0" w:color="auto"/>
        <w:bottom w:val="none" w:sz="0" w:space="0" w:color="auto"/>
        <w:right w:val="none" w:sz="0" w:space="0" w:color="auto"/>
      </w:divBdr>
      <w:divsChild>
        <w:div w:id="623539104">
          <w:marLeft w:val="0"/>
          <w:marRight w:val="0"/>
          <w:marTop w:val="0"/>
          <w:marBottom w:val="0"/>
          <w:divBdr>
            <w:top w:val="none" w:sz="0" w:space="0" w:color="auto"/>
            <w:left w:val="none" w:sz="0" w:space="0" w:color="auto"/>
            <w:bottom w:val="none" w:sz="0" w:space="0" w:color="auto"/>
            <w:right w:val="none" w:sz="0" w:space="0" w:color="auto"/>
          </w:divBdr>
          <w:divsChild>
            <w:div w:id="13403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3116">
      <w:bodyDiv w:val="1"/>
      <w:marLeft w:val="0"/>
      <w:marRight w:val="0"/>
      <w:marTop w:val="0"/>
      <w:marBottom w:val="0"/>
      <w:divBdr>
        <w:top w:val="none" w:sz="0" w:space="0" w:color="auto"/>
        <w:left w:val="none" w:sz="0" w:space="0" w:color="auto"/>
        <w:bottom w:val="none" w:sz="0" w:space="0" w:color="auto"/>
        <w:right w:val="none" w:sz="0" w:space="0" w:color="auto"/>
      </w:divBdr>
    </w:div>
    <w:div w:id="1771313669">
      <w:bodyDiv w:val="1"/>
      <w:marLeft w:val="0"/>
      <w:marRight w:val="0"/>
      <w:marTop w:val="0"/>
      <w:marBottom w:val="0"/>
      <w:divBdr>
        <w:top w:val="none" w:sz="0" w:space="0" w:color="auto"/>
        <w:left w:val="none" w:sz="0" w:space="0" w:color="auto"/>
        <w:bottom w:val="none" w:sz="0" w:space="0" w:color="auto"/>
        <w:right w:val="none" w:sz="0" w:space="0" w:color="auto"/>
      </w:divBdr>
    </w:div>
    <w:div w:id="1773277967">
      <w:bodyDiv w:val="1"/>
      <w:marLeft w:val="0"/>
      <w:marRight w:val="0"/>
      <w:marTop w:val="0"/>
      <w:marBottom w:val="0"/>
      <w:divBdr>
        <w:top w:val="none" w:sz="0" w:space="0" w:color="auto"/>
        <w:left w:val="none" w:sz="0" w:space="0" w:color="auto"/>
        <w:bottom w:val="none" w:sz="0" w:space="0" w:color="auto"/>
        <w:right w:val="none" w:sz="0" w:space="0" w:color="auto"/>
      </w:divBdr>
      <w:divsChild>
        <w:div w:id="1492989041">
          <w:marLeft w:val="0"/>
          <w:marRight w:val="0"/>
          <w:marTop w:val="0"/>
          <w:marBottom w:val="0"/>
          <w:divBdr>
            <w:top w:val="none" w:sz="0" w:space="0" w:color="auto"/>
            <w:left w:val="none" w:sz="0" w:space="0" w:color="auto"/>
            <w:bottom w:val="none" w:sz="0" w:space="0" w:color="auto"/>
            <w:right w:val="none" w:sz="0" w:space="0" w:color="auto"/>
          </w:divBdr>
          <w:divsChild>
            <w:div w:id="1690523049">
              <w:marLeft w:val="0"/>
              <w:marRight w:val="0"/>
              <w:marTop w:val="0"/>
              <w:marBottom w:val="0"/>
              <w:divBdr>
                <w:top w:val="none" w:sz="0" w:space="0" w:color="auto"/>
                <w:left w:val="none" w:sz="0" w:space="0" w:color="auto"/>
                <w:bottom w:val="none" w:sz="0" w:space="0" w:color="auto"/>
                <w:right w:val="none" w:sz="0" w:space="0" w:color="auto"/>
              </w:divBdr>
              <w:divsChild>
                <w:div w:id="4994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8427">
      <w:bodyDiv w:val="1"/>
      <w:marLeft w:val="0"/>
      <w:marRight w:val="0"/>
      <w:marTop w:val="0"/>
      <w:marBottom w:val="0"/>
      <w:divBdr>
        <w:top w:val="none" w:sz="0" w:space="0" w:color="auto"/>
        <w:left w:val="none" w:sz="0" w:space="0" w:color="auto"/>
        <w:bottom w:val="none" w:sz="0" w:space="0" w:color="auto"/>
        <w:right w:val="none" w:sz="0" w:space="0" w:color="auto"/>
      </w:divBdr>
      <w:divsChild>
        <w:div w:id="2144158417">
          <w:marLeft w:val="0"/>
          <w:marRight w:val="0"/>
          <w:marTop w:val="0"/>
          <w:marBottom w:val="0"/>
          <w:divBdr>
            <w:top w:val="none" w:sz="0" w:space="0" w:color="auto"/>
            <w:left w:val="none" w:sz="0" w:space="0" w:color="auto"/>
            <w:bottom w:val="none" w:sz="0" w:space="0" w:color="auto"/>
            <w:right w:val="none" w:sz="0" w:space="0" w:color="auto"/>
          </w:divBdr>
          <w:divsChild>
            <w:div w:id="1858040433">
              <w:marLeft w:val="0"/>
              <w:marRight w:val="0"/>
              <w:marTop w:val="0"/>
              <w:marBottom w:val="0"/>
              <w:divBdr>
                <w:top w:val="none" w:sz="0" w:space="0" w:color="auto"/>
                <w:left w:val="none" w:sz="0" w:space="0" w:color="auto"/>
                <w:bottom w:val="none" w:sz="0" w:space="0" w:color="auto"/>
                <w:right w:val="none" w:sz="0" w:space="0" w:color="auto"/>
              </w:divBdr>
              <w:divsChild>
                <w:div w:id="7193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31191">
      <w:bodyDiv w:val="1"/>
      <w:marLeft w:val="0"/>
      <w:marRight w:val="0"/>
      <w:marTop w:val="0"/>
      <w:marBottom w:val="0"/>
      <w:divBdr>
        <w:top w:val="none" w:sz="0" w:space="0" w:color="auto"/>
        <w:left w:val="none" w:sz="0" w:space="0" w:color="auto"/>
        <w:bottom w:val="none" w:sz="0" w:space="0" w:color="auto"/>
        <w:right w:val="none" w:sz="0" w:space="0" w:color="auto"/>
      </w:divBdr>
      <w:divsChild>
        <w:div w:id="1258441749">
          <w:marLeft w:val="0"/>
          <w:marRight w:val="0"/>
          <w:marTop w:val="0"/>
          <w:marBottom w:val="0"/>
          <w:divBdr>
            <w:top w:val="none" w:sz="0" w:space="0" w:color="auto"/>
            <w:left w:val="none" w:sz="0" w:space="0" w:color="auto"/>
            <w:bottom w:val="none" w:sz="0" w:space="0" w:color="auto"/>
            <w:right w:val="none" w:sz="0" w:space="0" w:color="auto"/>
          </w:divBdr>
          <w:divsChild>
            <w:div w:id="1543443122">
              <w:marLeft w:val="0"/>
              <w:marRight w:val="0"/>
              <w:marTop w:val="0"/>
              <w:marBottom w:val="0"/>
              <w:divBdr>
                <w:top w:val="none" w:sz="0" w:space="0" w:color="auto"/>
                <w:left w:val="none" w:sz="0" w:space="0" w:color="auto"/>
                <w:bottom w:val="none" w:sz="0" w:space="0" w:color="auto"/>
                <w:right w:val="none" w:sz="0" w:space="0" w:color="auto"/>
              </w:divBdr>
              <w:divsChild>
                <w:div w:id="1523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6941">
      <w:bodyDiv w:val="1"/>
      <w:marLeft w:val="0"/>
      <w:marRight w:val="0"/>
      <w:marTop w:val="0"/>
      <w:marBottom w:val="0"/>
      <w:divBdr>
        <w:top w:val="none" w:sz="0" w:space="0" w:color="auto"/>
        <w:left w:val="none" w:sz="0" w:space="0" w:color="auto"/>
        <w:bottom w:val="none" w:sz="0" w:space="0" w:color="auto"/>
        <w:right w:val="none" w:sz="0" w:space="0" w:color="auto"/>
      </w:divBdr>
      <w:divsChild>
        <w:div w:id="1121875292">
          <w:marLeft w:val="0"/>
          <w:marRight w:val="0"/>
          <w:marTop w:val="0"/>
          <w:marBottom w:val="0"/>
          <w:divBdr>
            <w:top w:val="none" w:sz="0" w:space="0" w:color="auto"/>
            <w:left w:val="none" w:sz="0" w:space="0" w:color="auto"/>
            <w:bottom w:val="none" w:sz="0" w:space="0" w:color="auto"/>
            <w:right w:val="none" w:sz="0" w:space="0" w:color="auto"/>
          </w:divBdr>
          <w:divsChild>
            <w:div w:id="87166558">
              <w:marLeft w:val="0"/>
              <w:marRight w:val="0"/>
              <w:marTop w:val="0"/>
              <w:marBottom w:val="0"/>
              <w:divBdr>
                <w:top w:val="none" w:sz="0" w:space="0" w:color="auto"/>
                <w:left w:val="none" w:sz="0" w:space="0" w:color="auto"/>
                <w:bottom w:val="none" w:sz="0" w:space="0" w:color="auto"/>
                <w:right w:val="none" w:sz="0" w:space="0" w:color="auto"/>
              </w:divBdr>
              <w:divsChild>
                <w:div w:id="4326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5880">
      <w:bodyDiv w:val="1"/>
      <w:marLeft w:val="0"/>
      <w:marRight w:val="0"/>
      <w:marTop w:val="0"/>
      <w:marBottom w:val="0"/>
      <w:divBdr>
        <w:top w:val="none" w:sz="0" w:space="0" w:color="auto"/>
        <w:left w:val="none" w:sz="0" w:space="0" w:color="auto"/>
        <w:bottom w:val="none" w:sz="0" w:space="0" w:color="auto"/>
        <w:right w:val="none" w:sz="0" w:space="0" w:color="auto"/>
      </w:divBdr>
    </w:div>
    <w:div w:id="1785690243">
      <w:bodyDiv w:val="1"/>
      <w:marLeft w:val="0"/>
      <w:marRight w:val="0"/>
      <w:marTop w:val="0"/>
      <w:marBottom w:val="0"/>
      <w:divBdr>
        <w:top w:val="none" w:sz="0" w:space="0" w:color="auto"/>
        <w:left w:val="none" w:sz="0" w:space="0" w:color="auto"/>
        <w:bottom w:val="none" w:sz="0" w:space="0" w:color="auto"/>
        <w:right w:val="none" w:sz="0" w:space="0" w:color="auto"/>
      </w:divBdr>
      <w:divsChild>
        <w:div w:id="748886761">
          <w:marLeft w:val="0"/>
          <w:marRight w:val="0"/>
          <w:marTop w:val="0"/>
          <w:marBottom w:val="0"/>
          <w:divBdr>
            <w:top w:val="none" w:sz="0" w:space="0" w:color="auto"/>
            <w:left w:val="none" w:sz="0" w:space="0" w:color="auto"/>
            <w:bottom w:val="none" w:sz="0" w:space="0" w:color="auto"/>
            <w:right w:val="none" w:sz="0" w:space="0" w:color="auto"/>
          </w:divBdr>
          <w:divsChild>
            <w:div w:id="642273380">
              <w:marLeft w:val="0"/>
              <w:marRight w:val="0"/>
              <w:marTop w:val="0"/>
              <w:marBottom w:val="0"/>
              <w:divBdr>
                <w:top w:val="none" w:sz="0" w:space="0" w:color="auto"/>
                <w:left w:val="none" w:sz="0" w:space="0" w:color="auto"/>
                <w:bottom w:val="none" w:sz="0" w:space="0" w:color="auto"/>
                <w:right w:val="none" w:sz="0" w:space="0" w:color="auto"/>
              </w:divBdr>
              <w:divsChild>
                <w:div w:id="5201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93198">
      <w:bodyDiv w:val="1"/>
      <w:marLeft w:val="0"/>
      <w:marRight w:val="0"/>
      <w:marTop w:val="0"/>
      <w:marBottom w:val="0"/>
      <w:divBdr>
        <w:top w:val="none" w:sz="0" w:space="0" w:color="auto"/>
        <w:left w:val="none" w:sz="0" w:space="0" w:color="auto"/>
        <w:bottom w:val="none" w:sz="0" w:space="0" w:color="auto"/>
        <w:right w:val="none" w:sz="0" w:space="0" w:color="auto"/>
      </w:divBdr>
    </w:div>
    <w:div w:id="1802919915">
      <w:bodyDiv w:val="1"/>
      <w:marLeft w:val="0"/>
      <w:marRight w:val="0"/>
      <w:marTop w:val="0"/>
      <w:marBottom w:val="0"/>
      <w:divBdr>
        <w:top w:val="none" w:sz="0" w:space="0" w:color="auto"/>
        <w:left w:val="none" w:sz="0" w:space="0" w:color="auto"/>
        <w:bottom w:val="none" w:sz="0" w:space="0" w:color="auto"/>
        <w:right w:val="none" w:sz="0" w:space="0" w:color="auto"/>
      </w:divBdr>
    </w:div>
    <w:div w:id="1803764127">
      <w:bodyDiv w:val="1"/>
      <w:marLeft w:val="0"/>
      <w:marRight w:val="0"/>
      <w:marTop w:val="0"/>
      <w:marBottom w:val="0"/>
      <w:divBdr>
        <w:top w:val="none" w:sz="0" w:space="0" w:color="auto"/>
        <w:left w:val="none" w:sz="0" w:space="0" w:color="auto"/>
        <w:bottom w:val="none" w:sz="0" w:space="0" w:color="auto"/>
        <w:right w:val="none" w:sz="0" w:space="0" w:color="auto"/>
      </w:divBdr>
    </w:div>
    <w:div w:id="1817063659">
      <w:bodyDiv w:val="1"/>
      <w:marLeft w:val="0"/>
      <w:marRight w:val="0"/>
      <w:marTop w:val="0"/>
      <w:marBottom w:val="0"/>
      <w:divBdr>
        <w:top w:val="none" w:sz="0" w:space="0" w:color="auto"/>
        <w:left w:val="none" w:sz="0" w:space="0" w:color="auto"/>
        <w:bottom w:val="none" w:sz="0" w:space="0" w:color="auto"/>
        <w:right w:val="none" w:sz="0" w:space="0" w:color="auto"/>
      </w:divBdr>
      <w:divsChild>
        <w:div w:id="1880704925">
          <w:marLeft w:val="0"/>
          <w:marRight w:val="0"/>
          <w:marTop w:val="0"/>
          <w:marBottom w:val="0"/>
          <w:divBdr>
            <w:top w:val="none" w:sz="0" w:space="0" w:color="auto"/>
            <w:left w:val="none" w:sz="0" w:space="0" w:color="auto"/>
            <w:bottom w:val="none" w:sz="0" w:space="0" w:color="auto"/>
            <w:right w:val="none" w:sz="0" w:space="0" w:color="auto"/>
          </w:divBdr>
          <w:divsChild>
            <w:div w:id="720440364">
              <w:marLeft w:val="0"/>
              <w:marRight w:val="0"/>
              <w:marTop w:val="0"/>
              <w:marBottom w:val="0"/>
              <w:divBdr>
                <w:top w:val="none" w:sz="0" w:space="0" w:color="auto"/>
                <w:left w:val="none" w:sz="0" w:space="0" w:color="auto"/>
                <w:bottom w:val="none" w:sz="0" w:space="0" w:color="auto"/>
                <w:right w:val="none" w:sz="0" w:space="0" w:color="auto"/>
              </w:divBdr>
              <w:divsChild>
                <w:div w:id="20923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54890">
      <w:bodyDiv w:val="1"/>
      <w:marLeft w:val="0"/>
      <w:marRight w:val="0"/>
      <w:marTop w:val="0"/>
      <w:marBottom w:val="0"/>
      <w:divBdr>
        <w:top w:val="none" w:sz="0" w:space="0" w:color="auto"/>
        <w:left w:val="none" w:sz="0" w:space="0" w:color="auto"/>
        <w:bottom w:val="none" w:sz="0" w:space="0" w:color="auto"/>
        <w:right w:val="none" w:sz="0" w:space="0" w:color="auto"/>
      </w:divBdr>
      <w:divsChild>
        <w:div w:id="1830365119">
          <w:marLeft w:val="0"/>
          <w:marRight w:val="0"/>
          <w:marTop w:val="0"/>
          <w:marBottom w:val="0"/>
          <w:divBdr>
            <w:top w:val="none" w:sz="0" w:space="0" w:color="auto"/>
            <w:left w:val="none" w:sz="0" w:space="0" w:color="auto"/>
            <w:bottom w:val="none" w:sz="0" w:space="0" w:color="auto"/>
            <w:right w:val="none" w:sz="0" w:space="0" w:color="auto"/>
          </w:divBdr>
        </w:div>
        <w:div w:id="555898679">
          <w:marLeft w:val="1275"/>
          <w:marRight w:val="0"/>
          <w:marTop w:val="0"/>
          <w:marBottom w:val="0"/>
          <w:divBdr>
            <w:top w:val="none" w:sz="0" w:space="0" w:color="auto"/>
            <w:left w:val="none" w:sz="0" w:space="0" w:color="auto"/>
            <w:bottom w:val="none" w:sz="0" w:space="0" w:color="auto"/>
            <w:right w:val="none" w:sz="0" w:space="0" w:color="auto"/>
          </w:divBdr>
          <w:divsChild>
            <w:div w:id="1358776753">
              <w:marLeft w:val="0"/>
              <w:marRight w:val="0"/>
              <w:marTop w:val="0"/>
              <w:marBottom w:val="0"/>
              <w:divBdr>
                <w:top w:val="none" w:sz="0" w:space="0" w:color="auto"/>
                <w:left w:val="none" w:sz="0" w:space="0" w:color="auto"/>
                <w:bottom w:val="none" w:sz="0" w:space="0" w:color="auto"/>
                <w:right w:val="none" w:sz="0" w:space="0" w:color="auto"/>
              </w:divBdr>
              <w:divsChild>
                <w:div w:id="14643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4624">
          <w:marLeft w:val="0"/>
          <w:marRight w:val="0"/>
          <w:marTop w:val="0"/>
          <w:marBottom w:val="0"/>
          <w:divBdr>
            <w:top w:val="none" w:sz="0" w:space="0" w:color="auto"/>
            <w:left w:val="none" w:sz="0" w:space="0" w:color="auto"/>
            <w:bottom w:val="none" w:sz="0" w:space="0" w:color="auto"/>
            <w:right w:val="none" w:sz="0" w:space="0" w:color="auto"/>
          </w:divBdr>
        </w:div>
        <w:div w:id="262735732">
          <w:marLeft w:val="1275"/>
          <w:marRight w:val="0"/>
          <w:marTop w:val="0"/>
          <w:marBottom w:val="0"/>
          <w:divBdr>
            <w:top w:val="none" w:sz="0" w:space="0" w:color="auto"/>
            <w:left w:val="none" w:sz="0" w:space="0" w:color="auto"/>
            <w:bottom w:val="none" w:sz="0" w:space="0" w:color="auto"/>
            <w:right w:val="none" w:sz="0" w:space="0" w:color="auto"/>
          </w:divBdr>
          <w:divsChild>
            <w:div w:id="1519349518">
              <w:marLeft w:val="0"/>
              <w:marRight w:val="0"/>
              <w:marTop w:val="0"/>
              <w:marBottom w:val="0"/>
              <w:divBdr>
                <w:top w:val="none" w:sz="0" w:space="0" w:color="auto"/>
                <w:left w:val="none" w:sz="0" w:space="0" w:color="auto"/>
                <w:bottom w:val="none" w:sz="0" w:space="0" w:color="auto"/>
                <w:right w:val="none" w:sz="0" w:space="0" w:color="auto"/>
              </w:divBdr>
              <w:divsChild>
                <w:div w:id="8523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0480">
      <w:bodyDiv w:val="1"/>
      <w:marLeft w:val="0"/>
      <w:marRight w:val="0"/>
      <w:marTop w:val="0"/>
      <w:marBottom w:val="0"/>
      <w:divBdr>
        <w:top w:val="none" w:sz="0" w:space="0" w:color="auto"/>
        <w:left w:val="none" w:sz="0" w:space="0" w:color="auto"/>
        <w:bottom w:val="none" w:sz="0" w:space="0" w:color="auto"/>
        <w:right w:val="none" w:sz="0" w:space="0" w:color="auto"/>
      </w:divBdr>
      <w:divsChild>
        <w:div w:id="568880342">
          <w:marLeft w:val="0"/>
          <w:marRight w:val="0"/>
          <w:marTop w:val="0"/>
          <w:marBottom w:val="0"/>
          <w:divBdr>
            <w:top w:val="none" w:sz="0" w:space="0" w:color="auto"/>
            <w:left w:val="none" w:sz="0" w:space="0" w:color="auto"/>
            <w:bottom w:val="none" w:sz="0" w:space="0" w:color="auto"/>
            <w:right w:val="none" w:sz="0" w:space="0" w:color="auto"/>
          </w:divBdr>
          <w:divsChild>
            <w:div w:id="1708871823">
              <w:marLeft w:val="0"/>
              <w:marRight w:val="0"/>
              <w:marTop w:val="0"/>
              <w:marBottom w:val="0"/>
              <w:divBdr>
                <w:top w:val="none" w:sz="0" w:space="0" w:color="auto"/>
                <w:left w:val="none" w:sz="0" w:space="0" w:color="auto"/>
                <w:bottom w:val="none" w:sz="0" w:space="0" w:color="auto"/>
                <w:right w:val="none" w:sz="0" w:space="0" w:color="auto"/>
              </w:divBdr>
              <w:divsChild>
                <w:div w:id="16487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91371">
      <w:bodyDiv w:val="1"/>
      <w:marLeft w:val="0"/>
      <w:marRight w:val="0"/>
      <w:marTop w:val="0"/>
      <w:marBottom w:val="0"/>
      <w:divBdr>
        <w:top w:val="none" w:sz="0" w:space="0" w:color="auto"/>
        <w:left w:val="none" w:sz="0" w:space="0" w:color="auto"/>
        <w:bottom w:val="none" w:sz="0" w:space="0" w:color="auto"/>
        <w:right w:val="none" w:sz="0" w:space="0" w:color="auto"/>
      </w:divBdr>
    </w:div>
    <w:div w:id="1828548500">
      <w:bodyDiv w:val="1"/>
      <w:marLeft w:val="0"/>
      <w:marRight w:val="0"/>
      <w:marTop w:val="0"/>
      <w:marBottom w:val="0"/>
      <w:divBdr>
        <w:top w:val="none" w:sz="0" w:space="0" w:color="auto"/>
        <w:left w:val="none" w:sz="0" w:space="0" w:color="auto"/>
        <w:bottom w:val="none" w:sz="0" w:space="0" w:color="auto"/>
        <w:right w:val="none" w:sz="0" w:space="0" w:color="auto"/>
      </w:divBdr>
      <w:divsChild>
        <w:div w:id="618223211">
          <w:marLeft w:val="0"/>
          <w:marRight w:val="0"/>
          <w:marTop w:val="0"/>
          <w:marBottom w:val="0"/>
          <w:divBdr>
            <w:top w:val="none" w:sz="0" w:space="0" w:color="auto"/>
            <w:left w:val="none" w:sz="0" w:space="0" w:color="auto"/>
            <w:bottom w:val="none" w:sz="0" w:space="0" w:color="auto"/>
            <w:right w:val="none" w:sz="0" w:space="0" w:color="auto"/>
          </w:divBdr>
          <w:divsChild>
            <w:div w:id="1362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0811">
      <w:bodyDiv w:val="1"/>
      <w:marLeft w:val="0"/>
      <w:marRight w:val="0"/>
      <w:marTop w:val="0"/>
      <w:marBottom w:val="0"/>
      <w:divBdr>
        <w:top w:val="none" w:sz="0" w:space="0" w:color="auto"/>
        <w:left w:val="none" w:sz="0" w:space="0" w:color="auto"/>
        <w:bottom w:val="none" w:sz="0" w:space="0" w:color="auto"/>
        <w:right w:val="none" w:sz="0" w:space="0" w:color="auto"/>
      </w:divBdr>
    </w:div>
    <w:div w:id="1834568320">
      <w:bodyDiv w:val="1"/>
      <w:marLeft w:val="0"/>
      <w:marRight w:val="0"/>
      <w:marTop w:val="0"/>
      <w:marBottom w:val="0"/>
      <w:divBdr>
        <w:top w:val="none" w:sz="0" w:space="0" w:color="auto"/>
        <w:left w:val="none" w:sz="0" w:space="0" w:color="auto"/>
        <w:bottom w:val="none" w:sz="0" w:space="0" w:color="auto"/>
        <w:right w:val="none" w:sz="0" w:space="0" w:color="auto"/>
      </w:divBdr>
    </w:div>
    <w:div w:id="1838224900">
      <w:bodyDiv w:val="1"/>
      <w:marLeft w:val="0"/>
      <w:marRight w:val="0"/>
      <w:marTop w:val="0"/>
      <w:marBottom w:val="0"/>
      <w:divBdr>
        <w:top w:val="none" w:sz="0" w:space="0" w:color="auto"/>
        <w:left w:val="none" w:sz="0" w:space="0" w:color="auto"/>
        <w:bottom w:val="none" w:sz="0" w:space="0" w:color="auto"/>
        <w:right w:val="none" w:sz="0" w:space="0" w:color="auto"/>
      </w:divBdr>
    </w:div>
    <w:div w:id="1843162520">
      <w:bodyDiv w:val="1"/>
      <w:marLeft w:val="0"/>
      <w:marRight w:val="0"/>
      <w:marTop w:val="0"/>
      <w:marBottom w:val="0"/>
      <w:divBdr>
        <w:top w:val="none" w:sz="0" w:space="0" w:color="auto"/>
        <w:left w:val="none" w:sz="0" w:space="0" w:color="auto"/>
        <w:bottom w:val="none" w:sz="0" w:space="0" w:color="auto"/>
        <w:right w:val="none" w:sz="0" w:space="0" w:color="auto"/>
      </w:divBdr>
    </w:div>
    <w:div w:id="1848710228">
      <w:bodyDiv w:val="1"/>
      <w:marLeft w:val="0"/>
      <w:marRight w:val="0"/>
      <w:marTop w:val="0"/>
      <w:marBottom w:val="0"/>
      <w:divBdr>
        <w:top w:val="none" w:sz="0" w:space="0" w:color="auto"/>
        <w:left w:val="none" w:sz="0" w:space="0" w:color="auto"/>
        <w:bottom w:val="none" w:sz="0" w:space="0" w:color="auto"/>
        <w:right w:val="none" w:sz="0" w:space="0" w:color="auto"/>
      </w:divBdr>
    </w:div>
    <w:div w:id="1853257871">
      <w:bodyDiv w:val="1"/>
      <w:marLeft w:val="0"/>
      <w:marRight w:val="0"/>
      <w:marTop w:val="0"/>
      <w:marBottom w:val="0"/>
      <w:divBdr>
        <w:top w:val="none" w:sz="0" w:space="0" w:color="auto"/>
        <w:left w:val="none" w:sz="0" w:space="0" w:color="auto"/>
        <w:bottom w:val="none" w:sz="0" w:space="0" w:color="auto"/>
        <w:right w:val="none" w:sz="0" w:space="0" w:color="auto"/>
      </w:divBdr>
    </w:div>
    <w:div w:id="1854564604">
      <w:bodyDiv w:val="1"/>
      <w:marLeft w:val="0"/>
      <w:marRight w:val="0"/>
      <w:marTop w:val="0"/>
      <w:marBottom w:val="0"/>
      <w:divBdr>
        <w:top w:val="none" w:sz="0" w:space="0" w:color="auto"/>
        <w:left w:val="none" w:sz="0" w:space="0" w:color="auto"/>
        <w:bottom w:val="none" w:sz="0" w:space="0" w:color="auto"/>
        <w:right w:val="none" w:sz="0" w:space="0" w:color="auto"/>
      </w:divBdr>
    </w:div>
    <w:div w:id="1856992639">
      <w:bodyDiv w:val="1"/>
      <w:marLeft w:val="0"/>
      <w:marRight w:val="0"/>
      <w:marTop w:val="0"/>
      <w:marBottom w:val="0"/>
      <w:divBdr>
        <w:top w:val="none" w:sz="0" w:space="0" w:color="auto"/>
        <w:left w:val="none" w:sz="0" w:space="0" w:color="auto"/>
        <w:bottom w:val="none" w:sz="0" w:space="0" w:color="auto"/>
        <w:right w:val="none" w:sz="0" w:space="0" w:color="auto"/>
      </w:divBdr>
    </w:div>
    <w:div w:id="1857383876">
      <w:bodyDiv w:val="1"/>
      <w:marLeft w:val="0"/>
      <w:marRight w:val="0"/>
      <w:marTop w:val="0"/>
      <w:marBottom w:val="0"/>
      <w:divBdr>
        <w:top w:val="none" w:sz="0" w:space="0" w:color="auto"/>
        <w:left w:val="none" w:sz="0" w:space="0" w:color="auto"/>
        <w:bottom w:val="none" w:sz="0" w:space="0" w:color="auto"/>
        <w:right w:val="none" w:sz="0" w:space="0" w:color="auto"/>
      </w:divBdr>
      <w:divsChild>
        <w:div w:id="928999561">
          <w:marLeft w:val="0"/>
          <w:marRight w:val="0"/>
          <w:marTop w:val="0"/>
          <w:marBottom w:val="0"/>
          <w:divBdr>
            <w:top w:val="none" w:sz="0" w:space="0" w:color="auto"/>
            <w:left w:val="none" w:sz="0" w:space="0" w:color="auto"/>
            <w:bottom w:val="none" w:sz="0" w:space="0" w:color="auto"/>
            <w:right w:val="none" w:sz="0" w:space="0" w:color="auto"/>
          </w:divBdr>
          <w:divsChild>
            <w:div w:id="1553691702">
              <w:marLeft w:val="0"/>
              <w:marRight w:val="0"/>
              <w:marTop w:val="0"/>
              <w:marBottom w:val="0"/>
              <w:divBdr>
                <w:top w:val="none" w:sz="0" w:space="0" w:color="auto"/>
                <w:left w:val="none" w:sz="0" w:space="0" w:color="auto"/>
                <w:bottom w:val="none" w:sz="0" w:space="0" w:color="auto"/>
                <w:right w:val="none" w:sz="0" w:space="0" w:color="auto"/>
              </w:divBdr>
              <w:divsChild>
                <w:div w:id="722213886">
                  <w:marLeft w:val="0"/>
                  <w:marRight w:val="0"/>
                  <w:marTop w:val="0"/>
                  <w:marBottom w:val="0"/>
                  <w:divBdr>
                    <w:top w:val="none" w:sz="0" w:space="0" w:color="auto"/>
                    <w:left w:val="none" w:sz="0" w:space="0" w:color="auto"/>
                    <w:bottom w:val="none" w:sz="0" w:space="0" w:color="auto"/>
                    <w:right w:val="none" w:sz="0" w:space="0" w:color="auto"/>
                  </w:divBdr>
                </w:div>
              </w:divsChild>
            </w:div>
            <w:div w:id="759568240">
              <w:marLeft w:val="0"/>
              <w:marRight w:val="0"/>
              <w:marTop w:val="0"/>
              <w:marBottom w:val="0"/>
              <w:divBdr>
                <w:top w:val="none" w:sz="0" w:space="0" w:color="auto"/>
                <w:left w:val="none" w:sz="0" w:space="0" w:color="auto"/>
                <w:bottom w:val="none" w:sz="0" w:space="0" w:color="auto"/>
                <w:right w:val="none" w:sz="0" w:space="0" w:color="auto"/>
              </w:divBdr>
              <w:divsChild>
                <w:div w:id="19831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2440">
      <w:bodyDiv w:val="1"/>
      <w:marLeft w:val="0"/>
      <w:marRight w:val="0"/>
      <w:marTop w:val="0"/>
      <w:marBottom w:val="0"/>
      <w:divBdr>
        <w:top w:val="none" w:sz="0" w:space="0" w:color="auto"/>
        <w:left w:val="none" w:sz="0" w:space="0" w:color="auto"/>
        <w:bottom w:val="none" w:sz="0" w:space="0" w:color="auto"/>
        <w:right w:val="none" w:sz="0" w:space="0" w:color="auto"/>
      </w:divBdr>
      <w:divsChild>
        <w:div w:id="1257593678">
          <w:marLeft w:val="0"/>
          <w:marRight w:val="0"/>
          <w:marTop w:val="0"/>
          <w:marBottom w:val="0"/>
          <w:divBdr>
            <w:top w:val="none" w:sz="0" w:space="0" w:color="auto"/>
            <w:left w:val="none" w:sz="0" w:space="0" w:color="auto"/>
            <w:bottom w:val="none" w:sz="0" w:space="0" w:color="auto"/>
            <w:right w:val="none" w:sz="0" w:space="0" w:color="auto"/>
          </w:divBdr>
          <w:divsChild>
            <w:div w:id="1944223288">
              <w:marLeft w:val="0"/>
              <w:marRight w:val="0"/>
              <w:marTop w:val="0"/>
              <w:marBottom w:val="0"/>
              <w:divBdr>
                <w:top w:val="none" w:sz="0" w:space="0" w:color="auto"/>
                <w:left w:val="none" w:sz="0" w:space="0" w:color="auto"/>
                <w:bottom w:val="none" w:sz="0" w:space="0" w:color="auto"/>
                <w:right w:val="none" w:sz="0" w:space="0" w:color="auto"/>
              </w:divBdr>
              <w:divsChild>
                <w:div w:id="735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62043">
      <w:bodyDiv w:val="1"/>
      <w:marLeft w:val="0"/>
      <w:marRight w:val="0"/>
      <w:marTop w:val="0"/>
      <w:marBottom w:val="0"/>
      <w:divBdr>
        <w:top w:val="none" w:sz="0" w:space="0" w:color="auto"/>
        <w:left w:val="none" w:sz="0" w:space="0" w:color="auto"/>
        <w:bottom w:val="none" w:sz="0" w:space="0" w:color="auto"/>
        <w:right w:val="none" w:sz="0" w:space="0" w:color="auto"/>
      </w:divBdr>
    </w:div>
    <w:div w:id="1860852508">
      <w:bodyDiv w:val="1"/>
      <w:marLeft w:val="0"/>
      <w:marRight w:val="0"/>
      <w:marTop w:val="0"/>
      <w:marBottom w:val="0"/>
      <w:divBdr>
        <w:top w:val="none" w:sz="0" w:space="0" w:color="auto"/>
        <w:left w:val="none" w:sz="0" w:space="0" w:color="auto"/>
        <w:bottom w:val="none" w:sz="0" w:space="0" w:color="auto"/>
        <w:right w:val="none" w:sz="0" w:space="0" w:color="auto"/>
      </w:divBdr>
    </w:div>
    <w:div w:id="1868787307">
      <w:bodyDiv w:val="1"/>
      <w:marLeft w:val="0"/>
      <w:marRight w:val="0"/>
      <w:marTop w:val="0"/>
      <w:marBottom w:val="0"/>
      <w:divBdr>
        <w:top w:val="none" w:sz="0" w:space="0" w:color="auto"/>
        <w:left w:val="none" w:sz="0" w:space="0" w:color="auto"/>
        <w:bottom w:val="none" w:sz="0" w:space="0" w:color="auto"/>
        <w:right w:val="none" w:sz="0" w:space="0" w:color="auto"/>
      </w:divBdr>
      <w:divsChild>
        <w:div w:id="229197945">
          <w:marLeft w:val="0"/>
          <w:marRight w:val="0"/>
          <w:marTop w:val="0"/>
          <w:marBottom w:val="0"/>
          <w:divBdr>
            <w:top w:val="none" w:sz="0" w:space="0" w:color="auto"/>
            <w:left w:val="none" w:sz="0" w:space="0" w:color="auto"/>
            <w:bottom w:val="none" w:sz="0" w:space="0" w:color="auto"/>
            <w:right w:val="none" w:sz="0" w:space="0" w:color="auto"/>
          </w:divBdr>
          <w:divsChild>
            <w:div w:id="894896629">
              <w:marLeft w:val="0"/>
              <w:marRight w:val="0"/>
              <w:marTop w:val="0"/>
              <w:marBottom w:val="0"/>
              <w:divBdr>
                <w:top w:val="none" w:sz="0" w:space="0" w:color="auto"/>
                <w:left w:val="none" w:sz="0" w:space="0" w:color="auto"/>
                <w:bottom w:val="none" w:sz="0" w:space="0" w:color="auto"/>
                <w:right w:val="none" w:sz="0" w:space="0" w:color="auto"/>
              </w:divBdr>
              <w:divsChild>
                <w:div w:id="16142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597">
      <w:bodyDiv w:val="1"/>
      <w:marLeft w:val="0"/>
      <w:marRight w:val="0"/>
      <w:marTop w:val="0"/>
      <w:marBottom w:val="0"/>
      <w:divBdr>
        <w:top w:val="none" w:sz="0" w:space="0" w:color="auto"/>
        <w:left w:val="none" w:sz="0" w:space="0" w:color="auto"/>
        <w:bottom w:val="none" w:sz="0" w:space="0" w:color="auto"/>
        <w:right w:val="none" w:sz="0" w:space="0" w:color="auto"/>
      </w:divBdr>
    </w:div>
    <w:div w:id="1874493305">
      <w:bodyDiv w:val="1"/>
      <w:marLeft w:val="0"/>
      <w:marRight w:val="0"/>
      <w:marTop w:val="0"/>
      <w:marBottom w:val="0"/>
      <w:divBdr>
        <w:top w:val="none" w:sz="0" w:space="0" w:color="auto"/>
        <w:left w:val="none" w:sz="0" w:space="0" w:color="auto"/>
        <w:bottom w:val="none" w:sz="0" w:space="0" w:color="auto"/>
        <w:right w:val="none" w:sz="0" w:space="0" w:color="auto"/>
      </w:divBdr>
    </w:div>
    <w:div w:id="1884292794">
      <w:bodyDiv w:val="1"/>
      <w:marLeft w:val="0"/>
      <w:marRight w:val="0"/>
      <w:marTop w:val="0"/>
      <w:marBottom w:val="0"/>
      <w:divBdr>
        <w:top w:val="none" w:sz="0" w:space="0" w:color="auto"/>
        <w:left w:val="none" w:sz="0" w:space="0" w:color="auto"/>
        <w:bottom w:val="none" w:sz="0" w:space="0" w:color="auto"/>
        <w:right w:val="none" w:sz="0" w:space="0" w:color="auto"/>
      </w:divBdr>
      <w:divsChild>
        <w:div w:id="1826120347">
          <w:marLeft w:val="0"/>
          <w:marRight w:val="0"/>
          <w:marTop w:val="0"/>
          <w:marBottom w:val="0"/>
          <w:divBdr>
            <w:top w:val="none" w:sz="0" w:space="0" w:color="auto"/>
            <w:left w:val="none" w:sz="0" w:space="0" w:color="auto"/>
            <w:bottom w:val="none" w:sz="0" w:space="0" w:color="auto"/>
            <w:right w:val="none" w:sz="0" w:space="0" w:color="auto"/>
          </w:divBdr>
          <w:divsChild>
            <w:div w:id="20491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49842">
      <w:bodyDiv w:val="1"/>
      <w:marLeft w:val="0"/>
      <w:marRight w:val="0"/>
      <w:marTop w:val="0"/>
      <w:marBottom w:val="0"/>
      <w:divBdr>
        <w:top w:val="none" w:sz="0" w:space="0" w:color="auto"/>
        <w:left w:val="none" w:sz="0" w:space="0" w:color="auto"/>
        <w:bottom w:val="none" w:sz="0" w:space="0" w:color="auto"/>
        <w:right w:val="none" w:sz="0" w:space="0" w:color="auto"/>
      </w:divBdr>
    </w:div>
    <w:div w:id="1888954159">
      <w:bodyDiv w:val="1"/>
      <w:marLeft w:val="0"/>
      <w:marRight w:val="0"/>
      <w:marTop w:val="0"/>
      <w:marBottom w:val="0"/>
      <w:divBdr>
        <w:top w:val="none" w:sz="0" w:space="0" w:color="auto"/>
        <w:left w:val="none" w:sz="0" w:space="0" w:color="auto"/>
        <w:bottom w:val="none" w:sz="0" w:space="0" w:color="auto"/>
        <w:right w:val="none" w:sz="0" w:space="0" w:color="auto"/>
      </w:divBdr>
      <w:divsChild>
        <w:div w:id="1387294794">
          <w:marLeft w:val="0"/>
          <w:marRight w:val="0"/>
          <w:marTop w:val="0"/>
          <w:marBottom w:val="0"/>
          <w:divBdr>
            <w:top w:val="none" w:sz="0" w:space="0" w:color="auto"/>
            <w:left w:val="none" w:sz="0" w:space="0" w:color="auto"/>
            <w:bottom w:val="none" w:sz="0" w:space="0" w:color="auto"/>
            <w:right w:val="none" w:sz="0" w:space="0" w:color="auto"/>
          </w:divBdr>
          <w:divsChild>
            <w:div w:id="874346450">
              <w:marLeft w:val="0"/>
              <w:marRight w:val="0"/>
              <w:marTop w:val="0"/>
              <w:marBottom w:val="0"/>
              <w:divBdr>
                <w:top w:val="none" w:sz="0" w:space="0" w:color="auto"/>
                <w:left w:val="none" w:sz="0" w:space="0" w:color="auto"/>
                <w:bottom w:val="none" w:sz="0" w:space="0" w:color="auto"/>
                <w:right w:val="none" w:sz="0" w:space="0" w:color="auto"/>
              </w:divBdr>
              <w:divsChild>
                <w:div w:id="17401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39533">
      <w:bodyDiv w:val="1"/>
      <w:marLeft w:val="0"/>
      <w:marRight w:val="0"/>
      <w:marTop w:val="0"/>
      <w:marBottom w:val="0"/>
      <w:divBdr>
        <w:top w:val="none" w:sz="0" w:space="0" w:color="auto"/>
        <w:left w:val="none" w:sz="0" w:space="0" w:color="auto"/>
        <w:bottom w:val="none" w:sz="0" w:space="0" w:color="auto"/>
        <w:right w:val="none" w:sz="0" w:space="0" w:color="auto"/>
      </w:divBdr>
    </w:div>
    <w:div w:id="1894151487">
      <w:bodyDiv w:val="1"/>
      <w:marLeft w:val="0"/>
      <w:marRight w:val="0"/>
      <w:marTop w:val="0"/>
      <w:marBottom w:val="0"/>
      <w:divBdr>
        <w:top w:val="none" w:sz="0" w:space="0" w:color="auto"/>
        <w:left w:val="none" w:sz="0" w:space="0" w:color="auto"/>
        <w:bottom w:val="none" w:sz="0" w:space="0" w:color="auto"/>
        <w:right w:val="none" w:sz="0" w:space="0" w:color="auto"/>
      </w:divBdr>
      <w:divsChild>
        <w:div w:id="217322350">
          <w:marLeft w:val="0"/>
          <w:marRight w:val="0"/>
          <w:marTop w:val="0"/>
          <w:marBottom w:val="0"/>
          <w:divBdr>
            <w:top w:val="none" w:sz="0" w:space="0" w:color="auto"/>
            <w:left w:val="none" w:sz="0" w:space="0" w:color="auto"/>
            <w:bottom w:val="none" w:sz="0" w:space="0" w:color="auto"/>
            <w:right w:val="none" w:sz="0" w:space="0" w:color="auto"/>
          </w:divBdr>
        </w:div>
        <w:div w:id="1789424884">
          <w:marLeft w:val="0"/>
          <w:marRight w:val="0"/>
          <w:marTop w:val="0"/>
          <w:marBottom w:val="0"/>
          <w:divBdr>
            <w:top w:val="none" w:sz="0" w:space="0" w:color="auto"/>
            <w:left w:val="none" w:sz="0" w:space="0" w:color="auto"/>
            <w:bottom w:val="none" w:sz="0" w:space="0" w:color="auto"/>
            <w:right w:val="none" w:sz="0" w:space="0" w:color="auto"/>
          </w:divBdr>
        </w:div>
      </w:divsChild>
    </w:div>
    <w:div w:id="1895387083">
      <w:bodyDiv w:val="1"/>
      <w:marLeft w:val="0"/>
      <w:marRight w:val="0"/>
      <w:marTop w:val="0"/>
      <w:marBottom w:val="0"/>
      <w:divBdr>
        <w:top w:val="none" w:sz="0" w:space="0" w:color="auto"/>
        <w:left w:val="none" w:sz="0" w:space="0" w:color="auto"/>
        <w:bottom w:val="none" w:sz="0" w:space="0" w:color="auto"/>
        <w:right w:val="none" w:sz="0" w:space="0" w:color="auto"/>
      </w:divBdr>
    </w:div>
    <w:div w:id="1898124973">
      <w:bodyDiv w:val="1"/>
      <w:marLeft w:val="0"/>
      <w:marRight w:val="0"/>
      <w:marTop w:val="0"/>
      <w:marBottom w:val="0"/>
      <w:divBdr>
        <w:top w:val="none" w:sz="0" w:space="0" w:color="auto"/>
        <w:left w:val="none" w:sz="0" w:space="0" w:color="auto"/>
        <w:bottom w:val="none" w:sz="0" w:space="0" w:color="auto"/>
        <w:right w:val="none" w:sz="0" w:space="0" w:color="auto"/>
      </w:divBdr>
      <w:divsChild>
        <w:div w:id="839931736">
          <w:marLeft w:val="0"/>
          <w:marRight w:val="0"/>
          <w:marTop w:val="0"/>
          <w:marBottom w:val="0"/>
          <w:divBdr>
            <w:top w:val="none" w:sz="0" w:space="0" w:color="auto"/>
            <w:left w:val="none" w:sz="0" w:space="0" w:color="auto"/>
            <w:bottom w:val="none" w:sz="0" w:space="0" w:color="auto"/>
            <w:right w:val="none" w:sz="0" w:space="0" w:color="auto"/>
          </w:divBdr>
          <w:divsChild>
            <w:div w:id="923074781">
              <w:marLeft w:val="0"/>
              <w:marRight w:val="0"/>
              <w:marTop w:val="0"/>
              <w:marBottom w:val="0"/>
              <w:divBdr>
                <w:top w:val="none" w:sz="0" w:space="0" w:color="auto"/>
                <w:left w:val="none" w:sz="0" w:space="0" w:color="auto"/>
                <w:bottom w:val="none" w:sz="0" w:space="0" w:color="auto"/>
                <w:right w:val="none" w:sz="0" w:space="0" w:color="auto"/>
              </w:divBdr>
              <w:divsChild>
                <w:div w:id="12641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6767">
      <w:bodyDiv w:val="1"/>
      <w:marLeft w:val="0"/>
      <w:marRight w:val="0"/>
      <w:marTop w:val="0"/>
      <w:marBottom w:val="0"/>
      <w:divBdr>
        <w:top w:val="none" w:sz="0" w:space="0" w:color="auto"/>
        <w:left w:val="none" w:sz="0" w:space="0" w:color="auto"/>
        <w:bottom w:val="none" w:sz="0" w:space="0" w:color="auto"/>
        <w:right w:val="none" w:sz="0" w:space="0" w:color="auto"/>
      </w:divBdr>
      <w:divsChild>
        <w:div w:id="51122150">
          <w:marLeft w:val="0"/>
          <w:marRight w:val="0"/>
          <w:marTop w:val="0"/>
          <w:marBottom w:val="0"/>
          <w:divBdr>
            <w:top w:val="none" w:sz="0" w:space="0" w:color="auto"/>
            <w:left w:val="none" w:sz="0" w:space="0" w:color="auto"/>
            <w:bottom w:val="none" w:sz="0" w:space="0" w:color="auto"/>
            <w:right w:val="none" w:sz="0" w:space="0" w:color="auto"/>
          </w:divBdr>
          <w:divsChild>
            <w:div w:id="21086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148">
      <w:bodyDiv w:val="1"/>
      <w:marLeft w:val="0"/>
      <w:marRight w:val="0"/>
      <w:marTop w:val="0"/>
      <w:marBottom w:val="0"/>
      <w:divBdr>
        <w:top w:val="none" w:sz="0" w:space="0" w:color="auto"/>
        <w:left w:val="none" w:sz="0" w:space="0" w:color="auto"/>
        <w:bottom w:val="none" w:sz="0" w:space="0" w:color="auto"/>
        <w:right w:val="none" w:sz="0" w:space="0" w:color="auto"/>
      </w:divBdr>
    </w:div>
    <w:div w:id="1903830616">
      <w:bodyDiv w:val="1"/>
      <w:marLeft w:val="0"/>
      <w:marRight w:val="0"/>
      <w:marTop w:val="0"/>
      <w:marBottom w:val="0"/>
      <w:divBdr>
        <w:top w:val="none" w:sz="0" w:space="0" w:color="auto"/>
        <w:left w:val="none" w:sz="0" w:space="0" w:color="auto"/>
        <w:bottom w:val="none" w:sz="0" w:space="0" w:color="auto"/>
        <w:right w:val="none" w:sz="0" w:space="0" w:color="auto"/>
      </w:divBdr>
    </w:div>
    <w:div w:id="1908107032">
      <w:bodyDiv w:val="1"/>
      <w:marLeft w:val="0"/>
      <w:marRight w:val="0"/>
      <w:marTop w:val="0"/>
      <w:marBottom w:val="0"/>
      <w:divBdr>
        <w:top w:val="none" w:sz="0" w:space="0" w:color="auto"/>
        <w:left w:val="none" w:sz="0" w:space="0" w:color="auto"/>
        <w:bottom w:val="none" w:sz="0" w:space="0" w:color="auto"/>
        <w:right w:val="none" w:sz="0" w:space="0" w:color="auto"/>
      </w:divBdr>
      <w:divsChild>
        <w:div w:id="468404072">
          <w:marLeft w:val="0"/>
          <w:marRight w:val="0"/>
          <w:marTop w:val="0"/>
          <w:marBottom w:val="0"/>
          <w:divBdr>
            <w:top w:val="none" w:sz="0" w:space="0" w:color="auto"/>
            <w:left w:val="none" w:sz="0" w:space="0" w:color="auto"/>
            <w:bottom w:val="none" w:sz="0" w:space="0" w:color="auto"/>
            <w:right w:val="none" w:sz="0" w:space="0" w:color="auto"/>
          </w:divBdr>
          <w:divsChild>
            <w:div w:id="1329670077">
              <w:marLeft w:val="0"/>
              <w:marRight w:val="0"/>
              <w:marTop w:val="0"/>
              <w:marBottom w:val="0"/>
              <w:divBdr>
                <w:top w:val="none" w:sz="0" w:space="0" w:color="auto"/>
                <w:left w:val="none" w:sz="0" w:space="0" w:color="auto"/>
                <w:bottom w:val="none" w:sz="0" w:space="0" w:color="auto"/>
                <w:right w:val="none" w:sz="0" w:space="0" w:color="auto"/>
              </w:divBdr>
              <w:divsChild>
                <w:div w:id="470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19721">
      <w:bodyDiv w:val="1"/>
      <w:marLeft w:val="0"/>
      <w:marRight w:val="0"/>
      <w:marTop w:val="0"/>
      <w:marBottom w:val="0"/>
      <w:divBdr>
        <w:top w:val="none" w:sz="0" w:space="0" w:color="auto"/>
        <w:left w:val="none" w:sz="0" w:space="0" w:color="auto"/>
        <w:bottom w:val="none" w:sz="0" w:space="0" w:color="auto"/>
        <w:right w:val="none" w:sz="0" w:space="0" w:color="auto"/>
      </w:divBdr>
    </w:div>
    <w:div w:id="1908950263">
      <w:bodyDiv w:val="1"/>
      <w:marLeft w:val="0"/>
      <w:marRight w:val="0"/>
      <w:marTop w:val="0"/>
      <w:marBottom w:val="0"/>
      <w:divBdr>
        <w:top w:val="none" w:sz="0" w:space="0" w:color="auto"/>
        <w:left w:val="none" w:sz="0" w:space="0" w:color="auto"/>
        <w:bottom w:val="none" w:sz="0" w:space="0" w:color="auto"/>
        <w:right w:val="none" w:sz="0" w:space="0" w:color="auto"/>
      </w:divBdr>
    </w:div>
    <w:div w:id="1909339790">
      <w:bodyDiv w:val="1"/>
      <w:marLeft w:val="0"/>
      <w:marRight w:val="0"/>
      <w:marTop w:val="0"/>
      <w:marBottom w:val="0"/>
      <w:divBdr>
        <w:top w:val="none" w:sz="0" w:space="0" w:color="auto"/>
        <w:left w:val="none" w:sz="0" w:space="0" w:color="auto"/>
        <w:bottom w:val="none" w:sz="0" w:space="0" w:color="auto"/>
        <w:right w:val="none" w:sz="0" w:space="0" w:color="auto"/>
      </w:divBdr>
    </w:div>
    <w:div w:id="1910116536">
      <w:bodyDiv w:val="1"/>
      <w:marLeft w:val="0"/>
      <w:marRight w:val="0"/>
      <w:marTop w:val="0"/>
      <w:marBottom w:val="0"/>
      <w:divBdr>
        <w:top w:val="none" w:sz="0" w:space="0" w:color="auto"/>
        <w:left w:val="none" w:sz="0" w:space="0" w:color="auto"/>
        <w:bottom w:val="none" w:sz="0" w:space="0" w:color="auto"/>
        <w:right w:val="none" w:sz="0" w:space="0" w:color="auto"/>
      </w:divBdr>
    </w:div>
    <w:div w:id="1910845819">
      <w:bodyDiv w:val="1"/>
      <w:marLeft w:val="0"/>
      <w:marRight w:val="0"/>
      <w:marTop w:val="0"/>
      <w:marBottom w:val="0"/>
      <w:divBdr>
        <w:top w:val="none" w:sz="0" w:space="0" w:color="auto"/>
        <w:left w:val="none" w:sz="0" w:space="0" w:color="auto"/>
        <w:bottom w:val="none" w:sz="0" w:space="0" w:color="auto"/>
        <w:right w:val="none" w:sz="0" w:space="0" w:color="auto"/>
      </w:divBdr>
      <w:divsChild>
        <w:div w:id="1438333735">
          <w:marLeft w:val="0"/>
          <w:marRight w:val="0"/>
          <w:marTop w:val="0"/>
          <w:marBottom w:val="0"/>
          <w:divBdr>
            <w:top w:val="none" w:sz="0" w:space="0" w:color="auto"/>
            <w:left w:val="none" w:sz="0" w:space="0" w:color="auto"/>
            <w:bottom w:val="none" w:sz="0" w:space="0" w:color="auto"/>
            <w:right w:val="none" w:sz="0" w:space="0" w:color="auto"/>
          </w:divBdr>
          <w:divsChild>
            <w:div w:id="1306425028">
              <w:marLeft w:val="0"/>
              <w:marRight w:val="0"/>
              <w:marTop w:val="0"/>
              <w:marBottom w:val="0"/>
              <w:divBdr>
                <w:top w:val="none" w:sz="0" w:space="0" w:color="auto"/>
                <w:left w:val="none" w:sz="0" w:space="0" w:color="auto"/>
                <w:bottom w:val="none" w:sz="0" w:space="0" w:color="auto"/>
                <w:right w:val="none" w:sz="0" w:space="0" w:color="auto"/>
              </w:divBdr>
              <w:divsChild>
                <w:div w:id="12043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53948">
      <w:bodyDiv w:val="1"/>
      <w:marLeft w:val="0"/>
      <w:marRight w:val="0"/>
      <w:marTop w:val="0"/>
      <w:marBottom w:val="0"/>
      <w:divBdr>
        <w:top w:val="none" w:sz="0" w:space="0" w:color="auto"/>
        <w:left w:val="none" w:sz="0" w:space="0" w:color="auto"/>
        <w:bottom w:val="none" w:sz="0" w:space="0" w:color="auto"/>
        <w:right w:val="none" w:sz="0" w:space="0" w:color="auto"/>
      </w:divBdr>
    </w:div>
    <w:div w:id="1914386411">
      <w:bodyDiv w:val="1"/>
      <w:marLeft w:val="0"/>
      <w:marRight w:val="0"/>
      <w:marTop w:val="0"/>
      <w:marBottom w:val="0"/>
      <w:divBdr>
        <w:top w:val="none" w:sz="0" w:space="0" w:color="auto"/>
        <w:left w:val="none" w:sz="0" w:space="0" w:color="auto"/>
        <w:bottom w:val="none" w:sz="0" w:space="0" w:color="auto"/>
        <w:right w:val="none" w:sz="0" w:space="0" w:color="auto"/>
      </w:divBdr>
    </w:div>
    <w:div w:id="1914852274">
      <w:bodyDiv w:val="1"/>
      <w:marLeft w:val="0"/>
      <w:marRight w:val="0"/>
      <w:marTop w:val="0"/>
      <w:marBottom w:val="0"/>
      <w:divBdr>
        <w:top w:val="none" w:sz="0" w:space="0" w:color="auto"/>
        <w:left w:val="none" w:sz="0" w:space="0" w:color="auto"/>
        <w:bottom w:val="none" w:sz="0" w:space="0" w:color="auto"/>
        <w:right w:val="none" w:sz="0" w:space="0" w:color="auto"/>
      </w:divBdr>
    </w:div>
    <w:div w:id="1916623759">
      <w:bodyDiv w:val="1"/>
      <w:marLeft w:val="0"/>
      <w:marRight w:val="0"/>
      <w:marTop w:val="0"/>
      <w:marBottom w:val="0"/>
      <w:divBdr>
        <w:top w:val="none" w:sz="0" w:space="0" w:color="auto"/>
        <w:left w:val="none" w:sz="0" w:space="0" w:color="auto"/>
        <w:bottom w:val="none" w:sz="0" w:space="0" w:color="auto"/>
        <w:right w:val="none" w:sz="0" w:space="0" w:color="auto"/>
      </w:divBdr>
      <w:divsChild>
        <w:div w:id="1088039732">
          <w:marLeft w:val="0"/>
          <w:marRight w:val="0"/>
          <w:marTop w:val="0"/>
          <w:marBottom w:val="0"/>
          <w:divBdr>
            <w:top w:val="none" w:sz="0" w:space="0" w:color="auto"/>
            <w:left w:val="none" w:sz="0" w:space="0" w:color="auto"/>
            <w:bottom w:val="none" w:sz="0" w:space="0" w:color="auto"/>
            <w:right w:val="none" w:sz="0" w:space="0" w:color="auto"/>
          </w:divBdr>
          <w:divsChild>
            <w:div w:id="17054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4663">
      <w:bodyDiv w:val="1"/>
      <w:marLeft w:val="0"/>
      <w:marRight w:val="0"/>
      <w:marTop w:val="0"/>
      <w:marBottom w:val="0"/>
      <w:divBdr>
        <w:top w:val="none" w:sz="0" w:space="0" w:color="auto"/>
        <w:left w:val="none" w:sz="0" w:space="0" w:color="auto"/>
        <w:bottom w:val="none" w:sz="0" w:space="0" w:color="auto"/>
        <w:right w:val="none" w:sz="0" w:space="0" w:color="auto"/>
      </w:divBdr>
      <w:divsChild>
        <w:div w:id="1949240907">
          <w:marLeft w:val="0"/>
          <w:marRight w:val="0"/>
          <w:marTop w:val="0"/>
          <w:marBottom w:val="0"/>
          <w:divBdr>
            <w:top w:val="none" w:sz="0" w:space="0" w:color="auto"/>
            <w:left w:val="none" w:sz="0" w:space="0" w:color="auto"/>
            <w:bottom w:val="none" w:sz="0" w:space="0" w:color="auto"/>
            <w:right w:val="none" w:sz="0" w:space="0" w:color="auto"/>
          </w:divBdr>
          <w:divsChild>
            <w:div w:id="1084646809">
              <w:marLeft w:val="0"/>
              <w:marRight w:val="0"/>
              <w:marTop w:val="0"/>
              <w:marBottom w:val="0"/>
              <w:divBdr>
                <w:top w:val="none" w:sz="0" w:space="0" w:color="auto"/>
                <w:left w:val="none" w:sz="0" w:space="0" w:color="auto"/>
                <w:bottom w:val="none" w:sz="0" w:space="0" w:color="auto"/>
                <w:right w:val="none" w:sz="0" w:space="0" w:color="auto"/>
              </w:divBdr>
              <w:divsChild>
                <w:div w:id="1392120001">
                  <w:marLeft w:val="0"/>
                  <w:marRight w:val="0"/>
                  <w:marTop w:val="0"/>
                  <w:marBottom w:val="0"/>
                  <w:divBdr>
                    <w:top w:val="none" w:sz="0" w:space="0" w:color="auto"/>
                    <w:left w:val="none" w:sz="0" w:space="0" w:color="auto"/>
                    <w:bottom w:val="none" w:sz="0" w:space="0" w:color="auto"/>
                    <w:right w:val="none" w:sz="0" w:space="0" w:color="auto"/>
                  </w:divBdr>
                </w:div>
              </w:divsChild>
            </w:div>
            <w:div w:id="311834213">
              <w:marLeft w:val="0"/>
              <w:marRight w:val="0"/>
              <w:marTop w:val="0"/>
              <w:marBottom w:val="0"/>
              <w:divBdr>
                <w:top w:val="none" w:sz="0" w:space="0" w:color="auto"/>
                <w:left w:val="none" w:sz="0" w:space="0" w:color="auto"/>
                <w:bottom w:val="none" w:sz="0" w:space="0" w:color="auto"/>
                <w:right w:val="none" w:sz="0" w:space="0" w:color="auto"/>
              </w:divBdr>
              <w:divsChild>
                <w:div w:id="950429260">
                  <w:marLeft w:val="0"/>
                  <w:marRight w:val="0"/>
                  <w:marTop w:val="0"/>
                  <w:marBottom w:val="0"/>
                  <w:divBdr>
                    <w:top w:val="none" w:sz="0" w:space="0" w:color="auto"/>
                    <w:left w:val="none" w:sz="0" w:space="0" w:color="auto"/>
                    <w:bottom w:val="none" w:sz="0" w:space="0" w:color="auto"/>
                    <w:right w:val="none" w:sz="0" w:space="0" w:color="auto"/>
                  </w:divBdr>
                </w:div>
                <w:div w:id="268049501">
                  <w:marLeft w:val="0"/>
                  <w:marRight w:val="0"/>
                  <w:marTop w:val="0"/>
                  <w:marBottom w:val="0"/>
                  <w:divBdr>
                    <w:top w:val="none" w:sz="0" w:space="0" w:color="auto"/>
                    <w:left w:val="none" w:sz="0" w:space="0" w:color="auto"/>
                    <w:bottom w:val="none" w:sz="0" w:space="0" w:color="auto"/>
                    <w:right w:val="none" w:sz="0" w:space="0" w:color="auto"/>
                  </w:divBdr>
                </w:div>
                <w:div w:id="476535198">
                  <w:marLeft w:val="0"/>
                  <w:marRight w:val="0"/>
                  <w:marTop w:val="0"/>
                  <w:marBottom w:val="0"/>
                  <w:divBdr>
                    <w:top w:val="none" w:sz="0" w:space="0" w:color="auto"/>
                    <w:left w:val="none" w:sz="0" w:space="0" w:color="auto"/>
                    <w:bottom w:val="none" w:sz="0" w:space="0" w:color="auto"/>
                    <w:right w:val="none" w:sz="0" w:space="0" w:color="auto"/>
                  </w:divBdr>
                </w:div>
              </w:divsChild>
            </w:div>
            <w:div w:id="2023970805">
              <w:marLeft w:val="0"/>
              <w:marRight w:val="0"/>
              <w:marTop w:val="0"/>
              <w:marBottom w:val="0"/>
              <w:divBdr>
                <w:top w:val="none" w:sz="0" w:space="0" w:color="auto"/>
                <w:left w:val="none" w:sz="0" w:space="0" w:color="auto"/>
                <w:bottom w:val="none" w:sz="0" w:space="0" w:color="auto"/>
                <w:right w:val="none" w:sz="0" w:space="0" w:color="auto"/>
              </w:divBdr>
              <w:divsChild>
                <w:div w:id="16696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41890">
      <w:bodyDiv w:val="1"/>
      <w:marLeft w:val="0"/>
      <w:marRight w:val="0"/>
      <w:marTop w:val="0"/>
      <w:marBottom w:val="0"/>
      <w:divBdr>
        <w:top w:val="none" w:sz="0" w:space="0" w:color="auto"/>
        <w:left w:val="none" w:sz="0" w:space="0" w:color="auto"/>
        <w:bottom w:val="none" w:sz="0" w:space="0" w:color="auto"/>
        <w:right w:val="none" w:sz="0" w:space="0" w:color="auto"/>
      </w:divBdr>
    </w:div>
    <w:div w:id="1927768263">
      <w:bodyDiv w:val="1"/>
      <w:marLeft w:val="0"/>
      <w:marRight w:val="0"/>
      <w:marTop w:val="0"/>
      <w:marBottom w:val="0"/>
      <w:divBdr>
        <w:top w:val="none" w:sz="0" w:space="0" w:color="auto"/>
        <w:left w:val="none" w:sz="0" w:space="0" w:color="auto"/>
        <w:bottom w:val="none" w:sz="0" w:space="0" w:color="auto"/>
        <w:right w:val="none" w:sz="0" w:space="0" w:color="auto"/>
      </w:divBdr>
      <w:divsChild>
        <w:div w:id="1240601728">
          <w:marLeft w:val="0"/>
          <w:marRight w:val="0"/>
          <w:marTop w:val="0"/>
          <w:marBottom w:val="0"/>
          <w:divBdr>
            <w:top w:val="none" w:sz="0" w:space="0" w:color="auto"/>
            <w:left w:val="none" w:sz="0" w:space="0" w:color="auto"/>
            <w:bottom w:val="none" w:sz="0" w:space="0" w:color="auto"/>
            <w:right w:val="none" w:sz="0" w:space="0" w:color="auto"/>
          </w:divBdr>
          <w:divsChild>
            <w:div w:id="327368757">
              <w:marLeft w:val="0"/>
              <w:marRight w:val="0"/>
              <w:marTop w:val="0"/>
              <w:marBottom w:val="0"/>
              <w:divBdr>
                <w:top w:val="none" w:sz="0" w:space="0" w:color="auto"/>
                <w:left w:val="none" w:sz="0" w:space="0" w:color="auto"/>
                <w:bottom w:val="none" w:sz="0" w:space="0" w:color="auto"/>
                <w:right w:val="none" w:sz="0" w:space="0" w:color="auto"/>
              </w:divBdr>
              <w:divsChild>
                <w:div w:id="1164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3464">
      <w:bodyDiv w:val="1"/>
      <w:marLeft w:val="0"/>
      <w:marRight w:val="0"/>
      <w:marTop w:val="0"/>
      <w:marBottom w:val="0"/>
      <w:divBdr>
        <w:top w:val="none" w:sz="0" w:space="0" w:color="auto"/>
        <w:left w:val="none" w:sz="0" w:space="0" w:color="auto"/>
        <w:bottom w:val="none" w:sz="0" w:space="0" w:color="auto"/>
        <w:right w:val="none" w:sz="0" w:space="0" w:color="auto"/>
      </w:divBdr>
    </w:div>
    <w:div w:id="1930888453">
      <w:bodyDiv w:val="1"/>
      <w:marLeft w:val="0"/>
      <w:marRight w:val="0"/>
      <w:marTop w:val="0"/>
      <w:marBottom w:val="0"/>
      <w:divBdr>
        <w:top w:val="none" w:sz="0" w:space="0" w:color="auto"/>
        <w:left w:val="none" w:sz="0" w:space="0" w:color="auto"/>
        <w:bottom w:val="none" w:sz="0" w:space="0" w:color="auto"/>
        <w:right w:val="none" w:sz="0" w:space="0" w:color="auto"/>
      </w:divBdr>
    </w:div>
    <w:div w:id="1931962334">
      <w:bodyDiv w:val="1"/>
      <w:marLeft w:val="0"/>
      <w:marRight w:val="0"/>
      <w:marTop w:val="0"/>
      <w:marBottom w:val="0"/>
      <w:divBdr>
        <w:top w:val="none" w:sz="0" w:space="0" w:color="auto"/>
        <w:left w:val="none" w:sz="0" w:space="0" w:color="auto"/>
        <w:bottom w:val="none" w:sz="0" w:space="0" w:color="auto"/>
        <w:right w:val="none" w:sz="0" w:space="0" w:color="auto"/>
      </w:divBdr>
    </w:div>
    <w:div w:id="1934773952">
      <w:bodyDiv w:val="1"/>
      <w:marLeft w:val="0"/>
      <w:marRight w:val="0"/>
      <w:marTop w:val="0"/>
      <w:marBottom w:val="0"/>
      <w:divBdr>
        <w:top w:val="none" w:sz="0" w:space="0" w:color="auto"/>
        <w:left w:val="none" w:sz="0" w:space="0" w:color="auto"/>
        <w:bottom w:val="none" w:sz="0" w:space="0" w:color="auto"/>
        <w:right w:val="none" w:sz="0" w:space="0" w:color="auto"/>
      </w:divBdr>
    </w:div>
    <w:div w:id="1940597454">
      <w:bodyDiv w:val="1"/>
      <w:marLeft w:val="0"/>
      <w:marRight w:val="0"/>
      <w:marTop w:val="0"/>
      <w:marBottom w:val="0"/>
      <w:divBdr>
        <w:top w:val="none" w:sz="0" w:space="0" w:color="auto"/>
        <w:left w:val="none" w:sz="0" w:space="0" w:color="auto"/>
        <w:bottom w:val="none" w:sz="0" w:space="0" w:color="auto"/>
        <w:right w:val="none" w:sz="0" w:space="0" w:color="auto"/>
      </w:divBdr>
    </w:div>
    <w:div w:id="1941794397">
      <w:bodyDiv w:val="1"/>
      <w:marLeft w:val="0"/>
      <w:marRight w:val="0"/>
      <w:marTop w:val="0"/>
      <w:marBottom w:val="0"/>
      <w:divBdr>
        <w:top w:val="none" w:sz="0" w:space="0" w:color="auto"/>
        <w:left w:val="none" w:sz="0" w:space="0" w:color="auto"/>
        <w:bottom w:val="none" w:sz="0" w:space="0" w:color="auto"/>
        <w:right w:val="none" w:sz="0" w:space="0" w:color="auto"/>
      </w:divBdr>
    </w:div>
    <w:div w:id="1947228559">
      <w:bodyDiv w:val="1"/>
      <w:marLeft w:val="0"/>
      <w:marRight w:val="0"/>
      <w:marTop w:val="0"/>
      <w:marBottom w:val="0"/>
      <w:divBdr>
        <w:top w:val="none" w:sz="0" w:space="0" w:color="auto"/>
        <w:left w:val="none" w:sz="0" w:space="0" w:color="auto"/>
        <w:bottom w:val="none" w:sz="0" w:space="0" w:color="auto"/>
        <w:right w:val="none" w:sz="0" w:space="0" w:color="auto"/>
      </w:divBdr>
      <w:divsChild>
        <w:div w:id="845366767">
          <w:marLeft w:val="0"/>
          <w:marRight w:val="0"/>
          <w:marTop w:val="0"/>
          <w:marBottom w:val="0"/>
          <w:divBdr>
            <w:top w:val="none" w:sz="0" w:space="0" w:color="auto"/>
            <w:left w:val="none" w:sz="0" w:space="0" w:color="auto"/>
            <w:bottom w:val="none" w:sz="0" w:space="0" w:color="auto"/>
            <w:right w:val="none" w:sz="0" w:space="0" w:color="auto"/>
          </w:divBdr>
          <w:divsChild>
            <w:div w:id="1220361038">
              <w:marLeft w:val="0"/>
              <w:marRight w:val="0"/>
              <w:marTop w:val="0"/>
              <w:marBottom w:val="0"/>
              <w:divBdr>
                <w:top w:val="none" w:sz="0" w:space="0" w:color="auto"/>
                <w:left w:val="none" w:sz="0" w:space="0" w:color="auto"/>
                <w:bottom w:val="none" w:sz="0" w:space="0" w:color="auto"/>
                <w:right w:val="none" w:sz="0" w:space="0" w:color="auto"/>
              </w:divBdr>
              <w:divsChild>
                <w:div w:id="11981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8887">
      <w:bodyDiv w:val="1"/>
      <w:marLeft w:val="0"/>
      <w:marRight w:val="0"/>
      <w:marTop w:val="0"/>
      <w:marBottom w:val="0"/>
      <w:divBdr>
        <w:top w:val="none" w:sz="0" w:space="0" w:color="auto"/>
        <w:left w:val="none" w:sz="0" w:space="0" w:color="auto"/>
        <w:bottom w:val="none" w:sz="0" w:space="0" w:color="auto"/>
        <w:right w:val="none" w:sz="0" w:space="0" w:color="auto"/>
      </w:divBdr>
    </w:div>
    <w:div w:id="1951744144">
      <w:bodyDiv w:val="1"/>
      <w:marLeft w:val="0"/>
      <w:marRight w:val="0"/>
      <w:marTop w:val="0"/>
      <w:marBottom w:val="0"/>
      <w:divBdr>
        <w:top w:val="none" w:sz="0" w:space="0" w:color="auto"/>
        <w:left w:val="none" w:sz="0" w:space="0" w:color="auto"/>
        <w:bottom w:val="none" w:sz="0" w:space="0" w:color="auto"/>
        <w:right w:val="none" w:sz="0" w:space="0" w:color="auto"/>
      </w:divBdr>
      <w:divsChild>
        <w:div w:id="1002270674">
          <w:marLeft w:val="0"/>
          <w:marRight w:val="0"/>
          <w:marTop w:val="0"/>
          <w:marBottom w:val="0"/>
          <w:divBdr>
            <w:top w:val="none" w:sz="0" w:space="0" w:color="auto"/>
            <w:left w:val="none" w:sz="0" w:space="0" w:color="auto"/>
            <w:bottom w:val="none" w:sz="0" w:space="0" w:color="auto"/>
            <w:right w:val="none" w:sz="0" w:space="0" w:color="auto"/>
          </w:divBdr>
          <w:divsChild>
            <w:div w:id="1608270264">
              <w:marLeft w:val="0"/>
              <w:marRight w:val="0"/>
              <w:marTop w:val="0"/>
              <w:marBottom w:val="0"/>
              <w:divBdr>
                <w:top w:val="none" w:sz="0" w:space="0" w:color="auto"/>
                <w:left w:val="none" w:sz="0" w:space="0" w:color="auto"/>
                <w:bottom w:val="none" w:sz="0" w:space="0" w:color="auto"/>
                <w:right w:val="none" w:sz="0" w:space="0" w:color="auto"/>
              </w:divBdr>
              <w:divsChild>
                <w:div w:id="7788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3305">
      <w:bodyDiv w:val="1"/>
      <w:marLeft w:val="0"/>
      <w:marRight w:val="0"/>
      <w:marTop w:val="0"/>
      <w:marBottom w:val="0"/>
      <w:divBdr>
        <w:top w:val="none" w:sz="0" w:space="0" w:color="auto"/>
        <w:left w:val="none" w:sz="0" w:space="0" w:color="auto"/>
        <w:bottom w:val="none" w:sz="0" w:space="0" w:color="auto"/>
        <w:right w:val="none" w:sz="0" w:space="0" w:color="auto"/>
      </w:divBdr>
    </w:div>
    <w:div w:id="1961187574">
      <w:bodyDiv w:val="1"/>
      <w:marLeft w:val="0"/>
      <w:marRight w:val="0"/>
      <w:marTop w:val="0"/>
      <w:marBottom w:val="0"/>
      <w:divBdr>
        <w:top w:val="none" w:sz="0" w:space="0" w:color="auto"/>
        <w:left w:val="none" w:sz="0" w:space="0" w:color="auto"/>
        <w:bottom w:val="none" w:sz="0" w:space="0" w:color="auto"/>
        <w:right w:val="none" w:sz="0" w:space="0" w:color="auto"/>
      </w:divBdr>
    </w:div>
    <w:div w:id="1963611629">
      <w:bodyDiv w:val="1"/>
      <w:marLeft w:val="0"/>
      <w:marRight w:val="0"/>
      <w:marTop w:val="0"/>
      <w:marBottom w:val="0"/>
      <w:divBdr>
        <w:top w:val="none" w:sz="0" w:space="0" w:color="auto"/>
        <w:left w:val="none" w:sz="0" w:space="0" w:color="auto"/>
        <w:bottom w:val="none" w:sz="0" w:space="0" w:color="auto"/>
        <w:right w:val="none" w:sz="0" w:space="0" w:color="auto"/>
      </w:divBdr>
      <w:divsChild>
        <w:div w:id="323361003">
          <w:marLeft w:val="0"/>
          <w:marRight w:val="0"/>
          <w:marTop w:val="0"/>
          <w:marBottom w:val="0"/>
          <w:divBdr>
            <w:top w:val="none" w:sz="0" w:space="0" w:color="auto"/>
            <w:left w:val="none" w:sz="0" w:space="0" w:color="auto"/>
            <w:bottom w:val="none" w:sz="0" w:space="0" w:color="auto"/>
            <w:right w:val="none" w:sz="0" w:space="0" w:color="auto"/>
          </w:divBdr>
          <w:divsChild>
            <w:div w:id="1550798470">
              <w:marLeft w:val="0"/>
              <w:marRight w:val="0"/>
              <w:marTop w:val="0"/>
              <w:marBottom w:val="0"/>
              <w:divBdr>
                <w:top w:val="none" w:sz="0" w:space="0" w:color="auto"/>
                <w:left w:val="none" w:sz="0" w:space="0" w:color="auto"/>
                <w:bottom w:val="none" w:sz="0" w:space="0" w:color="auto"/>
                <w:right w:val="none" w:sz="0" w:space="0" w:color="auto"/>
              </w:divBdr>
              <w:divsChild>
                <w:div w:id="16076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2277">
      <w:bodyDiv w:val="1"/>
      <w:marLeft w:val="0"/>
      <w:marRight w:val="0"/>
      <w:marTop w:val="0"/>
      <w:marBottom w:val="0"/>
      <w:divBdr>
        <w:top w:val="none" w:sz="0" w:space="0" w:color="auto"/>
        <w:left w:val="none" w:sz="0" w:space="0" w:color="auto"/>
        <w:bottom w:val="none" w:sz="0" w:space="0" w:color="auto"/>
        <w:right w:val="none" w:sz="0" w:space="0" w:color="auto"/>
      </w:divBdr>
      <w:divsChild>
        <w:div w:id="863330297">
          <w:marLeft w:val="0"/>
          <w:marRight w:val="0"/>
          <w:marTop w:val="0"/>
          <w:marBottom w:val="0"/>
          <w:divBdr>
            <w:top w:val="none" w:sz="0" w:space="0" w:color="auto"/>
            <w:left w:val="none" w:sz="0" w:space="0" w:color="auto"/>
            <w:bottom w:val="none" w:sz="0" w:space="0" w:color="auto"/>
            <w:right w:val="none" w:sz="0" w:space="0" w:color="auto"/>
          </w:divBdr>
          <w:divsChild>
            <w:div w:id="973291295">
              <w:marLeft w:val="0"/>
              <w:marRight w:val="0"/>
              <w:marTop w:val="0"/>
              <w:marBottom w:val="0"/>
              <w:divBdr>
                <w:top w:val="none" w:sz="0" w:space="0" w:color="auto"/>
                <w:left w:val="none" w:sz="0" w:space="0" w:color="auto"/>
                <w:bottom w:val="none" w:sz="0" w:space="0" w:color="auto"/>
                <w:right w:val="none" w:sz="0" w:space="0" w:color="auto"/>
              </w:divBdr>
              <w:divsChild>
                <w:div w:id="863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30672">
      <w:bodyDiv w:val="1"/>
      <w:marLeft w:val="0"/>
      <w:marRight w:val="0"/>
      <w:marTop w:val="0"/>
      <w:marBottom w:val="0"/>
      <w:divBdr>
        <w:top w:val="none" w:sz="0" w:space="0" w:color="auto"/>
        <w:left w:val="none" w:sz="0" w:space="0" w:color="auto"/>
        <w:bottom w:val="none" w:sz="0" w:space="0" w:color="auto"/>
        <w:right w:val="none" w:sz="0" w:space="0" w:color="auto"/>
      </w:divBdr>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
    <w:div w:id="1968664301">
      <w:bodyDiv w:val="1"/>
      <w:marLeft w:val="0"/>
      <w:marRight w:val="0"/>
      <w:marTop w:val="0"/>
      <w:marBottom w:val="0"/>
      <w:divBdr>
        <w:top w:val="none" w:sz="0" w:space="0" w:color="auto"/>
        <w:left w:val="none" w:sz="0" w:space="0" w:color="auto"/>
        <w:bottom w:val="none" w:sz="0" w:space="0" w:color="auto"/>
        <w:right w:val="none" w:sz="0" w:space="0" w:color="auto"/>
      </w:divBdr>
    </w:div>
    <w:div w:id="1969968437">
      <w:bodyDiv w:val="1"/>
      <w:marLeft w:val="0"/>
      <w:marRight w:val="0"/>
      <w:marTop w:val="0"/>
      <w:marBottom w:val="0"/>
      <w:divBdr>
        <w:top w:val="none" w:sz="0" w:space="0" w:color="auto"/>
        <w:left w:val="none" w:sz="0" w:space="0" w:color="auto"/>
        <w:bottom w:val="none" w:sz="0" w:space="0" w:color="auto"/>
        <w:right w:val="none" w:sz="0" w:space="0" w:color="auto"/>
      </w:divBdr>
    </w:div>
    <w:div w:id="1970739108">
      <w:bodyDiv w:val="1"/>
      <w:marLeft w:val="0"/>
      <w:marRight w:val="0"/>
      <w:marTop w:val="0"/>
      <w:marBottom w:val="0"/>
      <w:divBdr>
        <w:top w:val="none" w:sz="0" w:space="0" w:color="auto"/>
        <w:left w:val="none" w:sz="0" w:space="0" w:color="auto"/>
        <w:bottom w:val="none" w:sz="0" w:space="0" w:color="auto"/>
        <w:right w:val="none" w:sz="0" w:space="0" w:color="auto"/>
      </w:divBdr>
      <w:divsChild>
        <w:div w:id="1121261346">
          <w:marLeft w:val="0"/>
          <w:marRight w:val="0"/>
          <w:marTop w:val="0"/>
          <w:marBottom w:val="0"/>
          <w:divBdr>
            <w:top w:val="none" w:sz="0" w:space="0" w:color="auto"/>
            <w:left w:val="none" w:sz="0" w:space="0" w:color="auto"/>
            <w:bottom w:val="none" w:sz="0" w:space="0" w:color="auto"/>
            <w:right w:val="none" w:sz="0" w:space="0" w:color="auto"/>
          </w:divBdr>
          <w:divsChild>
            <w:div w:id="4203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9069">
      <w:bodyDiv w:val="1"/>
      <w:marLeft w:val="0"/>
      <w:marRight w:val="0"/>
      <w:marTop w:val="0"/>
      <w:marBottom w:val="0"/>
      <w:divBdr>
        <w:top w:val="none" w:sz="0" w:space="0" w:color="auto"/>
        <w:left w:val="none" w:sz="0" w:space="0" w:color="auto"/>
        <w:bottom w:val="none" w:sz="0" w:space="0" w:color="auto"/>
        <w:right w:val="none" w:sz="0" w:space="0" w:color="auto"/>
      </w:divBdr>
    </w:div>
    <w:div w:id="1974748747">
      <w:bodyDiv w:val="1"/>
      <w:marLeft w:val="0"/>
      <w:marRight w:val="0"/>
      <w:marTop w:val="0"/>
      <w:marBottom w:val="0"/>
      <w:divBdr>
        <w:top w:val="none" w:sz="0" w:space="0" w:color="auto"/>
        <w:left w:val="none" w:sz="0" w:space="0" w:color="auto"/>
        <w:bottom w:val="none" w:sz="0" w:space="0" w:color="auto"/>
        <w:right w:val="none" w:sz="0" w:space="0" w:color="auto"/>
      </w:divBdr>
    </w:div>
    <w:div w:id="1980306635">
      <w:bodyDiv w:val="1"/>
      <w:marLeft w:val="0"/>
      <w:marRight w:val="0"/>
      <w:marTop w:val="0"/>
      <w:marBottom w:val="0"/>
      <w:divBdr>
        <w:top w:val="none" w:sz="0" w:space="0" w:color="auto"/>
        <w:left w:val="none" w:sz="0" w:space="0" w:color="auto"/>
        <w:bottom w:val="none" w:sz="0" w:space="0" w:color="auto"/>
        <w:right w:val="none" w:sz="0" w:space="0" w:color="auto"/>
      </w:divBdr>
    </w:div>
    <w:div w:id="1987585424">
      <w:bodyDiv w:val="1"/>
      <w:marLeft w:val="0"/>
      <w:marRight w:val="0"/>
      <w:marTop w:val="0"/>
      <w:marBottom w:val="0"/>
      <w:divBdr>
        <w:top w:val="none" w:sz="0" w:space="0" w:color="auto"/>
        <w:left w:val="none" w:sz="0" w:space="0" w:color="auto"/>
        <w:bottom w:val="none" w:sz="0" w:space="0" w:color="auto"/>
        <w:right w:val="none" w:sz="0" w:space="0" w:color="auto"/>
      </w:divBdr>
      <w:divsChild>
        <w:div w:id="1326469916">
          <w:marLeft w:val="0"/>
          <w:marRight w:val="0"/>
          <w:marTop w:val="0"/>
          <w:marBottom w:val="0"/>
          <w:divBdr>
            <w:top w:val="none" w:sz="0" w:space="0" w:color="auto"/>
            <w:left w:val="none" w:sz="0" w:space="0" w:color="auto"/>
            <w:bottom w:val="none" w:sz="0" w:space="0" w:color="auto"/>
            <w:right w:val="none" w:sz="0" w:space="0" w:color="auto"/>
          </w:divBdr>
          <w:divsChild>
            <w:div w:id="1179932066">
              <w:marLeft w:val="0"/>
              <w:marRight w:val="0"/>
              <w:marTop w:val="0"/>
              <w:marBottom w:val="0"/>
              <w:divBdr>
                <w:top w:val="none" w:sz="0" w:space="0" w:color="auto"/>
                <w:left w:val="none" w:sz="0" w:space="0" w:color="auto"/>
                <w:bottom w:val="none" w:sz="0" w:space="0" w:color="auto"/>
                <w:right w:val="none" w:sz="0" w:space="0" w:color="auto"/>
              </w:divBdr>
              <w:divsChild>
                <w:div w:id="7642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3793">
      <w:bodyDiv w:val="1"/>
      <w:marLeft w:val="0"/>
      <w:marRight w:val="0"/>
      <w:marTop w:val="0"/>
      <w:marBottom w:val="0"/>
      <w:divBdr>
        <w:top w:val="none" w:sz="0" w:space="0" w:color="auto"/>
        <w:left w:val="none" w:sz="0" w:space="0" w:color="auto"/>
        <w:bottom w:val="none" w:sz="0" w:space="0" w:color="auto"/>
        <w:right w:val="none" w:sz="0" w:space="0" w:color="auto"/>
      </w:divBdr>
      <w:divsChild>
        <w:div w:id="818379030">
          <w:marLeft w:val="0"/>
          <w:marRight w:val="0"/>
          <w:marTop w:val="0"/>
          <w:marBottom w:val="0"/>
          <w:divBdr>
            <w:top w:val="none" w:sz="0" w:space="0" w:color="auto"/>
            <w:left w:val="none" w:sz="0" w:space="0" w:color="auto"/>
            <w:bottom w:val="none" w:sz="0" w:space="0" w:color="auto"/>
            <w:right w:val="none" w:sz="0" w:space="0" w:color="auto"/>
          </w:divBdr>
          <w:divsChild>
            <w:div w:id="104883925">
              <w:marLeft w:val="0"/>
              <w:marRight w:val="0"/>
              <w:marTop w:val="0"/>
              <w:marBottom w:val="0"/>
              <w:divBdr>
                <w:top w:val="none" w:sz="0" w:space="0" w:color="auto"/>
                <w:left w:val="none" w:sz="0" w:space="0" w:color="auto"/>
                <w:bottom w:val="none" w:sz="0" w:space="0" w:color="auto"/>
                <w:right w:val="none" w:sz="0" w:space="0" w:color="auto"/>
              </w:divBdr>
              <w:divsChild>
                <w:div w:id="4961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01420">
      <w:bodyDiv w:val="1"/>
      <w:marLeft w:val="0"/>
      <w:marRight w:val="0"/>
      <w:marTop w:val="0"/>
      <w:marBottom w:val="0"/>
      <w:divBdr>
        <w:top w:val="none" w:sz="0" w:space="0" w:color="auto"/>
        <w:left w:val="none" w:sz="0" w:space="0" w:color="auto"/>
        <w:bottom w:val="none" w:sz="0" w:space="0" w:color="auto"/>
        <w:right w:val="none" w:sz="0" w:space="0" w:color="auto"/>
      </w:divBdr>
      <w:divsChild>
        <w:div w:id="54820142">
          <w:marLeft w:val="0"/>
          <w:marRight w:val="0"/>
          <w:marTop w:val="0"/>
          <w:marBottom w:val="0"/>
          <w:divBdr>
            <w:top w:val="none" w:sz="0" w:space="0" w:color="auto"/>
            <w:left w:val="none" w:sz="0" w:space="0" w:color="auto"/>
            <w:bottom w:val="none" w:sz="0" w:space="0" w:color="auto"/>
            <w:right w:val="none" w:sz="0" w:space="0" w:color="auto"/>
          </w:divBdr>
          <w:divsChild>
            <w:div w:id="1730493204">
              <w:marLeft w:val="0"/>
              <w:marRight w:val="0"/>
              <w:marTop w:val="0"/>
              <w:marBottom w:val="0"/>
              <w:divBdr>
                <w:top w:val="none" w:sz="0" w:space="0" w:color="auto"/>
                <w:left w:val="none" w:sz="0" w:space="0" w:color="auto"/>
                <w:bottom w:val="none" w:sz="0" w:space="0" w:color="auto"/>
                <w:right w:val="none" w:sz="0" w:space="0" w:color="auto"/>
              </w:divBdr>
              <w:divsChild>
                <w:div w:id="10458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6828">
      <w:bodyDiv w:val="1"/>
      <w:marLeft w:val="0"/>
      <w:marRight w:val="0"/>
      <w:marTop w:val="0"/>
      <w:marBottom w:val="0"/>
      <w:divBdr>
        <w:top w:val="none" w:sz="0" w:space="0" w:color="auto"/>
        <w:left w:val="none" w:sz="0" w:space="0" w:color="auto"/>
        <w:bottom w:val="none" w:sz="0" w:space="0" w:color="auto"/>
        <w:right w:val="none" w:sz="0" w:space="0" w:color="auto"/>
      </w:divBdr>
    </w:div>
    <w:div w:id="1995449398">
      <w:bodyDiv w:val="1"/>
      <w:marLeft w:val="0"/>
      <w:marRight w:val="0"/>
      <w:marTop w:val="0"/>
      <w:marBottom w:val="0"/>
      <w:divBdr>
        <w:top w:val="none" w:sz="0" w:space="0" w:color="auto"/>
        <w:left w:val="none" w:sz="0" w:space="0" w:color="auto"/>
        <w:bottom w:val="none" w:sz="0" w:space="0" w:color="auto"/>
        <w:right w:val="none" w:sz="0" w:space="0" w:color="auto"/>
      </w:divBdr>
    </w:div>
    <w:div w:id="1996375907">
      <w:bodyDiv w:val="1"/>
      <w:marLeft w:val="0"/>
      <w:marRight w:val="0"/>
      <w:marTop w:val="0"/>
      <w:marBottom w:val="0"/>
      <w:divBdr>
        <w:top w:val="none" w:sz="0" w:space="0" w:color="auto"/>
        <w:left w:val="none" w:sz="0" w:space="0" w:color="auto"/>
        <w:bottom w:val="none" w:sz="0" w:space="0" w:color="auto"/>
        <w:right w:val="none" w:sz="0" w:space="0" w:color="auto"/>
      </w:divBdr>
    </w:div>
    <w:div w:id="1996562475">
      <w:bodyDiv w:val="1"/>
      <w:marLeft w:val="0"/>
      <w:marRight w:val="0"/>
      <w:marTop w:val="0"/>
      <w:marBottom w:val="0"/>
      <w:divBdr>
        <w:top w:val="none" w:sz="0" w:space="0" w:color="auto"/>
        <w:left w:val="none" w:sz="0" w:space="0" w:color="auto"/>
        <w:bottom w:val="none" w:sz="0" w:space="0" w:color="auto"/>
        <w:right w:val="none" w:sz="0" w:space="0" w:color="auto"/>
      </w:divBdr>
    </w:div>
    <w:div w:id="1998150849">
      <w:bodyDiv w:val="1"/>
      <w:marLeft w:val="0"/>
      <w:marRight w:val="0"/>
      <w:marTop w:val="0"/>
      <w:marBottom w:val="0"/>
      <w:divBdr>
        <w:top w:val="none" w:sz="0" w:space="0" w:color="auto"/>
        <w:left w:val="none" w:sz="0" w:space="0" w:color="auto"/>
        <w:bottom w:val="none" w:sz="0" w:space="0" w:color="auto"/>
        <w:right w:val="none" w:sz="0" w:space="0" w:color="auto"/>
      </w:divBdr>
    </w:div>
    <w:div w:id="2002345031">
      <w:bodyDiv w:val="1"/>
      <w:marLeft w:val="0"/>
      <w:marRight w:val="0"/>
      <w:marTop w:val="0"/>
      <w:marBottom w:val="0"/>
      <w:divBdr>
        <w:top w:val="none" w:sz="0" w:space="0" w:color="auto"/>
        <w:left w:val="none" w:sz="0" w:space="0" w:color="auto"/>
        <w:bottom w:val="none" w:sz="0" w:space="0" w:color="auto"/>
        <w:right w:val="none" w:sz="0" w:space="0" w:color="auto"/>
      </w:divBdr>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sChild>
        <w:div w:id="221867462">
          <w:marLeft w:val="0"/>
          <w:marRight w:val="0"/>
          <w:marTop w:val="0"/>
          <w:marBottom w:val="0"/>
          <w:divBdr>
            <w:top w:val="none" w:sz="0" w:space="0" w:color="auto"/>
            <w:left w:val="none" w:sz="0" w:space="0" w:color="auto"/>
            <w:bottom w:val="none" w:sz="0" w:space="0" w:color="auto"/>
            <w:right w:val="none" w:sz="0" w:space="0" w:color="auto"/>
          </w:divBdr>
          <w:divsChild>
            <w:div w:id="2081366349">
              <w:marLeft w:val="0"/>
              <w:marRight w:val="0"/>
              <w:marTop w:val="0"/>
              <w:marBottom w:val="0"/>
              <w:divBdr>
                <w:top w:val="none" w:sz="0" w:space="0" w:color="auto"/>
                <w:left w:val="none" w:sz="0" w:space="0" w:color="auto"/>
                <w:bottom w:val="none" w:sz="0" w:space="0" w:color="auto"/>
                <w:right w:val="none" w:sz="0" w:space="0" w:color="auto"/>
              </w:divBdr>
              <w:divsChild>
                <w:div w:id="11899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8615">
      <w:bodyDiv w:val="1"/>
      <w:marLeft w:val="0"/>
      <w:marRight w:val="0"/>
      <w:marTop w:val="0"/>
      <w:marBottom w:val="0"/>
      <w:divBdr>
        <w:top w:val="none" w:sz="0" w:space="0" w:color="auto"/>
        <w:left w:val="none" w:sz="0" w:space="0" w:color="auto"/>
        <w:bottom w:val="none" w:sz="0" w:space="0" w:color="auto"/>
        <w:right w:val="none" w:sz="0" w:space="0" w:color="auto"/>
      </w:divBdr>
    </w:div>
    <w:div w:id="2006735743">
      <w:bodyDiv w:val="1"/>
      <w:marLeft w:val="0"/>
      <w:marRight w:val="0"/>
      <w:marTop w:val="0"/>
      <w:marBottom w:val="0"/>
      <w:divBdr>
        <w:top w:val="none" w:sz="0" w:space="0" w:color="auto"/>
        <w:left w:val="none" w:sz="0" w:space="0" w:color="auto"/>
        <w:bottom w:val="none" w:sz="0" w:space="0" w:color="auto"/>
        <w:right w:val="none" w:sz="0" w:space="0" w:color="auto"/>
      </w:divBdr>
      <w:divsChild>
        <w:div w:id="957683019">
          <w:marLeft w:val="0"/>
          <w:marRight w:val="0"/>
          <w:marTop w:val="0"/>
          <w:marBottom w:val="0"/>
          <w:divBdr>
            <w:top w:val="none" w:sz="0" w:space="0" w:color="auto"/>
            <w:left w:val="none" w:sz="0" w:space="0" w:color="auto"/>
            <w:bottom w:val="none" w:sz="0" w:space="0" w:color="auto"/>
            <w:right w:val="none" w:sz="0" w:space="0" w:color="auto"/>
          </w:divBdr>
          <w:divsChild>
            <w:div w:id="1114253967">
              <w:marLeft w:val="0"/>
              <w:marRight w:val="0"/>
              <w:marTop w:val="0"/>
              <w:marBottom w:val="0"/>
              <w:divBdr>
                <w:top w:val="none" w:sz="0" w:space="0" w:color="auto"/>
                <w:left w:val="none" w:sz="0" w:space="0" w:color="auto"/>
                <w:bottom w:val="none" w:sz="0" w:space="0" w:color="auto"/>
                <w:right w:val="none" w:sz="0" w:space="0" w:color="auto"/>
              </w:divBdr>
              <w:divsChild>
                <w:div w:id="19879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54869">
      <w:bodyDiv w:val="1"/>
      <w:marLeft w:val="0"/>
      <w:marRight w:val="0"/>
      <w:marTop w:val="0"/>
      <w:marBottom w:val="0"/>
      <w:divBdr>
        <w:top w:val="none" w:sz="0" w:space="0" w:color="auto"/>
        <w:left w:val="none" w:sz="0" w:space="0" w:color="auto"/>
        <w:bottom w:val="none" w:sz="0" w:space="0" w:color="auto"/>
        <w:right w:val="none" w:sz="0" w:space="0" w:color="auto"/>
      </w:divBdr>
    </w:div>
    <w:div w:id="2007199540">
      <w:bodyDiv w:val="1"/>
      <w:marLeft w:val="0"/>
      <w:marRight w:val="0"/>
      <w:marTop w:val="0"/>
      <w:marBottom w:val="0"/>
      <w:divBdr>
        <w:top w:val="none" w:sz="0" w:space="0" w:color="auto"/>
        <w:left w:val="none" w:sz="0" w:space="0" w:color="auto"/>
        <w:bottom w:val="none" w:sz="0" w:space="0" w:color="auto"/>
        <w:right w:val="none" w:sz="0" w:space="0" w:color="auto"/>
      </w:divBdr>
    </w:div>
    <w:div w:id="2007249637">
      <w:bodyDiv w:val="1"/>
      <w:marLeft w:val="0"/>
      <w:marRight w:val="0"/>
      <w:marTop w:val="0"/>
      <w:marBottom w:val="0"/>
      <w:divBdr>
        <w:top w:val="none" w:sz="0" w:space="0" w:color="auto"/>
        <w:left w:val="none" w:sz="0" w:space="0" w:color="auto"/>
        <w:bottom w:val="none" w:sz="0" w:space="0" w:color="auto"/>
        <w:right w:val="none" w:sz="0" w:space="0" w:color="auto"/>
      </w:divBdr>
    </w:div>
    <w:div w:id="2007973013">
      <w:bodyDiv w:val="1"/>
      <w:marLeft w:val="0"/>
      <w:marRight w:val="0"/>
      <w:marTop w:val="0"/>
      <w:marBottom w:val="0"/>
      <w:divBdr>
        <w:top w:val="none" w:sz="0" w:space="0" w:color="auto"/>
        <w:left w:val="none" w:sz="0" w:space="0" w:color="auto"/>
        <w:bottom w:val="none" w:sz="0" w:space="0" w:color="auto"/>
        <w:right w:val="none" w:sz="0" w:space="0" w:color="auto"/>
      </w:divBdr>
    </w:div>
    <w:div w:id="2012751992">
      <w:bodyDiv w:val="1"/>
      <w:marLeft w:val="0"/>
      <w:marRight w:val="0"/>
      <w:marTop w:val="0"/>
      <w:marBottom w:val="0"/>
      <w:divBdr>
        <w:top w:val="none" w:sz="0" w:space="0" w:color="auto"/>
        <w:left w:val="none" w:sz="0" w:space="0" w:color="auto"/>
        <w:bottom w:val="none" w:sz="0" w:space="0" w:color="auto"/>
        <w:right w:val="none" w:sz="0" w:space="0" w:color="auto"/>
      </w:divBdr>
      <w:divsChild>
        <w:div w:id="790322002">
          <w:marLeft w:val="0"/>
          <w:marRight w:val="0"/>
          <w:marTop w:val="0"/>
          <w:marBottom w:val="0"/>
          <w:divBdr>
            <w:top w:val="none" w:sz="0" w:space="0" w:color="auto"/>
            <w:left w:val="none" w:sz="0" w:space="0" w:color="auto"/>
            <w:bottom w:val="none" w:sz="0" w:space="0" w:color="auto"/>
            <w:right w:val="none" w:sz="0" w:space="0" w:color="auto"/>
          </w:divBdr>
          <w:divsChild>
            <w:div w:id="714819884">
              <w:marLeft w:val="0"/>
              <w:marRight w:val="0"/>
              <w:marTop w:val="0"/>
              <w:marBottom w:val="0"/>
              <w:divBdr>
                <w:top w:val="none" w:sz="0" w:space="0" w:color="auto"/>
                <w:left w:val="none" w:sz="0" w:space="0" w:color="auto"/>
                <w:bottom w:val="none" w:sz="0" w:space="0" w:color="auto"/>
                <w:right w:val="none" w:sz="0" w:space="0" w:color="auto"/>
              </w:divBdr>
              <w:divsChild>
                <w:div w:id="6314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5133">
      <w:bodyDiv w:val="1"/>
      <w:marLeft w:val="0"/>
      <w:marRight w:val="0"/>
      <w:marTop w:val="0"/>
      <w:marBottom w:val="0"/>
      <w:divBdr>
        <w:top w:val="none" w:sz="0" w:space="0" w:color="auto"/>
        <w:left w:val="none" w:sz="0" w:space="0" w:color="auto"/>
        <w:bottom w:val="none" w:sz="0" w:space="0" w:color="auto"/>
        <w:right w:val="none" w:sz="0" w:space="0" w:color="auto"/>
      </w:divBdr>
    </w:div>
    <w:div w:id="2027442999">
      <w:bodyDiv w:val="1"/>
      <w:marLeft w:val="0"/>
      <w:marRight w:val="0"/>
      <w:marTop w:val="0"/>
      <w:marBottom w:val="0"/>
      <w:divBdr>
        <w:top w:val="none" w:sz="0" w:space="0" w:color="auto"/>
        <w:left w:val="none" w:sz="0" w:space="0" w:color="auto"/>
        <w:bottom w:val="none" w:sz="0" w:space="0" w:color="auto"/>
        <w:right w:val="none" w:sz="0" w:space="0" w:color="auto"/>
      </w:divBdr>
    </w:div>
    <w:div w:id="2028671185">
      <w:bodyDiv w:val="1"/>
      <w:marLeft w:val="0"/>
      <w:marRight w:val="0"/>
      <w:marTop w:val="0"/>
      <w:marBottom w:val="0"/>
      <w:divBdr>
        <w:top w:val="none" w:sz="0" w:space="0" w:color="auto"/>
        <w:left w:val="none" w:sz="0" w:space="0" w:color="auto"/>
        <w:bottom w:val="none" w:sz="0" w:space="0" w:color="auto"/>
        <w:right w:val="none" w:sz="0" w:space="0" w:color="auto"/>
      </w:divBdr>
    </w:div>
    <w:div w:id="2035570838">
      <w:bodyDiv w:val="1"/>
      <w:marLeft w:val="0"/>
      <w:marRight w:val="0"/>
      <w:marTop w:val="0"/>
      <w:marBottom w:val="0"/>
      <w:divBdr>
        <w:top w:val="none" w:sz="0" w:space="0" w:color="auto"/>
        <w:left w:val="none" w:sz="0" w:space="0" w:color="auto"/>
        <w:bottom w:val="none" w:sz="0" w:space="0" w:color="auto"/>
        <w:right w:val="none" w:sz="0" w:space="0" w:color="auto"/>
      </w:divBdr>
    </w:div>
    <w:div w:id="2035880223">
      <w:bodyDiv w:val="1"/>
      <w:marLeft w:val="0"/>
      <w:marRight w:val="0"/>
      <w:marTop w:val="0"/>
      <w:marBottom w:val="0"/>
      <w:divBdr>
        <w:top w:val="none" w:sz="0" w:space="0" w:color="auto"/>
        <w:left w:val="none" w:sz="0" w:space="0" w:color="auto"/>
        <w:bottom w:val="none" w:sz="0" w:space="0" w:color="auto"/>
        <w:right w:val="none" w:sz="0" w:space="0" w:color="auto"/>
      </w:divBdr>
      <w:divsChild>
        <w:div w:id="1968586573">
          <w:marLeft w:val="0"/>
          <w:marRight w:val="0"/>
          <w:marTop w:val="0"/>
          <w:marBottom w:val="0"/>
          <w:divBdr>
            <w:top w:val="none" w:sz="0" w:space="0" w:color="auto"/>
            <w:left w:val="none" w:sz="0" w:space="0" w:color="auto"/>
            <w:bottom w:val="none" w:sz="0" w:space="0" w:color="auto"/>
            <w:right w:val="none" w:sz="0" w:space="0" w:color="auto"/>
          </w:divBdr>
          <w:divsChild>
            <w:div w:id="1673558805">
              <w:marLeft w:val="0"/>
              <w:marRight w:val="0"/>
              <w:marTop w:val="0"/>
              <w:marBottom w:val="0"/>
              <w:divBdr>
                <w:top w:val="none" w:sz="0" w:space="0" w:color="auto"/>
                <w:left w:val="none" w:sz="0" w:space="0" w:color="auto"/>
                <w:bottom w:val="none" w:sz="0" w:space="0" w:color="auto"/>
                <w:right w:val="none" w:sz="0" w:space="0" w:color="auto"/>
              </w:divBdr>
              <w:divsChild>
                <w:div w:id="17281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7743">
      <w:bodyDiv w:val="1"/>
      <w:marLeft w:val="0"/>
      <w:marRight w:val="0"/>
      <w:marTop w:val="0"/>
      <w:marBottom w:val="0"/>
      <w:divBdr>
        <w:top w:val="none" w:sz="0" w:space="0" w:color="auto"/>
        <w:left w:val="none" w:sz="0" w:space="0" w:color="auto"/>
        <w:bottom w:val="none" w:sz="0" w:space="0" w:color="auto"/>
        <w:right w:val="none" w:sz="0" w:space="0" w:color="auto"/>
      </w:divBdr>
      <w:divsChild>
        <w:div w:id="1765034129">
          <w:marLeft w:val="0"/>
          <w:marRight w:val="0"/>
          <w:marTop w:val="0"/>
          <w:marBottom w:val="0"/>
          <w:divBdr>
            <w:top w:val="none" w:sz="0" w:space="0" w:color="auto"/>
            <w:left w:val="none" w:sz="0" w:space="0" w:color="auto"/>
            <w:bottom w:val="none" w:sz="0" w:space="0" w:color="auto"/>
            <w:right w:val="none" w:sz="0" w:space="0" w:color="auto"/>
          </w:divBdr>
          <w:divsChild>
            <w:div w:id="1181234202">
              <w:marLeft w:val="0"/>
              <w:marRight w:val="0"/>
              <w:marTop w:val="0"/>
              <w:marBottom w:val="0"/>
              <w:divBdr>
                <w:top w:val="none" w:sz="0" w:space="0" w:color="auto"/>
                <w:left w:val="none" w:sz="0" w:space="0" w:color="auto"/>
                <w:bottom w:val="none" w:sz="0" w:space="0" w:color="auto"/>
                <w:right w:val="none" w:sz="0" w:space="0" w:color="auto"/>
              </w:divBdr>
              <w:divsChild>
                <w:div w:id="9068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4161">
      <w:bodyDiv w:val="1"/>
      <w:marLeft w:val="0"/>
      <w:marRight w:val="0"/>
      <w:marTop w:val="0"/>
      <w:marBottom w:val="0"/>
      <w:divBdr>
        <w:top w:val="none" w:sz="0" w:space="0" w:color="auto"/>
        <w:left w:val="none" w:sz="0" w:space="0" w:color="auto"/>
        <w:bottom w:val="none" w:sz="0" w:space="0" w:color="auto"/>
        <w:right w:val="none" w:sz="0" w:space="0" w:color="auto"/>
      </w:divBdr>
    </w:div>
    <w:div w:id="2047948495">
      <w:bodyDiv w:val="1"/>
      <w:marLeft w:val="0"/>
      <w:marRight w:val="0"/>
      <w:marTop w:val="0"/>
      <w:marBottom w:val="0"/>
      <w:divBdr>
        <w:top w:val="none" w:sz="0" w:space="0" w:color="auto"/>
        <w:left w:val="none" w:sz="0" w:space="0" w:color="auto"/>
        <w:bottom w:val="none" w:sz="0" w:space="0" w:color="auto"/>
        <w:right w:val="none" w:sz="0" w:space="0" w:color="auto"/>
      </w:divBdr>
    </w:div>
    <w:div w:id="2048095214">
      <w:bodyDiv w:val="1"/>
      <w:marLeft w:val="0"/>
      <w:marRight w:val="0"/>
      <w:marTop w:val="0"/>
      <w:marBottom w:val="0"/>
      <w:divBdr>
        <w:top w:val="none" w:sz="0" w:space="0" w:color="auto"/>
        <w:left w:val="none" w:sz="0" w:space="0" w:color="auto"/>
        <w:bottom w:val="none" w:sz="0" w:space="0" w:color="auto"/>
        <w:right w:val="none" w:sz="0" w:space="0" w:color="auto"/>
      </w:divBdr>
    </w:div>
    <w:div w:id="2048482579">
      <w:bodyDiv w:val="1"/>
      <w:marLeft w:val="0"/>
      <w:marRight w:val="0"/>
      <w:marTop w:val="0"/>
      <w:marBottom w:val="0"/>
      <w:divBdr>
        <w:top w:val="none" w:sz="0" w:space="0" w:color="auto"/>
        <w:left w:val="none" w:sz="0" w:space="0" w:color="auto"/>
        <w:bottom w:val="none" w:sz="0" w:space="0" w:color="auto"/>
        <w:right w:val="none" w:sz="0" w:space="0" w:color="auto"/>
      </w:divBdr>
    </w:div>
    <w:div w:id="2049841252">
      <w:bodyDiv w:val="1"/>
      <w:marLeft w:val="0"/>
      <w:marRight w:val="0"/>
      <w:marTop w:val="0"/>
      <w:marBottom w:val="0"/>
      <w:divBdr>
        <w:top w:val="none" w:sz="0" w:space="0" w:color="auto"/>
        <w:left w:val="none" w:sz="0" w:space="0" w:color="auto"/>
        <w:bottom w:val="none" w:sz="0" w:space="0" w:color="auto"/>
        <w:right w:val="none" w:sz="0" w:space="0" w:color="auto"/>
      </w:divBdr>
    </w:div>
    <w:div w:id="2052612132">
      <w:bodyDiv w:val="1"/>
      <w:marLeft w:val="0"/>
      <w:marRight w:val="0"/>
      <w:marTop w:val="0"/>
      <w:marBottom w:val="0"/>
      <w:divBdr>
        <w:top w:val="none" w:sz="0" w:space="0" w:color="auto"/>
        <w:left w:val="none" w:sz="0" w:space="0" w:color="auto"/>
        <w:bottom w:val="none" w:sz="0" w:space="0" w:color="auto"/>
        <w:right w:val="none" w:sz="0" w:space="0" w:color="auto"/>
      </w:divBdr>
      <w:divsChild>
        <w:div w:id="679819147">
          <w:marLeft w:val="0"/>
          <w:marRight w:val="0"/>
          <w:marTop w:val="0"/>
          <w:marBottom w:val="0"/>
          <w:divBdr>
            <w:top w:val="none" w:sz="0" w:space="0" w:color="auto"/>
            <w:left w:val="none" w:sz="0" w:space="0" w:color="auto"/>
            <w:bottom w:val="none" w:sz="0" w:space="0" w:color="auto"/>
            <w:right w:val="none" w:sz="0" w:space="0" w:color="auto"/>
          </w:divBdr>
          <w:divsChild>
            <w:div w:id="1279995595">
              <w:marLeft w:val="0"/>
              <w:marRight w:val="0"/>
              <w:marTop w:val="0"/>
              <w:marBottom w:val="0"/>
              <w:divBdr>
                <w:top w:val="none" w:sz="0" w:space="0" w:color="auto"/>
                <w:left w:val="none" w:sz="0" w:space="0" w:color="auto"/>
                <w:bottom w:val="none" w:sz="0" w:space="0" w:color="auto"/>
                <w:right w:val="none" w:sz="0" w:space="0" w:color="auto"/>
              </w:divBdr>
              <w:divsChild>
                <w:div w:id="11360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4155">
      <w:bodyDiv w:val="1"/>
      <w:marLeft w:val="0"/>
      <w:marRight w:val="0"/>
      <w:marTop w:val="0"/>
      <w:marBottom w:val="0"/>
      <w:divBdr>
        <w:top w:val="none" w:sz="0" w:space="0" w:color="auto"/>
        <w:left w:val="none" w:sz="0" w:space="0" w:color="auto"/>
        <w:bottom w:val="none" w:sz="0" w:space="0" w:color="auto"/>
        <w:right w:val="none" w:sz="0" w:space="0" w:color="auto"/>
      </w:divBdr>
      <w:divsChild>
        <w:div w:id="970676307">
          <w:marLeft w:val="0"/>
          <w:marRight w:val="0"/>
          <w:marTop w:val="0"/>
          <w:marBottom w:val="0"/>
          <w:divBdr>
            <w:top w:val="none" w:sz="0" w:space="0" w:color="auto"/>
            <w:left w:val="none" w:sz="0" w:space="0" w:color="auto"/>
            <w:bottom w:val="none" w:sz="0" w:space="0" w:color="auto"/>
            <w:right w:val="none" w:sz="0" w:space="0" w:color="auto"/>
          </w:divBdr>
          <w:divsChild>
            <w:div w:id="1725635904">
              <w:marLeft w:val="0"/>
              <w:marRight w:val="0"/>
              <w:marTop w:val="0"/>
              <w:marBottom w:val="0"/>
              <w:divBdr>
                <w:top w:val="none" w:sz="0" w:space="0" w:color="auto"/>
                <w:left w:val="none" w:sz="0" w:space="0" w:color="auto"/>
                <w:bottom w:val="none" w:sz="0" w:space="0" w:color="auto"/>
                <w:right w:val="none" w:sz="0" w:space="0" w:color="auto"/>
              </w:divBdr>
              <w:divsChild>
                <w:div w:id="4716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94705">
      <w:bodyDiv w:val="1"/>
      <w:marLeft w:val="0"/>
      <w:marRight w:val="0"/>
      <w:marTop w:val="0"/>
      <w:marBottom w:val="0"/>
      <w:divBdr>
        <w:top w:val="none" w:sz="0" w:space="0" w:color="auto"/>
        <w:left w:val="none" w:sz="0" w:space="0" w:color="auto"/>
        <w:bottom w:val="none" w:sz="0" w:space="0" w:color="auto"/>
        <w:right w:val="none" w:sz="0" w:space="0" w:color="auto"/>
      </w:divBdr>
    </w:div>
    <w:div w:id="2060281728">
      <w:bodyDiv w:val="1"/>
      <w:marLeft w:val="0"/>
      <w:marRight w:val="0"/>
      <w:marTop w:val="0"/>
      <w:marBottom w:val="0"/>
      <w:divBdr>
        <w:top w:val="none" w:sz="0" w:space="0" w:color="auto"/>
        <w:left w:val="none" w:sz="0" w:space="0" w:color="auto"/>
        <w:bottom w:val="none" w:sz="0" w:space="0" w:color="auto"/>
        <w:right w:val="none" w:sz="0" w:space="0" w:color="auto"/>
      </w:divBdr>
    </w:div>
    <w:div w:id="2063938917">
      <w:bodyDiv w:val="1"/>
      <w:marLeft w:val="0"/>
      <w:marRight w:val="0"/>
      <w:marTop w:val="0"/>
      <w:marBottom w:val="0"/>
      <w:divBdr>
        <w:top w:val="none" w:sz="0" w:space="0" w:color="auto"/>
        <w:left w:val="none" w:sz="0" w:space="0" w:color="auto"/>
        <w:bottom w:val="none" w:sz="0" w:space="0" w:color="auto"/>
        <w:right w:val="none" w:sz="0" w:space="0" w:color="auto"/>
      </w:divBdr>
      <w:divsChild>
        <w:div w:id="1118331922">
          <w:marLeft w:val="0"/>
          <w:marRight w:val="0"/>
          <w:marTop w:val="0"/>
          <w:marBottom w:val="0"/>
          <w:divBdr>
            <w:top w:val="none" w:sz="0" w:space="0" w:color="auto"/>
            <w:left w:val="none" w:sz="0" w:space="0" w:color="auto"/>
            <w:bottom w:val="none" w:sz="0" w:space="0" w:color="auto"/>
            <w:right w:val="none" w:sz="0" w:space="0" w:color="auto"/>
          </w:divBdr>
        </w:div>
        <w:div w:id="1008601959">
          <w:marLeft w:val="0"/>
          <w:marRight w:val="0"/>
          <w:marTop w:val="240"/>
          <w:marBottom w:val="0"/>
          <w:divBdr>
            <w:top w:val="none" w:sz="0" w:space="0" w:color="auto"/>
            <w:left w:val="none" w:sz="0" w:space="0" w:color="auto"/>
            <w:bottom w:val="none" w:sz="0" w:space="0" w:color="auto"/>
            <w:right w:val="none" w:sz="0" w:space="0" w:color="auto"/>
          </w:divBdr>
          <w:divsChild>
            <w:div w:id="6362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6105">
      <w:bodyDiv w:val="1"/>
      <w:marLeft w:val="0"/>
      <w:marRight w:val="0"/>
      <w:marTop w:val="0"/>
      <w:marBottom w:val="0"/>
      <w:divBdr>
        <w:top w:val="none" w:sz="0" w:space="0" w:color="auto"/>
        <w:left w:val="none" w:sz="0" w:space="0" w:color="auto"/>
        <w:bottom w:val="none" w:sz="0" w:space="0" w:color="auto"/>
        <w:right w:val="none" w:sz="0" w:space="0" w:color="auto"/>
      </w:divBdr>
      <w:divsChild>
        <w:div w:id="1225482583">
          <w:marLeft w:val="0"/>
          <w:marRight w:val="0"/>
          <w:marTop w:val="0"/>
          <w:marBottom w:val="0"/>
          <w:divBdr>
            <w:top w:val="none" w:sz="0" w:space="0" w:color="auto"/>
            <w:left w:val="none" w:sz="0" w:space="0" w:color="auto"/>
            <w:bottom w:val="none" w:sz="0" w:space="0" w:color="auto"/>
            <w:right w:val="none" w:sz="0" w:space="0" w:color="auto"/>
          </w:divBdr>
          <w:divsChild>
            <w:div w:id="782967509">
              <w:marLeft w:val="0"/>
              <w:marRight w:val="0"/>
              <w:marTop w:val="0"/>
              <w:marBottom w:val="0"/>
              <w:divBdr>
                <w:top w:val="none" w:sz="0" w:space="0" w:color="auto"/>
                <w:left w:val="none" w:sz="0" w:space="0" w:color="auto"/>
                <w:bottom w:val="none" w:sz="0" w:space="0" w:color="auto"/>
                <w:right w:val="none" w:sz="0" w:space="0" w:color="auto"/>
              </w:divBdr>
              <w:divsChild>
                <w:div w:id="12681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3640">
      <w:bodyDiv w:val="1"/>
      <w:marLeft w:val="0"/>
      <w:marRight w:val="0"/>
      <w:marTop w:val="0"/>
      <w:marBottom w:val="0"/>
      <w:divBdr>
        <w:top w:val="none" w:sz="0" w:space="0" w:color="auto"/>
        <w:left w:val="none" w:sz="0" w:space="0" w:color="auto"/>
        <w:bottom w:val="none" w:sz="0" w:space="0" w:color="auto"/>
        <w:right w:val="none" w:sz="0" w:space="0" w:color="auto"/>
      </w:divBdr>
      <w:divsChild>
        <w:div w:id="2120760836">
          <w:marLeft w:val="0"/>
          <w:marRight w:val="0"/>
          <w:marTop w:val="0"/>
          <w:marBottom w:val="0"/>
          <w:divBdr>
            <w:top w:val="none" w:sz="0" w:space="0" w:color="auto"/>
            <w:left w:val="none" w:sz="0" w:space="0" w:color="auto"/>
            <w:bottom w:val="none" w:sz="0" w:space="0" w:color="auto"/>
            <w:right w:val="none" w:sz="0" w:space="0" w:color="auto"/>
          </w:divBdr>
        </w:div>
        <w:div w:id="1091968505">
          <w:marLeft w:val="1275"/>
          <w:marRight w:val="0"/>
          <w:marTop w:val="0"/>
          <w:marBottom w:val="0"/>
          <w:divBdr>
            <w:top w:val="none" w:sz="0" w:space="0" w:color="auto"/>
            <w:left w:val="none" w:sz="0" w:space="0" w:color="auto"/>
            <w:bottom w:val="none" w:sz="0" w:space="0" w:color="auto"/>
            <w:right w:val="none" w:sz="0" w:space="0" w:color="auto"/>
          </w:divBdr>
          <w:divsChild>
            <w:div w:id="1966033623">
              <w:marLeft w:val="0"/>
              <w:marRight w:val="0"/>
              <w:marTop w:val="0"/>
              <w:marBottom w:val="0"/>
              <w:divBdr>
                <w:top w:val="none" w:sz="0" w:space="0" w:color="auto"/>
                <w:left w:val="none" w:sz="0" w:space="0" w:color="auto"/>
                <w:bottom w:val="none" w:sz="0" w:space="0" w:color="auto"/>
                <w:right w:val="none" w:sz="0" w:space="0" w:color="auto"/>
              </w:divBdr>
              <w:divsChild>
                <w:div w:id="10814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4787">
          <w:marLeft w:val="0"/>
          <w:marRight w:val="0"/>
          <w:marTop w:val="0"/>
          <w:marBottom w:val="0"/>
          <w:divBdr>
            <w:top w:val="none" w:sz="0" w:space="0" w:color="auto"/>
            <w:left w:val="none" w:sz="0" w:space="0" w:color="auto"/>
            <w:bottom w:val="none" w:sz="0" w:space="0" w:color="auto"/>
            <w:right w:val="none" w:sz="0" w:space="0" w:color="auto"/>
          </w:divBdr>
        </w:div>
        <w:div w:id="1759054305">
          <w:marLeft w:val="1275"/>
          <w:marRight w:val="0"/>
          <w:marTop w:val="0"/>
          <w:marBottom w:val="0"/>
          <w:divBdr>
            <w:top w:val="none" w:sz="0" w:space="0" w:color="auto"/>
            <w:left w:val="none" w:sz="0" w:space="0" w:color="auto"/>
            <w:bottom w:val="none" w:sz="0" w:space="0" w:color="auto"/>
            <w:right w:val="none" w:sz="0" w:space="0" w:color="auto"/>
          </w:divBdr>
          <w:divsChild>
            <w:div w:id="70197777">
              <w:marLeft w:val="0"/>
              <w:marRight w:val="0"/>
              <w:marTop w:val="0"/>
              <w:marBottom w:val="0"/>
              <w:divBdr>
                <w:top w:val="none" w:sz="0" w:space="0" w:color="auto"/>
                <w:left w:val="none" w:sz="0" w:space="0" w:color="auto"/>
                <w:bottom w:val="none" w:sz="0" w:space="0" w:color="auto"/>
                <w:right w:val="none" w:sz="0" w:space="0" w:color="auto"/>
              </w:divBdr>
              <w:divsChild>
                <w:div w:id="21066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89212">
      <w:bodyDiv w:val="1"/>
      <w:marLeft w:val="0"/>
      <w:marRight w:val="0"/>
      <w:marTop w:val="0"/>
      <w:marBottom w:val="0"/>
      <w:divBdr>
        <w:top w:val="none" w:sz="0" w:space="0" w:color="auto"/>
        <w:left w:val="none" w:sz="0" w:space="0" w:color="auto"/>
        <w:bottom w:val="none" w:sz="0" w:space="0" w:color="auto"/>
        <w:right w:val="none" w:sz="0" w:space="0" w:color="auto"/>
      </w:divBdr>
    </w:div>
    <w:div w:id="2083748924">
      <w:bodyDiv w:val="1"/>
      <w:marLeft w:val="0"/>
      <w:marRight w:val="0"/>
      <w:marTop w:val="0"/>
      <w:marBottom w:val="0"/>
      <w:divBdr>
        <w:top w:val="none" w:sz="0" w:space="0" w:color="auto"/>
        <w:left w:val="none" w:sz="0" w:space="0" w:color="auto"/>
        <w:bottom w:val="none" w:sz="0" w:space="0" w:color="auto"/>
        <w:right w:val="none" w:sz="0" w:space="0" w:color="auto"/>
      </w:divBdr>
      <w:divsChild>
        <w:div w:id="1481114829">
          <w:marLeft w:val="0"/>
          <w:marRight w:val="0"/>
          <w:marTop w:val="0"/>
          <w:marBottom w:val="0"/>
          <w:divBdr>
            <w:top w:val="none" w:sz="0" w:space="0" w:color="auto"/>
            <w:left w:val="none" w:sz="0" w:space="0" w:color="auto"/>
            <w:bottom w:val="none" w:sz="0" w:space="0" w:color="auto"/>
            <w:right w:val="none" w:sz="0" w:space="0" w:color="auto"/>
          </w:divBdr>
        </w:div>
        <w:div w:id="1630355656">
          <w:marLeft w:val="1275"/>
          <w:marRight w:val="0"/>
          <w:marTop w:val="0"/>
          <w:marBottom w:val="0"/>
          <w:divBdr>
            <w:top w:val="none" w:sz="0" w:space="0" w:color="auto"/>
            <w:left w:val="none" w:sz="0" w:space="0" w:color="auto"/>
            <w:bottom w:val="none" w:sz="0" w:space="0" w:color="auto"/>
            <w:right w:val="none" w:sz="0" w:space="0" w:color="auto"/>
          </w:divBdr>
          <w:divsChild>
            <w:div w:id="928541299">
              <w:marLeft w:val="0"/>
              <w:marRight w:val="0"/>
              <w:marTop w:val="0"/>
              <w:marBottom w:val="0"/>
              <w:divBdr>
                <w:top w:val="none" w:sz="0" w:space="0" w:color="auto"/>
                <w:left w:val="none" w:sz="0" w:space="0" w:color="auto"/>
                <w:bottom w:val="none" w:sz="0" w:space="0" w:color="auto"/>
                <w:right w:val="none" w:sz="0" w:space="0" w:color="auto"/>
              </w:divBdr>
              <w:divsChild>
                <w:div w:id="111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1679">
          <w:marLeft w:val="0"/>
          <w:marRight w:val="0"/>
          <w:marTop w:val="0"/>
          <w:marBottom w:val="0"/>
          <w:divBdr>
            <w:top w:val="none" w:sz="0" w:space="0" w:color="auto"/>
            <w:left w:val="none" w:sz="0" w:space="0" w:color="auto"/>
            <w:bottom w:val="none" w:sz="0" w:space="0" w:color="auto"/>
            <w:right w:val="none" w:sz="0" w:space="0" w:color="auto"/>
          </w:divBdr>
        </w:div>
        <w:div w:id="596717445">
          <w:marLeft w:val="1275"/>
          <w:marRight w:val="0"/>
          <w:marTop w:val="0"/>
          <w:marBottom w:val="0"/>
          <w:divBdr>
            <w:top w:val="none" w:sz="0" w:space="0" w:color="auto"/>
            <w:left w:val="none" w:sz="0" w:space="0" w:color="auto"/>
            <w:bottom w:val="none" w:sz="0" w:space="0" w:color="auto"/>
            <w:right w:val="none" w:sz="0" w:space="0" w:color="auto"/>
          </w:divBdr>
          <w:divsChild>
            <w:div w:id="1849246609">
              <w:marLeft w:val="0"/>
              <w:marRight w:val="0"/>
              <w:marTop w:val="0"/>
              <w:marBottom w:val="0"/>
              <w:divBdr>
                <w:top w:val="none" w:sz="0" w:space="0" w:color="auto"/>
                <w:left w:val="none" w:sz="0" w:space="0" w:color="auto"/>
                <w:bottom w:val="none" w:sz="0" w:space="0" w:color="auto"/>
                <w:right w:val="none" w:sz="0" w:space="0" w:color="auto"/>
              </w:divBdr>
              <w:divsChild>
                <w:div w:id="1488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1780">
          <w:marLeft w:val="0"/>
          <w:marRight w:val="0"/>
          <w:marTop w:val="0"/>
          <w:marBottom w:val="0"/>
          <w:divBdr>
            <w:top w:val="none" w:sz="0" w:space="0" w:color="auto"/>
            <w:left w:val="none" w:sz="0" w:space="0" w:color="auto"/>
            <w:bottom w:val="none" w:sz="0" w:space="0" w:color="auto"/>
            <w:right w:val="none" w:sz="0" w:space="0" w:color="auto"/>
          </w:divBdr>
        </w:div>
        <w:div w:id="1288514780">
          <w:marLeft w:val="1275"/>
          <w:marRight w:val="0"/>
          <w:marTop w:val="0"/>
          <w:marBottom w:val="0"/>
          <w:divBdr>
            <w:top w:val="none" w:sz="0" w:space="0" w:color="auto"/>
            <w:left w:val="none" w:sz="0" w:space="0" w:color="auto"/>
            <w:bottom w:val="none" w:sz="0" w:space="0" w:color="auto"/>
            <w:right w:val="none" w:sz="0" w:space="0" w:color="auto"/>
          </w:divBdr>
          <w:divsChild>
            <w:div w:id="1625962925">
              <w:marLeft w:val="0"/>
              <w:marRight w:val="0"/>
              <w:marTop w:val="0"/>
              <w:marBottom w:val="0"/>
              <w:divBdr>
                <w:top w:val="none" w:sz="0" w:space="0" w:color="auto"/>
                <w:left w:val="none" w:sz="0" w:space="0" w:color="auto"/>
                <w:bottom w:val="none" w:sz="0" w:space="0" w:color="auto"/>
                <w:right w:val="none" w:sz="0" w:space="0" w:color="auto"/>
              </w:divBdr>
              <w:divsChild>
                <w:div w:id="15363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7187">
          <w:marLeft w:val="0"/>
          <w:marRight w:val="0"/>
          <w:marTop w:val="0"/>
          <w:marBottom w:val="0"/>
          <w:divBdr>
            <w:top w:val="none" w:sz="0" w:space="0" w:color="auto"/>
            <w:left w:val="none" w:sz="0" w:space="0" w:color="auto"/>
            <w:bottom w:val="none" w:sz="0" w:space="0" w:color="auto"/>
            <w:right w:val="none" w:sz="0" w:space="0" w:color="auto"/>
          </w:divBdr>
        </w:div>
        <w:div w:id="293024942">
          <w:marLeft w:val="1275"/>
          <w:marRight w:val="0"/>
          <w:marTop w:val="0"/>
          <w:marBottom w:val="0"/>
          <w:divBdr>
            <w:top w:val="none" w:sz="0" w:space="0" w:color="auto"/>
            <w:left w:val="none" w:sz="0" w:space="0" w:color="auto"/>
            <w:bottom w:val="none" w:sz="0" w:space="0" w:color="auto"/>
            <w:right w:val="none" w:sz="0" w:space="0" w:color="auto"/>
          </w:divBdr>
          <w:divsChild>
            <w:div w:id="1490486967">
              <w:marLeft w:val="0"/>
              <w:marRight w:val="0"/>
              <w:marTop w:val="0"/>
              <w:marBottom w:val="0"/>
              <w:divBdr>
                <w:top w:val="none" w:sz="0" w:space="0" w:color="auto"/>
                <w:left w:val="none" w:sz="0" w:space="0" w:color="auto"/>
                <w:bottom w:val="none" w:sz="0" w:space="0" w:color="auto"/>
                <w:right w:val="none" w:sz="0" w:space="0" w:color="auto"/>
              </w:divBdr>
              <w:divsChild>
                <w:div w:id="21187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2617">
      <w:bodyDiv w:val="1"/>
      <w:marLeft w:val="0"/>
      <w:marRight w:val="0"/>
      <w:marTop w:val="0"/>
      <w:marBottom w:val="0"/>
      <w:divBdr>
        <w:top w:val="none" w:sz="0" w:space="0" w:color="auto"/>
        <w:left w:val="none" w:sz="0" w:space="0" w:color="auto"/>
        <w:bottom w:val="none" w:sz="0" w:space="0" w:color="auto"/>
        <w:right w:val="none" w:sz="0" w:space="0" w:color="auto"/>
      </w:divBdr>
      <w:divsChild>
        <w:div w:id="1199388849">
          <w:marLeft w:val="0"/>
          <w:marRight w:val="0"/>
          <w:marTop w:val="0"/>
          <w:marBottom w:val="0"/>
          <w:divBdr>
            <w:top w:val="none" w:sz="0" w:space="0" w:color="auto"/>
            <w:left w:val="none" w:sz="0" w:space="0" w:color="auto"/>
            <w:bottom w:val="none" w:sz="0" w:space="0" w:color="auto"/>
            <w:right w:val="none" w:sz="0" w:space="0" w:color="auto"/>
          </w:divBdr>
          <w:divsChild>
            <w:div w:id="18086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1652">
      <w:bodyDiv w:val="1"/>
      <w:marLeft w:val="0"/>
      <w:marRight w:val="0"/>
      <w:marTop w:val="0"/>
      <w:marBottom w:val="0"/>
      <w:divBdr>
        <w:top w:val="none" w:sz="0" w:space="0" w:color="auto"/>
        <w:left w:val="none" w:sz="0" w:space="0" w:color="auto"/>
        <w:bottom w:val="none" w:sz="0" w:space="0" w:color="auto"/>
        <w:right w:val="none" w:sz="0" w:space="0" w:color="auto"/>
      </w:divBdr>
      <w:divsChild>
        <w:div w:id="970406572">
          <w:marLeft w:val="0"/>
          <w:marRight w:val="0"/>
          <w:marTop w:val="0"/>
          <w:marBottom w:val="0"/>
          <w:divBdr>
            <w:top w:val="none" w:sz="0" w:space="0" w:color="auto"/>
            <w:left w:val="none" w:sz="0" w:space="0" w:color="auto"/>
            <w:bottom w:val="none" w:sz="0" w:space="0" w:color="auto"/>
            <w:right w:val="none" w:sz="0" w:space="0" w:color="auto"/>
          </w:divBdr>
        </w:div>
        <w:div w:id="638464129">
          <w:marLeft w:val="1275"/>
          <w:marRight w:val="0"/>
          <w:marTop w:val="0"/>
          <w:marBottom w:val="0"/>
          <w:divBdr>
            <w:top w:val="none" w:sz="0" w:space="0" w:color="auto"/>
            <w:left w:val="none" w:sz="0" w:space="0" w:color="auto"/>
            <w:bottom w:val="none" w:sz="0" w:space="0" w:color="auto"/>
            <w:right w:val="none" w:sz="0" w:space="0" w:color="auto"/>
          </w:divBdr>
          <w:divsChild>
            <w:div w:id="2009627424">
              <w:marLeft w:val="0"/>
              <w:marRight w:val="0"/>
              <w:marTop w:val="0"/>
              <w:marBottom w:val="0"/>
              <w:divBdr>
                <w:top w:val="none" w:sz="0" w:space="0" w:color="auto"/>
                <w:left w:val="none" w:sz="0" w:space="0" w:color="auto"/>
                <w:bottom w:val="none" w:sz="0" w:space="0" w:color="auto"/>
                <w:right w:val="none" w:sz="0" w:space="0" w:color="auto"/>
              </w:divBdr>
              <w:divsChild>
                <w:div w:id="2130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50519">
          <w:marLeft w:val="0"/>
          <w:marRight w:val="0"/>
          <w:marTop w:val="0"/>
          <w:marBottom w:val="0"/>
          <w:divBdr>
            <w:top w:val="none" w:sz="0" w:space="0" w:color="auto"/>
            <w:left w:val="none" w:sz="0" w:space="0" w:color="auto"/>
            <w:bottom w:val="none" w:sz="0" w:space="0" w:color="auto"/>
            <w:right w:val="none" w:sz="0" w:space="0" w:color="auto"/>
          </w:divBdr>
        </w:div>
        <w:div w:id="326906099">
          <w:marLeft w:val="1275"/>
          <w:marRight w:val="0"/>
          <w:marTop w:val="0"/>
          <w:marBottom w:val="0"/>
          <w:divBdr>
            <w:top w:val="none" w:sz="0" w:space="0" w:color="auto"/>
            <w:left w:val="none" w:sz="0" w:space="0" w:color="auto"/>
            <w:bottom w:val="none" w:sz="0" w:space="0" w:color="auto"/>
            <w:right w:val="none" w:sz="0" w:space="0" w:color="auto"/>
          </w:divBdr>
          <w:divsChild>
            <w:div w:id="2000306341">
              <w:marLeft w:val="0"/>
              <w:marRight w:val="0"/>
              <w:marTop w:val="0"/>
              <w:marBottom w:val="0"/>
              <w:divBdr>
                <w:top w:val="none" w:sz="0" w:space="0" w:color="auto"/>
                <w:left w:val="none" w:sz="0" w:space="0" w:color="auto"/>
                <w:bottom w:val="none" w:sz="0" w:space="0" w:color="auto"/>
                <w:right w:val="none" w:sz="0" w:space="0" w:color="auto"/>
              </w:divBdr>
              <w:divsChild>
                <w:div w:id="15597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78941">
      <w:bodyDiv w:val="1"/>
      <w:marLeft w:val="0"/>
      <w:marRight w:val="0"/>
      <w:marTop w:val="0"/>
      <w:marBottom w:val="0"/>
      <w:divBdr>
        <w:top w:val="none" w:sz="0" w:space="0" w:color="auto"/>
        <w:left w:val="none" w:sz="0" w:space="0" w:color="auto"/>
        <w:bottom w:val="none" w:sz="0" w:space="0" w:color="auto"/>
        <w:right w:val="none" w:sz="0" w:space="0" w:color="auto"/>
      </w:divBdr>
    </w:div>
    <w:div w:id="2089032343">
      <w:bodyDiv w:val="1"/>
      <w:marLeft w:val="0"/>
      <w:marRight w:val="0"/>
      <w:marTop w:val="0"/>
      <w:marBottom w:val="0"/>
      <w:divBdr>
        <w:top w:val="none" w:sz="0" w:space="0" w:color="auto"/>
        <w:left w:val="none" w:sz="0" w:space="0" w:color="auto"/>
        <w:bottom w:val="none" w:sz="0" w:space="0" w:color="auto"/>
        <w:right w:val="none" w:sz="0" w:space="0" w:color="auto"/>
      </w:divBdr>
    </w:div>
    <w:div w:id="2090498079">
      <w:bodyDiv w:val="1"/>
      <w:marLeft w:val="0"/>
      <w:marRight w:val="0"/>
      <w:marTop w:val="0"/>
      <w:marBottom w:val="0"/>
      <w:divBdr>
        <w:top w:val="none" w:sz="0" w:space="0" w:color="auto"/>
        <w:left w:val="none" w:sz="0" w:space="0" w:color="auto"/>
        <w:bottom w:val="none" w:sz="0" w:space="0" w:color="auto"/>
        <w:right w:val="none" w:sz="0" w:space="0" w:color="auto"/>
      </w:divBdr>
    </w:div>
    <w:div w:id="2094082346">
      <w:bodyDiv w:val="1"/>
      <w:marLeft w:val="0"/>
      <w:marRight w:val="0"/>
      <w:marTop w:val="0"/>
      <w:marBottom w:val="0"/>
      <w:divBdr>
        <w:top w:val="none" w:sz="0" w:space="0" w:color="auto"/>
        <w:left w:val="none" w:sz="0" w:space="0" w:color="auto"/>
        <w:bottom w:val="none" w:sz="0" w:space="0" w:color="auto"/>
        <w:right w:val="none" w:sz="0" w:space="0" w:color="auto"/>
      </w:divBdr>
      <w:divsChild>
        <w:div w:id="127019174">
          <w:marLeft w:val="0"/>
          <w:marRight w:val="0"/>
          <w:marTop w:val="0"/>
          <w:marBottom w:val="0"/>
          <w:divBdr>
            <w:top w:val="none" w:sz="0" w:space="0" w:color="auto"/>
            <w:left w:val="none" w:sz="0" w:space="0" w:color="auto"/>
            <w:bottom w:val="none" w:sz="0" w:space="0" w:color="auto"/>
            <w:right w:val="none" w:sz="0" w:space="0" w:color="auto"/>
          </w:divBdr>
          <w:divsChild>
            <w:div w:id="19160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0995">
      <w:bodyDiv w:val="1"/>
      <w:marLeft w:val="0"/>
      <w:marRight w:val="0"/>
      <w:marTop w:val="0"/>
      <w:marBottom w:val="0"/>
      <w:divBdr>
        <w:top w:val="none" w:sz="0" w:space="0" w:color="auto"/>
        <w:left w:val="none" w:sz="0" w:space="0" w:color="auto"/>
        <w:bottom w:val="none" w:sz="0" w:space="0" w:color="auto"/>
        <w:right w:val="none" w:sz="0" w:space="0" w:color="auto"/>
      </w:divBdr>
    </w:div>
    <w:div w:id="2096240780">
      <w:bodyDiv w:val="1"/>
      <w:marLeft w:val="0"/>
      <w:marRight w:val="0"/>
      <w:marTop w:val="0"/>
      <w:marBottom w:val="0"/>
      <w:divBdr>
        <w:top w:val="none" w:sz="0" w:space="0" w:color="auto"/>
        <w:left w:val="none" w:sz="0" w:space="0" w:color="auto"/>
        <w:bottom w:val="none" w:sz="0" w:space="0" w:color="auto"/>
        <w:right w:val="none" w:sz="0" w:space="0" w:color="auto"/>
      </w:divBdr>
    </w:div>
    <w:div w:id="2096392750">
      <w:bodyDiv w:val="1"/>
      <w:marLeft w:val="0"/>
      <w:marRight w:val="0"/>
      <w:marTop w:val="0"/>
      <w:marBottom w:val="0"/>
      <w:divBdr>
        <w:top w:val="none" w:sz="0" w:space="0" w:color="auto"/>
        <w:left w:val="none" w:sz="0" w:space="0" w:color="auto"/>
        <w:bottom w:val="none" w:sz="0" w:space="0" w:color="auto"/>
        <w:right w:val="none" w:sz="0" w:space="0" w:color="auto"/>
      </w:divBdr>
    </w:div>
    <w:div w:id="2102142417">
      <w:bodyDiv w:val="1"/>
      <w:marLeft w:val="0"/>
      <w:marRight w:val="0"/>
      <w:marTop w:val="0"/>
      <w:marBottom w:val="0"/>
      <w:divBdr>
        <w:top w:val="none" w:sz="0" w:space="0" w:color="auto"/>
        <w:left w:val="none" w:sz="0" w:space="0" w:color="auto"/>
        <w:bottom w:val="none" w:sz="0" w:space="0" w:color="auto"/>
        <w:right w:val="none" w:sz="0" w:space="0" w:color="auto"/>
      </w:divBdr>
      <w:divsChild>
        <w:div w:id="18896278">
          <w:marLeft w:val="0"/>
          <w:marRight w:val="0"/>
          <w:marTop w:val="0"/>
          <w:marBottom w:val="0"/>
          <w:divBdr>
            <w:top w:val="none" w:sz="0" w:space="0" w:color="auto"/>
            <w:left w:val="none" w:sz="0" w:space="0" w:color="auto"/>
            <w:bottom w:val="none" w:sz="0" w:space="0" w:color="auto"/>
            <w:right w:val="none" w:sz="0" w:space="0" w:color="auto"/>
          </w:divBdr>
          <w:divsChild>
            <w:div w:id="687801454">
              <w:marLeft w:val="0"/>
              <w:marRight w:val="0"/>
              <w:marTop w:val="0"/>
              <w:marBottom w:val="0"/>
              <w:divBdr>
                <w:top w:val="none" w:sz="0" w:space="0" w:color="auto"/>
                <w:left w:val="none" w:sz="0" w:space="0" w:color="auto"/>
                <w:bottom w:val="none" w:sz="0" w:space="0" w:color="auto"/>
                <w:right w:val="none" w:sz="0" w:space="0" w:color="auto"/>
              </w:divBdr>
              <w:divsChild>
                <w:div w:id="7789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9393">
      <w:bodyDiv w:val="1"/>
      <w:marLeft w:val="0"/>
      <w:marRight w:val="0"/>
      <w:marTop w:val="0"/>
      <w:marBottom w:val="0"/>
      <w:divBdr>
        <w:top w:val="none" w:sz="0" w:space="0" w:color="auto"/>
        <w:left w:val="none" w:sz="0" w:space="0" w:color="auto"/>
        <w:bottom w:val="none" w:sz="0" w:space="0" w:color="auto"/>
        <w:right w:val="none" w:sz="0" w:space="0" w:color="auto"/>
      </w:divBdr>
      <w:divsChild>
        <w:div w:id="542861419">
          <w:marLeft w:val="0"/>
          <w:marRight w:val="0"/>
          <w:marTop w:val="0"/>
          <w:marBottom w:val="0"/>
          <w:divBdr>
            <w:top w:val="none" w:sz="0" w:space="0" w:color="auto"/>
            <w:left w:val="none" w:sz="0" w:space="0" w:color="auto"/>
            <w:bottom w:val="none" w:sz="0" w:space="0" w:color="auto"/>
            <w:right w:val="none" w:sz="0" w:space="0" w:color="auto"/>
          </w:divBdr>
          <w:divsChild>
            <w:div w:id="292908110">
              <w:marLeft w:val="0"/>
              <w:marRight w:val="0"/>
              <w:marTop w:val="0"/>
              <w:marBottom w:val="0"/>
              <w:divBdr>
                <w:top w:val="none" w:sz="0" w:space="0" w:color="auto"/>
                <w:left w:val="none" w:sz="0" w:space="0" w:color="auto"/>
                <w:bottom w:val="none" w:sz="0" w:space="0" w:color="auto"/>
                <w:right w:val="none" w:sz="0" w:space="0" w:color="auto"/>
              </w:divBdr>
              <w:divsChild>
                <w:div w:id="15373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7776">
      <w:bodyDiv w:val="1"/>
      <w:marLeft w:val="0"/>
      <w:marRight w:val="0"/>
      <w:marTop w:val="0"/>
      <w:marBottom w:val="0"/>
      <w:divBdr>
        <w:top w:val="none" w:sz="0" w:space="0" w:color="auto"/>
        <w:left w:val="none" w:sz="0" w:space="0" w:color="auto"/>
        <w:bottom w:val="none" w:sz="0" w:space="0" w:color="auto"/>
        <w:right w:val="none" w:sz="0" w:space="0" w:color="auto"/>
      </w:divBdr>
      <w:divsChild>
        <w:div w:id="475341760">
          <w:marLeft w:val="0"/>
          <w:marRight w:val="0"/>
          <w:marTop w:val="0"/>
          <w:marBottom w:val="0"/>
          <w:divBdr>
            <w:top w:val="none" w:sz="0" w:space="0" w:color="auto"/>
            <w:left w:val="none" w:sz="0" w:space="0" w:color="auto"/>
            <w:bottom w:val="none" w:sz="0" w:space="0" w:color="auto"/>
            <w:right w:val="none" w:sz="0" w:space="0" w:color="auto"/>
          </w:divBdr>
          <w:divsChild>
            <w:div w:id="1851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 w:id="2123837877">
      <w:bodyDiv w:val="1"/>
      <w:marLeft w:val="0"/>
      <w:marRight w:val="0"/>
      <w:marTop w:val="0"/>
      <w:marBottom w:val="0"/>
      <w:divBdr>
        <w:top w:val="none" w:sz="0" w:space="0" w:color="auto"/>
        <w:left w:val="none" w:sz="0" w:space="0" w:color="auto"/>
        <w:bottom w:val="none" w:sz="0" w:space="0" w:color="auto"/>
        <w:right w:val="none" w:sz="0" w:space="0" w:color="auto"/>
      </w:divBdr>
    </w:div>
    <w:div w:id="2125532504">
      <w:bodyDiv w:val="1"/>
      <w:marLeft w:val="0"/>
      <w:marRight w:val="0"/>
      <w:marTop w:val="0"/>
      <w:marBottom w:val="0"/>
      <w:divBdr>
        <w:top w:val="none" w:sz="0" w:space="0" w:color="auto"/>
        <w:left w:val="none" w:sz="0" w:space="0" w:color="auto"/>
        <w:bottom w:val="none" w:sz="0" w:space="0" w:color="auto"/>
        <w:right w:val="none" w:sz="0" w:space="0" w:color="auto"/>
      </w:divBdr>
      <w:divsChild>
        <w:div w:id="1506633528">
          <w:marLeft w:val="0"/>
          <w:marRight w:val="0"/>
          <w:marTop w:val="0"/>
          <w:marBottom w:val="0"/>
          <w:divBdr>
            <w:top w:val="none" w:sz="0" w:space="0" w:color="auto"/>
            <w:left w:val="none" w:sz="0" w:space="0" w:color="auto"/>
            <w:bottom w:val="none" w:sz="0" w:space="0" w:color="auto"/>
            <w:right w:val="none" w:sz="0" w:space="0" w:color="auto"/>
          </w:divBdr>
          <w:divsChild>
            <w:div w:id="364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359">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sChild>
        <w:div w:id="1779182615">
          <w:marLeft w:val="0"/>
          <w:marRight w:val="0"/>
          <w:marTop w:val="0"/>
          <w:marBottom w:val="0"/>
          <w:divBdr>
            <w:top w:val="none" w:sz="0" w:space="0" w:color="auto"/>
            <w:left w:val="none" w:sz="0" w:space="0" w:color="auto"/>
            <w:bottom w:val="none" w:sz="0" w:space="0" w:color="auto"/>
            <w:right w:val="none" w:sz="0" w:space="0" w:color="auto"/>
          </w:divBdr>
          <w:divsChild>
            <w:div w:id="415521117">
              <w:marLeft w:val="0"/>
              <w:marRight w:val="0"/>
              <w:marTop w:val="0"/>
              <w:marBottom w:val="0"/>
              <w:divBdr>
                <w:top w:val="none" w:sz="0" w:space="0" w:color="auto"/>
                <w:left w:val="none" w:sz="0" w:space="0" w:color="auto"/>
                <w:bottom w:val="none" w:sz="0" w:space="0" w:color="auto"/>
                <w:right w:val="none" w:sz="0" w:space="0" w:color="auto"/>
              </w:divBdr>
              <w:divsChild>
                <w:div w:id="6234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2706">
      <w:bodyDiv w:val="1"/>
      <w:marLeft w:val="0"/>
      <w:marRight w:val="0"/>
      <w:marTop w:val="0"/>
      <w:marBottom w:val="0"/>
      <w:divBdr>
        <w:top w:val="none" w:sz="0" w:space="0" w:color="auto"/>
        <w:left w:val="none" w:sz="0" w:space="0" w:color="auto"/>
        <w:bottom w:val="none" w:sz="0" w:space="0" w:color="auto"/>
        <w:right w:val="none" w:sz="0" w:space="0" w:color="auto"/>
      </w:divBdr>
      <w:divsChild>
        <w:div w:id="1563174588">
          <w:marLeft w:val="0"/>
          <w:marRight w:val="0"/>
          <w:marTop w:val="0"/>
          <w:marBottom w:val="0"/>
          <w:divBdr>
            <w:top w:val="none" w:sz="0" w:space="0" w:color="auto"/>
            <w:left w:val="none" w:sz="0" w:space="0" w:color="auto"/>
            <w:bottom w:val="none" w:sz="0" w:space="0" w:color="auto"/>
            <w:right w:val="none" w:sz="0" w:space="0" w:color="auto"/>
          </w:divBdr>
          <w:divsChild>
            <w:div w:id="6604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5439">
      <w:bodyDiv w:val="1"/>
      <w:marLeft w:val="0"/>
      <w:marRight w:val="0"/>
      <w:marTop w:val="0"/>
      <w:marBottom w:val="0"/>
      <w:divBdr>
        <w:top w:val="none" w:sz="0" w:space="0" w:color="auto"/>
        <w:left w:val="none" w:sz="0" w:space="0" w:color="auto"/>
        <w:bottom w:val="none" w:sz="0" w:space="0" w:color="auto"/>
        <w:right w:val="none" w:sz="0" w:space="0" w:color="auto"/>
      </w:divBdr>
    </w:div>
    <w:div w:id="21456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ounders.archives.gov/documents/Madison/01-08-02-02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unders.archives.gov/documents/Madison/01-08-02-0249"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dley\washington,%20dc\DC%20Supre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5D9DA-B27B-D94F-BF48-C3B6CFE7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office\templates\sidley\washington, dc\DC Supreme.dotx</Template>
  <TotalTime>10</TotalTime>
  <Pages>41</Pages>
  <Words>9095</Words>
  <Characters>51844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rluce</dc:creator>
  <cp:keywords/>
  <dc:description/>
  <cp:lastModifiedBy>Brian Frazelle</cp:lastModifiedBy>
  <cp:revision>3</cp:revision>
  <cp:lastPrinted>2022-08-05T12:36:00Z</cp:lastPrinted>
  <dcterms:created xsi:type="dcterms:W3CDTF">2022-08-15T01:36:00Z</dcterms:created>
  <dcterms:modified xsi:type="dcterms:W3CDTF">2022-08-15T01:47:00Z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 </vt:lpwstr>
  </property>
  <property fmtid="{D5CDD505-2E9C-101B-9397-08002B2CF9AE}" pid="4" name="_NewReviewCycle">
    <vt:lpwstr/>
  </property>
</Properties>
</file>